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14F" w:rsidRDefault="00875FE8" w:rsidP="00B53D66">
      <w:pPr>
        <w:pStyle w:val="Cabealho"/>
        <w:spacing w:after="120"/>
        <w:jc w:val="center"/>
        <w:rPr>
          <w:rFonts w:ascii="Arial" w:hAnsi="Arial"/>
          <w:b/>
        </w:rPr>
      </w:pPr>
      <w:bookmarkStart w:id="0" w:name="_GoBack"/>
      <w:bookmarkEnd w:id="0"/>
      <w:r>
        <w:rPr>
          <w:rFonts w:ascii="Arial" w:hAnsi="Arial"/>
          <w:noProof/>
        </w:rPr>
        <w:drawing>
          <wp:inline distT="0" distB="0" distL="0" distR="0">
            <wp:extent cx="702945" cy="770890"/>
            <wp:effectExtent l="0" t="0" r="190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2945" cy="770890"/>
                    </a:xfrm>
                    <a:prstGeom prst="rect">
                      <a:avLst/>
                    </a:prstGeom>
                    <a:noFill/>
                    <a:ln>
                      <a:noFill/>
                    </a:ln>
                  </pic:spPr>
                </pic:pic>
              </a:graphicData>
            </a:graphic>
          </wp:inline>
        </w:drawing>
      </w:r>
    </w:p>
    <w:p w:rsidR="008F614F" w:rsidRDefault="008F614F" w:rsidP="00B53D66">
      <w:pPr>
        <w:pStyle w:val="Cabealho"/>
        <w:spacing w:after="120"/>
        <w:jc w:val="center"/>
        <w:rPr>
          <w:rFonts w:ascii="Arial" w:hAnsi="Arial"/>
          <w:b/>
        </w:rPr>
      </w:pPr>
      <w:r>
        <w:rPr>
          <w:rFonts w:ascii="Arial" w:hAnsi="Arial"/>
          <w:b/>
        </w:rPr>
        <w:t>MINISTÉRIO DA EDUCAÇÃO</w:t>
      </w:r>
    </w:p>
    <w:p w:rsidR="008F614F" w:rsidRDefault="008F614F" w:rsidP="00B53D66">
      <w:pPr>
        <w:pStyle w:val="Cabealho"/>
        <w:spacing w:after="120"/>
        <w:jc w:val="center"/>
        <w:rPr>
          <w:rFonts w:ascii="Arial" w:hAnsi="Arial"/>
          <w:b/>
        </w:rPr>
      </w:pPr>
      <w:r>
        <w:rPr>
          <w:rFonts w:ascii="Arial" w:hAnsi="Arial"/>
          <w:b/>
        </w:rPr>
        <w:t>CONSELHO NACIONAL DE EDUCAÇÃO</w:t>
      </w:r>
    </w:p>
    <w:p w:rsidR="008F614F" w:rsidRDefault="008F614F" w:rsidP="00B53D66">
      <w:pPr>
        <w:pStyle w:val="Cabealho"/>
        <w:spacing w:after="120"/>
        <w:jc w:val="both"/>
        <w:rPr>
          <w:rFonts w:ascii="Arial" w:hAnsi="Arial"/>
          <w:b/>
        </w:rPr>
      </w:pPr>
    </w:p>
    <w:tbl>
      <w:tblPr>
        <w:tblW w:w="0" w:type="auto"/>
        <w:tblCellMar>
          <w:left w:w="113" w:type="dxa"/>
          <w:right w:w="113" w:type="dxa"/>
        </w:tblCellMar>
        <w:tblLook w:val="0000" w:firstRow="0" w:lastRow="0" w:firstColumn="0" w:lastColumn="0" w:noHBand="0" w:noVBand="0"/>
      </w:tblPr>
      <w:tblGrid>
        <w:gridCol w:w="2812"/>
        <w:gridCol w:w="4246"/>
        <w:gridCol w:w="2240"/>
      </w:tblGrid>
      <w:tr w:rsidR="008F614F" w:rsidRPr="00760DF3" w:rsidTr="005B1E08">
        <w:trPr>
          <w:cantSplit/>
        </w:trPr>
        <w:tc>
          <w:tcPr>
            <w:tcW w:w="0" w:type="auto"/>
            <w:gridSpan w:val="2"/>
            <w:tcBorders>
              <w:top w:val="single" w:sz="6" w:space="0" w:color="auto"/>
              <w:left w:val="single" w:sz="6" w:space="0" w:color="auto"/>
              <w:bottom w:val="single" w:sz="6" w:space="0" w:color="auto"/>
              <w:right w:val="single" w:sz="6" w:space="0" w:color="auto"/>
            </w:tcBorders>
          </w:tcPr>
          <w:p w:rsidR="008F614F" w:rsidRPr="00760DF3" w:rsidRDefault="008F614F" w:rsidP="00F77D6F">
            <w:pPr>
              <w:spacing w:after="120"/>
              <w:jc w:val="both"/>
            </w:pPr>
            <w:r w:rsidRPr="00760DF3">
              <w:rPr>
                <w:b/>
              </w:rPr>
              <w:t>Interessado</w:t>
            </w:r>
            <w:r w:rsidRPr="00760DF3">
              <w:t xml:space="preserve">: </w:t>
            </w:r>
            <w:r w:rsidR="00F77D6F">
              <w:rPr>
                <w:b/>
              </w:rPr>
              <w:t xml:space="preserve">Conselho Nacional de Educação - </w:t>
            </w:r>
            <w:r w:rsidRPr="00760DF3">
              <w:rPr>
                <w:b/>
              </w:rPr>
              <w:t>Comissão Bicameral</w:t>
            </w:r>
            <w:r w:rsidR="00F77D6F">
              <w:rPr>
                <w:b/>
              </w:rPr>
              <w:t xml:space="preserve"> constituída pelo Conselho Pleno</w:t>
            </w:r>
            <w:r w:rsidR="000E5484">
              <w:rPr>
                <w:b/>
              </w:rPr>
              <w:t xml:space="preserve"> </w:t>
            </w:r>
          </w:p>
        </w:tc>
        <w:tc>
          <w:tcPr>
            <w:tcW w:w="0" w:type="auto"/>
            <w:tcBorders>
              <w:top w:val="single" w:sz="6" w:space="0" w:color="auto"/>
              <w:left w:val="single" w:sz="6" w:space="0" w:color="auto"/>
              <w:bottom w:val="single" w:sz="6" w:space="0" w:color="auto"/>
              <w:right w:val="single" w:sz="6" w:space="0" w:color="auto"/>
            </w:tcBorders>
          </w:tcPr>
          <w:p w:rsidR="008F614F" w:rsidRPr="00760DF3" w:rsidRDefault="008F614F" w:rsidP="00B53D66">
            <w:pPr>
              <w:spacing w:after="120"/>
              <w:jc w:val="both"/>
            </w:pPr>
            <w:r w:rsidRPr="00760DF3">
              <w:rPr>
                <w:b/>
              </w:rPr>
              <w:t>UF</w:t>
            </w:r>
            <w:r w:rsidRPr="00760DF3">
              <w:t>:</w:t>
            </w:r>
            <w:r w:rsidR="00A371A7">
              <w:t xml:space="preserve"> </w:t>
            </w:r>
            <w:r w:rsidRPr="00760DF3">
              <w:t>DF</w:t>
            </w:r>
          </w:p>
        </w:tc>
      </w:tr>
      <w:tr w:rsidR="008F614F" w:rsidRPr="00760DF3" w:rsidTr="005B1E08">
        <w:trPr>
          <w:cantSplit/>
        </w:trPr>
        <w:tc>
          <w:tcPr>
            <w:tcW w:w="0" w:type="auto"/>
            <w:gridSpan w:val="3"/>
            <w:tcBorders>
              <w:top w:val="single" w:sz="6" w:space="0" w:color="auto"/>
              <w:left w:val="single" w:sz="6" w:space="0" w:color="auto"/>
              <w:bottom w:val="single" w:sz="6" w:space="0" w:color="auto"/>
              <w:right w:val="single" w:sz="6" w:space="0" w:color="auto"/>
            </w:tcBorders>
          </w:tcPr>
          <w:p w:rsidR="008F614F" w:rsidRPr="00760DF3" w:rsidRDefault="008F614F" w:rsidP="00B53D66">
            <w:pPr>
              <w:spacing w:after="120"/>
              <w:jc w:val="both"/>
            </w:pPr>
            <w:r w:rsidRPr="00760DF3">
              <w:rPr>
                <w:b/>
              </w:rPr>
              <w:t>Assunto:</w:t>
            </w:r>
            <w:r w:rsidRPr="00760DF3">
              <w:t xml:space="preserve"> </w:t>
            </w:r>
            <w:r w:rsidRPr="00760DF3">
              <w:rPr>
                <w:b/>
              </w:rPr>
              <w:t>Normas para</w:t>
            </w:r>
            <w:r w:rsidR="00825384">
              <w:rPr>
                <w:b/>
              </w:rPr>
              <w:t xml:space="preserve"> a organização e realização de Estágio Supervisionado de alunos </w:t>
            </w:r>
            <w:r w:rsidRPr="00760DF3">
              <w:rPr>
                <w:b/>
              </w:rPr>
              <w:t>da Educação Profissional e Tecnológica</w:t>
            </w:r>
            <w:r w:rsidR="00825384">
              <w:rPr>
                <w:b/>
              </w:rPr>
              <w:t xml:space="preserve">, </w:t>
            </w:r>
            <w:r w:rsidRPr="00760DF3">
              <w:rPr>
                <w:b/>
              </w:rPr>
              <w:t>da Educação</w:t>
            </w:r>
            <w:r w:rsidR="00F77D6F">
              <w:rPr>
                <w:b/>
              </w:rPr>
              <w:t xml:space="preserve"> de Jovens e Adultos, da Educação</w:t>
            </w:r>
            <w:r w:rsidRPr="00760DF3">
              <w:rPr>
                <w:b/>
              </w:rPr>
              <w:t xml:space="preserve"> Superior</w:t>
            </w:r>
            <w:r w:rsidR="00825384">
              <w:rPr>
                <w:b/>
              </w:rPr>
              <w:t xml:space="preserve"> e do </w:t>
            </w:r>
            <w:r w:rsidR="00825384" w:rsidRPr="00760DF3">
              <w:rPr>
                <w:b/>
              </w:rPr>
              <w:t>Ensino Médio</w:t>
            </w:r>
            <w:r w:rsidRPr="00760DF3">
              <w:rPr>
                <w:b/>
              </w:rPr>
              <w:t>.</w:t>
            </w:r>
          </w:p>
        </w:tc>
      </w:tr>
      <w:tr w:rsidR="008F614F" w:rsidRPr="00760DF3" w:rsidTr="005B1E08">
        <w:trPr>
          <w:cantSplit/>
        </w:trPr>
        <w:tc>
          <w:tcPr>
            <w:tcW w:w="0" w:type="auto"/>
            <w:gridSpan w:val="3"/>
            <w:tcBorders>
              <w:top w:val="single" w:sz="6" w:space="0" w:color="auto"/>
              <w:left w:val="single" w:sz="6" w:space="0" w:color="auto"/>
              <w:bottom w:val="single" w:sz="6" w:space="0" w:color="auto"/>
              <w:right w:val="single" w:sz="6" w:space="0" w:color="auto"/>
            </w:tcBorders>
          </w:tcPr>
          <w:p w:rsidR="008F614F" w:rsidRPr="00760DF3" w:rsidRDefault="00F010D0" w:rsidP="00F77D6F">
            <w:pPr>
              <w:spacing w:after="120"/>
              <w:jc w:val="both"/>
            </w:pPr>
            <w:r w:rsidRPr="00760DF3">
              <w:rPr>
                <w:b/>
              </w:rPr>
              <w:t>Relator (</w:t>
            </w:r>
            <w:r w:rsidR="008F614F" w:rsidRPr="00760DF3">
              <w:rPr>
                <w:b/>
              </w:rPr>
              <w:t xml:space="preserve">a) </w:t>
            </w:r>
            <w:r w:rsidRPr="00760DF3">
              <w:rPr>
                <w:b/>
              </w:rPr>
              <w:t>Conselheiro (</w:t>
            </w:r>
            <w:r w:rsidR="008F614F" w:rsidRPr="00760DF3">
              <w:rPr>
                <w:b/>
              </w:rPr>
              <w:t>a)</w:t>
            </w:r>
            <w:r w:rsidR="008F614F" w:rsidRPr="00760DF3">
              <w:t>:</w:t>
            </w:r>
            <w:r w:rsidR="00825384">
              <w:t xml:space="preserve"> Comissão Bicameral:</w:t>
            </w:r>
            <w:r w:rsidR="008F614F" w:rsidRPr="00760DF3">
              <w:t xml:space="preserve"> </w:t>
            </w:r>
            <w:r w:rsidR="000E5484">
              <w:t>Ana Dayse Rezende Dorea (P</w:t>
            </w:r>
            <w:r w:rsidR="00825384">
              <w:t xml:space="preserve">rimeira </w:t>
            </w:r>
            <w:r>
              <w:t>Fase - Presidente</w:t>
            </w:r>
            <w:r w:rsidR="000E5484">
              <w:t xml:space="preserve">), </w:t>
            </w:r>
            <w:r w:rsidR="00825384">
              <w:t>Erasto Fortes Mendonça</w:t>
            </w:r>
            <w:r w:rsidR="00F77D6F">
              <w:t xml:space="preserve"> (</w:t>
            </w:r>
            <w:r w:rsidR="004F2801">
              <w:t xml:space="preserve">Primeira Fase e </w:t>
            </w:r>
            <w:r w:rsidR="00825384">
              <w:t>Segunda Fase – Presidente),</w:t>
            </w:r>
            <w:r w:rsidR="00825384" w:rsidRPr="00760DF3">
              <w:t xml:space="preserve"> </w:t>
            </w:r>
            <w:r w:rsidR="008F614F" w:rsidRPr="00760DF3">
              <w:t xml:space="preserve">Francisco Aparecido Cordão </w:t>
            </w:r>
            <w:r w:rsidR="000E5484">
              <w:t>(Relator),</w:t>
            </w:r>
            <w:r w:rsidR="00825384">
              <w:t xml:space="preserve"> José Francisco Soares (Primeira Fase)</w:t>
            </w:r>
            <w:r w:rsidR="000E5484">
              <w:t>, Paschoal Laercio Armonia</w:t>
            </w:r>
            <w:r w:rsidR="00F77D6F">
              <w:t xml:space="preserve"> (Primeira Fase),</w:t>
            </w:r>
            <w:r w:rsidR="004F2801">
              <w:t xml:space="preserve"> </w:t>
            </w:r>
            <w:r w:rsidR="004F2801" w:rsidRPr="00FE2A2D">
              <w:rPr>
                <w:iCs/>
              </w:rPr>
              <w:t>Luiz Fernandes Dourado</w:t>
            </w:r>
            <w:r w:rsidR="004F2801">
              <w:rPr>
                <w:iCs/>
              </w:rPr>
              <w:t xml:space="preserve"> (Segunda Fase)</w:t>
            </w:r>
            <w:r w:rsidR="00F77D6F">
              <w:t xml:space="preserve"> </w:t>
            </w:r>
            <w:r w:rsidR="00825384">
              <w:t>Yugo Okida (Segunda Fase)</w:t>
            </w:r>
            <w:r w:rsidR="00F77D6F">
              <w:t xml:space="preserve"> e </w:t>
            </w:r>
            <w:r w:rsidR="00F77D6F" w:rsidRPr="00F77D6F">
              <w:t>Aurina Oliveira Santana</w:t>
            </w:r>
            <w:r w:rsidR="00F77D6F">
              <w:t xml:space="preserve"> (Segunda Fase</w:t>
            </w:r>
            <w:r w:rsidR="004F2801">
              <w:t xml:space="preserve"> - Final</w:t>
            </w:r>
            <w:r w:rsidR="00F77D6F">
              <w:t>)</w:t>
            </w:r>
            <w:r w:rsidR="000E5484">
              <w:t xml:space="preserve">. </w:t>
            </w:r>
          </w:p>
        </w:tc>
      </w:tr>
      <w:tr w:rsidR="008F614F" w:rsidRPr="00760DF3" w:rsidTr="005B1E08">
        <w:trPr>
          <w:cantSplit/>
        </w:trPr>
        <w:tc>
          <w:tcPr>
            <w:tcW w:w="0" w:type="auto"/>
            <w:gridSpan w:val="3"/>
            <w:tcBorders>
              <w:top w:val="single" w:sz="6" w:space="0" w:color="auto"/>
              <w:left w:val="single" w:sz="6" w:space="0" w:color="auto"/>
              <w:bottom w:val="single" w:sz="6" w:space="0" w:color="auto"/>
              <w:right w:val="single" w:sz="6" w:space="0" w:color="auto"/>
            </w:tcBorders>
          </w:tcPr>
          <w:p w:rsidR="008F614F" w:rsidRPr="00760DF3" w:rsidRDefault="008F614F" w:rsidP="00B53D66">
            <w:pPr>
              <w:spacing w:after="120"/>
              <w:jc w:val="both"/>
            </w:pPr>
            <w:r w:rsidRPr="00760DF3">
              <w:rPr>
                <w:b/>
              </w:rPr>
              <w:t>Processo</w:t>
            </w:r>
            <w:r w:rsidR="00AA1C1D">
              <w:rPr>
                <w:b/>
              </w:rPr>
              <w:t>s</w:t>
            </w:r>
            <w:r w:rsidRPr="00760DF3">
              <w:rPr>
                <w:b/>
              </w:rPr>
              <w:t xml:space="preserve"> nº</w:t>
            </w:r>
            <w:r w:rsidRPr="00760DF3">
              <w:t xml:space="preserve">: </w:t>
            </w:r>
            <w:r w:rsidRPr="00760DF3">
              <w:rPr>
                <w:b/>
              </w:rPr>
              <w:t>23001.000210/2002-63</w:t>
            </w:r>
            <w:r w:rsidR="00AA1C1D">
              <w:rPr>
                <w:b/>
              </w:rPr>
              <w:t xml:space="preserve"> e nº 23001.000260/2008-36 </w:t>
            </w:r>
          </w:p>
        </w:tc>
      </w:tr>
      <w:tr w:rsidR="00F77D6F" w:rsidRPr="00760DF3" w:rsidTr="005B1E08">
        <w:trPr>
          <w:cantSplit/>
        </w:trPr>
        <w:tc>
          <w:tcPr>
            <w:tcW w:w="0" w:type="auto"/>
            <w:tcBorders>
              <w:top w:val="single" w:sz="6" w:space="0" w:color="auto"/>
              <w:left w:val="single" w:sz="6" w:space="0" w:color="auto"/>
              <w:bottom w:val="single" w:sz="6" w:space="0" w:color="auto"/>
              <w:right w:val="single" w:sz="6" w:space="0" w:color="auto"/>
            </w:tcBorders>
          </w:tcPr>
          <w:p w:rsidR="008F614F" w:rsidRPr="00760DF3" w:rsidRDefault="008F614F" w:rsidP="00B53D66">
            <w:pPr>
              <w:spacing w:after="120"/>
              <w:jc w:val="center"/>
            </w:pPr>
            <w:r w:rsidRPr="00760DF3">
              <w:rPr>
                <w:b/>
              </w:rPr>
              <w:t>Parecer CP nº</w:t>
            </w:r>
            <w:r w:rsidRPr="00760DF3">
              <w:t>:</w:t>
            </w:r>
          </w:p>
          <w:p w:rsidR="008F614F" w:rsidRPr="00760DF3" w:rsidRDefault="00F010D0" w:rsidP="00B53D66">
            <w:pPr>
              <w:spacing w:after="120"/>
              <w:jc w:val="center"/>
            </w:pPr>
            <w:r>
              <w:t>XXXX/2016</w:t>
            </w:r>
          </w:p>
        </w:tc>
        <w:tc>
          <w:tcPr>
            <w:tcW w:w="0" w:type="auto"/>
            <w:tcBorders>
              <w:top w:val="single" w:sz="6" w:space="0" w:color="auto"/>
              <w:left w:val="single" w:sz="6" w:space="0" w:color="auto"/>
              <w:bottom w:val="single" w:sz="6" w:space="0" w:color="auto"/>
              <w:right w:val="single" w:sz="6" w:space="0" w:color="auto"/>
            </w:tcBorders>
          </w:tcPr>
          <w:p w:rsidR="008F614F" w:rsidRPr="00760DF3" w:rsidRDefault="00BE4775" w:rsidP="00B53D66">
            <w:pPr>
              <w:spacing w:after="120"/>
              <w:jc w:val="center"/>
              <w:rPr>
                <w:b/>
              </w:rPr>
            </w:pPr>
            <w:r>
              <w:rPr>
                <w:b/>
              </w:rPr>
              <w:t>COMISSÂO BICAMERAL</w:t>
            </w:r>
          </w:p>
          <w:p w:rsidR="008F614F" w:rsidRPr="00760DF3" w:rsidRDefault="008F614F" w:rsidP="00B53D66">
            <w:pPr>
              <w:spacing w:after="120"/>
              <w:jc w:val="center"/>
            </w:pPr>
          </w:p>
        </w:tc>
        <w:tc>
          <w:tcPr>
            <w:tcW w:w="0" w:type="auto"/>
            <w:tcBorders>
              <w:top w:val="single" w:sz="6" w:space="0" w:color="auto"/>
              <w:left w:val="single" w:sz="6" w:space="0" w:color="auto"/>
              <w:bottom w:val="single" w:sz="6" w:space="0" w:color="auto"/>
              <w:right w:val="single" w:sz="6" w:space="0" w:color="auto"/>
            </w:tcBorders>
          </w:tcPr>
          <w:p w:rsidR="008F614F" w:rsidRDefault="008F614F" w:rsidP="00B53D66">
            <w:pPr>
              <w:spacing w:after="120"/>
              <w:jc w:val="center"/>
            </w:pPr>
            <w:r w:rsidRPr="00760DF3">
              <w:rPr>
                <w:b/>
              </w:rPr>
              <w:t>APROVADO EM</w:t>
            </w:r>
            <w:r w:rsidRPr="00760DF3">
              <w:t>:</w:t>
            </w:r>
          </w:p>
          <w:p w:rsidR="00BE4775" w:rsidRPr="00760DF3" w:rsidRDefault="00A07C69" w:rsidP="00B53D66">
            <w:pPr>
              <w:spacing w:after="120"/>
              <w:jc w:val="center"/>
            </w:pPr>
            <w:r>
              <w:t>XX/XX</w:t>
            </w:r>
            <w:r w:rsidR="00BE4775">
              <w:t>/201</w:t>
            </w:r>
            <w:r w:rsidR="00F010D0">
              <w:t>6</w:t>
            </w:r>
          </w:p>
        </w:tc>
      </w:tr>
    </w:tbl>
    <w:p w:rsidR="00F039D2" w:rsidRPr="002C56E6" w:rsidRDefault="00F039D2" w:rsidP="00B53D66">
      <w:pPr>
        <w:pStyle w:val="Legenda"/>
        <w:spacing w:after="120"/>
        <w:ind w:left="0"/>
      </w:pPr>
    </w:p>
    <w:p w:rsidR="002A6079" w:rsidRDefault="00F039D2" w:rsidP="00B53D66">
      <w:pPr>
        <w:pStyle w:val="Legenda"/>
        <w:spacing w:after="120"/>
        <w:ind w:left="0"/>
      </w:pPr>
      <w:r w:rsidRPr="002C56E6">
        <w:t xml:space="preserve">I – RELATÓRIO </w:t>
      </w:r>
    </w:p>
    <w:p w:rsidR="00FE2D4F" w:rsidRPr="00FE2D4F" w:rsidRDefault="00FE2D4F" w:rsidP="00B53D66">
      <w:pPr>
        <w:spacing w:after="120"/>
      </w:pPr>
    </w:p>
    <w:p w:rsidR="00FE2D4F" w:rsidRDefault="00767EAC" w:rsidP="00B53D66">
      <w:pPr>
        <w:spacing w:after="120"/>
        <w:ind w:left="360"/>
        <w:jc w:val="both"/>
        <w:rPr>
          <w:b/>
        </w:rPr>
      </w:pPr>
      <w:r>
        <w:rPr>
          <w:b/>
        </w:rPr>
        <w:t xml:space="preserve">1. </w:t>
      </w:r>
      <w:r w:rsidR="00F039D2" w:rsidRPr="002C56E6">
        <w:rPr>
          <w:b/>
        </w:rPr>
        <w:t>Histórico</w:t>
      </w:r>
    </w:p>
    <w:p w:rsidR="003A13C5" w:rsidRPr="002C56E6" w:rsidRDefault="003A13C5" w:rsidP="00B53D66">
      <w:pPr>
        <w:spacing w:after="120"/>
        <w:ind w:left="360"/>
        <w:jc w:val="both"/>
      </w:pPr>
    </w:p>
    <w:p w:rsidR="00F039D2" w:rsidRPr="002C56E6" w:rsidRDefault="003926C2" w:rsidP="00B53D66">
      <w:pPr>
        <w:spacing w:after="120"/>
        <w:ind w:firstLine="708"/>
        <w:jc w:val="both"/>
      </w:pPr>
      <w:r w:rsidRPr="002C56E6">
        <w:t xml:space="preserve">Desde 2002 </w:t>
      </w:r>
      <w:r w:rsidR="00F039D2" w:rsidRPr="002C56E6">
        <w:t>o</w:t>
      </w:r>
      <w:r w:rsidRPr="002C56E6">
        <w:t xml:space="preserve"> Conselho Nacional de Educação tem participado de reuniões</w:t>
      </w:r>
      <w:r w:rsidR="00F039D2" w:rsidRPr="002C56E6">
        <w:t xml:space="preserve"> no</w:t>
      </w:r>
      <w:r w:rsidRPr="002C56E6">
        <w:t>s</w:t>
      </w:r>
      <w:r w:rsidR="00F039D2" w:rsidRPr="002C56E6">
        <w:t xml:space="preserve"> Ministério</w:t>
      </w:r>
      <w:r w:rsidRPr="002C56E6">
        <w:t xml:space="preserve">s da Educação e </w:t>
      </w:r>
      <w:r w:rsidR="00F039D2" w:rsidRPr="002C56E6">
        <w:t>do Trabalho e Emp</w:t>
      </w:r>
      <w:r w:rsidR="009A2F9E">
        <w:t>rego, com representantes desses</w:t>
      </w:r>
      <w:r w:rsidR="00F039D2" w:rsidRPr="002C56E6">
        <w:t xml:space="preserve"> Ministério</w:t>
      </w:r>
      <w:r w:rsidRPr="002C56E6">
        <w:t xml:space="preserve">s e </w:t>
      </w:r>
      <w:r w:rsidR="00EC4BE1">
        <w:t xml:space="preserve">participação de </w:t>
      </w:r>
      <w:r w:rsidR="00F039D2" w:rsidRPr="002C56E6">
        <w:t>convidados</w:t>
      </w:r>
      <w:r w:rsidR="00EC4BE1">
        <w:t xml:space="preserve"> especiais</w:t>
      </w:r>
      <w:r w:rsidR="00F039D2" w:rsidRPr="002C56E6">
        <w:t xml:space="preserve"> interessados na </w:t>
      </w:r>
      <w:r w:rsidR="00A07C69">
        <w:t>realização de</w:t>
      </w:r>
      <w:r w:rsidR="00F039D2" w:rsidRPr="002C56E6">
        <w:t xml:space="preserve"> estágio</w:t>
      </w:r>
      <w:r w:rsidR="00A07C69">
        <w:t>s</w:t>
      </w:r>
      <w:r w:rsidR="00F039D2" w:rsidRPr="002C56E6">
        <w:t xml:space="preserve"> supervisionado</w:t>
      </w:r>
      <w:r w:rsidR="00A07C69">
        <w:t>s que realmente façam a diferença n</w:t>
      </w:r>
      <w:r w:rsidR="00854A77">
        <w:t>o processo formativo dos alunos em termos de “qualificação para o trabalho”</w:t>
      </w:r>
      <w:r w:rsidR="00854A77">
        <w:rPr>
          <w:rStyle w:val="Refdenotaderodap"/>
        </w:rPr>
        <w:footnoteReference w:id="1"/>
      </w:r>
      <w:r w:rsidR="00F039D2" w:rsidRPr="002C56E6">
        <w:t>. Naquela oportunidade, a Câmara de Educação Básica do Conselho Nacional de Educação</w:t>
      </w:r>
      <w:r w:rsidRPr="002C56E6">
        <w:t xml:space="preserve"> estava às voltas com a regulamentação do </w:t>
      </w:r>
      <w:r w:rsidR="008451EC">
        <w:t xml:space="preserve">então </w:t>
      </w:r>
      <w:r w:rsidRPr="002C56E6">
        <w:t>disposto no A</w:t>
      </w:r>
      <w:r w:rsidR="00F039D2" w:rsidRPr="002C56E6">
        <w:t>rtigo 82 da LDB</w:t>
      </w:r>
      <w:r w:rsidR="00A762F1">
        <w:rPr>
          <w:rStyle w:val="Refdenotaderodap"/>
        </w:rPr>
        <w:footnoteReference w:id="2"/>
      </w:r>
      <w:r w:rsidR="00F039D2" w:rsidRPr="002C56E6">
        <w:t xml:space="preserve">, </w:t>
      </w:r>
      <w:r w:rsidRPr="002C56E6">
        <w:t>de modo especial quanto à oferta de atividades de</w:t>
      </w:r>
      <w:r w:rsidR="00F039D2" w:rsidRPr="002C56E6">
        <w:t xml:space="preserve"> estágio supervisionado dos alunos do ensino médio e da educação profissional</w:t>
      </w:r>
      <w:r w:rsidR="008451EC">
        <w:t xml:space="preserve"> técnica de nível médio</w:t>
      </w:r>
      <w:r w:rsidR="00F039D2" w:rsidRPr="002C56E6">
        <w:t>.</w:t>
      </w:r>
      <w:r w:rsidR="00ED7031" w:rsidRPr="002C56E6">
        <w:t xml:space="preserve"> Esse assunto</w:t>
      </w:r>
      <w:r w:rsidR="00AC1AC7">
        <w:t>, de natureza bastante polêmica,</w:t>
      </w:r>
      <w:r w:rsidR="00ED7031" w:rsidRPr="002C56E6">
        <w:t xml:space="preserve"> já havia sido exaustivamente debatido em reuniões regionais do Fórum Nacional de Conselhos Estaduais de Educação realizadas em Santa Catarina (Sul), São Paulo (Sudeste), Cuiabá (Centro-Oeste), Pará (Norte) e Maranhão (Nordeste), a partir de </w:t>
      </w:r>
      <w:r w:rsidR="00ED7031" w:rsidRPr="002C56E6">
        <w:lastRenderedPageBreak/>
        <w:t xml:space="preserve">estudo encaminhado </w:t>
      </w:r>
      <w:r w:rsidR="00DD1416">
        <w:t>àquele</w:t>
      </w:r>
      <w:r w:rsidR="006B52EF">
        <w:t xml:space="preserve"> </w:t>
      </w:r>
      <w:r w:rsidR="00DD1416">
        <w:t xml:space="preserve">Fórum e ao </w:t>
      </w:r>
      <w:r w:rsidR="00DD1416" w:rsidRPr="002C56E6">
        <w:t>CONSED – Conselho Nacional de Secretários Estaduais de Educação</w:t>
      </w:r>
      <w:r w:rsidR="00AC1AC7">
        <w:t>,</w:t>
      </w:r>
      <w:r w:rsidR="006B52EF">
        <w:t xml:space="preserve"> em julho de 2002</w:t>
      </w:r>
      <w:r w:rsidR="00AC1AC7">
        <w:t>,</w:t>
      </w:r>
      <w:r w:rsidR="00ED7031" w:rsidRPr="002C56E6">
        <w:t xml:space="preserve"> pelo </w:t>
      </w:r>
      <w:r w:rsidR="00F039D2" w:rsidRPr="002C56E6">
        <w:t>Ministério Público do Trabalho</w:t>
      </w:r>
      <w:r w:rsidR="00ED7031" w:rsidRPr="002C56E6">
        <w:t xml:space="preserve">, </w:t>
      </w:r>
      <w:r w:rsidR="00AC1AC7">
        <w:t>apresentando</w:t>
      </w:r>
      <w:r w:rsidR="008451EC">
        <w:t xml:space="preserve"> amplo</w:t>
      </w:r>
      <w:r w:rsidR="00ED7031" w:rsidRPr="002C56E6">
        <w:t xml:space="preserve"> </w:t>
      </w:r>
      <w:r w:rsidR="00F039D2" w:rsidRPr="002C56E6">
        <w:t>“relatório final elaborado pela comissão temática mista sobre estágio”. O mesmo documento foi, ta</w:t>
      </w:r>
      <w:r w:rsidR="00AC1AC7">
        <w:t>mbém, encaminhado a este Conselho Nacional de Educação</w:t>
      </w:r>
      <w:r w:rsidR="00F039D2" w:rsidRPr="002C56E6">
        <w:t xml:space="preserve"> </w:t>
      </w:r>
      <w:r w:rsidR="00262B48">
        <w:t xml:space="preserve">CONSED, </w:t>
      </w:r>
      <w:r w:rsidR="00F039D2" w:rsidRPr="002C56E6">
        <w:t>solicitando as “providências necessárias para a expedição de normas orientadoras do estágio no e</w:t>
      </w:r>
      <w:r w:rsidR="00ED7031" w:rsidRPr="002C56E6">
        <w:t xml:space="preserve">nsino </w:t>
      </w:r>
      <w:r w:rsidR="00F039D2" w:rsidRPr="002C56E6">
        <w:t>médio, con</w:t>
      </w:r>
      <w:r w:rsidR="00ED7031" w:rsidRPr="002C56E6">
        <w:t>forme prevê o artigo 82 da LDB”</w:t>
      </w:r>
      <w:r w:rsidR="00AC1AC7">
        <w:rPr>
          <w:rStyle w:val="Refdenotaderodap"/>
        </w:rPr>
        <w:footnoteReference w:id="3"/>
      </w:r>
      <w:r w:rsidR="00262B48">
        <w:t>, uma vez que a exploração da</w:t>
      </w:r>
      <w:r w:rsidR="00ED7031" w:rsidRPr="002C56E6">
        <w:t xml:space="preserve"> mão de obra dos alunos do Ensino Médio </w:t>
      </w:r>
      <w:r w:rsidR="00262B48">
        <w:t>estava</w:t>
      </w:r>
      <w:r w:rsidR="006B52EF">
        <w:t xml:space="preserve"> se torna</w:t>
      </w:r>
      <w:r w:rsidR="00262B48">
        <w:t>n</w:t>
      </w:r>
      <w:r w:rsidR="006B52EF">
        <w:t>do uma</w:t>
      </w:r>
      <w:r w:rsidR="008451EC">
        <w:t xml:space="preserve"> grande</w:t>
      </w:r>
      <w:r w:rsidR="00ED7031" w:rsidRPr="002C56E6">
        <w:t xml:space="preserve"> preocupação</w:t>
      </w:r>
      <w:r w:rsidR="008451EC">
        <w:t xml:space="preserve"> </w:t>
      </w:r>
      <w:r w:rsidR="00262B48">
        <w:t>d</w:t>
      </w:r>
      <w:r w:rsidR="005064EC">
        <w:t>os Secretários de Educação</w:t>
      </w:r>
      <w:r w:rsidR="00ED7031" w:rsidRPr="002C56E6">
        <w:t xml:space="preserve"> integrantes do CONSED naquela oportunidade.</w:t>
      </w:r>
      <w:r w:rsidR="00D83C2F">
        <w:t xml:space="preserve"> </w:t>
      </w:r>
      <w:r w:rsidR="0014577A" w:rsidRPr="002C56E6">
        <w:t>A conclusão preliminar de</w:t>
      </w:r>
      <w:r w:rsidR="008451EC">
        <w:t xml:space="preserve"> </w:t>
      </w:r>
      <w:r w:rsidR="006B52EF">
        <w:t xml:space="preserve">todos esses debates </w:t>
      </w:r>
      <w:r w:rsidR="00262B48">
        <w:t xml:space="preserve">naquele momento </w:t>
      </w:r>
      <w:r w:rsidR="006B52EF">
        <w:t>era uma só:</w:t>
      </w:r>
      <w:r w:rsidR="008451EC">
        <w:t xml:space="preserve"> Havia</w:t>
      </w:r>
      <w:r w:rsidR="0014577A" w:rsidRPr="002C56E6">
        <w:t xml:space="preserve"> urgente necessidade </w:t>
      </w:r>
      <w:r w:rsidR="006B52EF">
        <w:t>de identificar</w:t>
      </w:r>
      <w:r w:rsidR="0014577A" w:rsidRPr="002C56E6">
        <w:t xml:space="preserve"> </w:t>
      </w:r>
      <w:r w:rsidR="00F039D2" w:rsidRPr="002C56E6">
        <w:t>uma solução</w:t>
      </w:r>
      <w:r w:rsidR="00C90500">
        <w:t xml:space="preserve">, </w:t>
      </w:r>
      <w:r w:rsidR="00C90500" w:rsidRPr="002C56E6">
        <w:t>do ponto de vista educacional</w:t>
      </w:r>
      <w:r w:rsidR="00C90500">
        <w:t>,</w:t>
      </w:r>
      <w:r w:rsidR="00F039D2" w:rsidRPr="002C56E6">
        <w:t xml:space="preserve"> que pudesse atender </w:t>
      </w:r>
      <w:r w:rsidR="003C5524" w:rsidRPr="002C56E6">
        <w:t>adequadamente às exigências e</w:t>
      </w:r>
      <w:r w:rsidR="00F039D2" w:rsidRPr="002C56E6">
        <w:t xml:space="preserve"> realidades</w:t>
      </w:r>
      <w:r w:rsidR="003C5524" w:rsidRPr="002C56E6">
        <w:t xml:space="preserve"> diversas</w:t>
      </w:r>
      <w:r w:rsidR="005064EC">
        <w:t xml:space="preserve"> apresentadas</w:t>
      </w:r>
      <w:r w:rsidR="00C90500">
        <w:t xml:space="preserve"> pelos</w:t>
      </w:r>
      <w:r w:rsidR="006B52EF">
        <w:t xml:space="preserve"> alunos</w:t>
      </w:r>
      <w:r w:rsidR="00C90500">
        <w:t xml:space="preserve"> do ensino médio</w:t>
      </w:r>
      <w:r w:rsidR="006B52EF">
        <w:t>,</w:t>
      </w:r>
      <w:r w:rsidR="00C90500">
        <w:t xml:space="preserve"> em termos de profissionalização</w:t>
      </w:r>
      <w:r w:rsidR="00F039D2" w:rsidRPr="002C56E6">
        <w:t xml:space="preserve">, </w:t>
      </w:r>
      <w:r w:rsidR="00C90500">
        <w:t>a qual garantisse</w:t>
      </w:r>
      <w:r w:rsidR="006B52EF">
        <w:t xml:space="preserve"> </w:t>
      </w:r>
      <w:r w:rsidR="00F039D2" w:rsidRPr="002C56E6">
        <w:t>que o estágio</w:t>
      </w:r>
      <w:r w:rsidR="006B52EF">
        <w:t xml:space="preserve"> curricular fosse efetivamente</w:t>
      </w:r>
      <w:r w:rsidR="003C5524" w:rsidRPr="002C56E6">
        <w:t xml:space="preserve"> supervisionado</w:t>
      </w:r>
      <w:r w:rsidR="00DB2812">
        <w:t>, para evitar que o mesmo se tornasse mera oportunidade de exploração de mão de obra mais barata</w:t>
      </w:r>
      <w:r w:rsidR="00C90500">
        <w:t>. Essa garantia foi considerada essencial para assegurar</w:t>
      </w:r>
      <w:r w:rsidR="006B52EF">
        <w:t xml:space="preserve"> a sua </w:t>
      </w:r>
      <w:r w:rsidR="008451EC" w:rsidRPr="002C56E6">
        <w:t xml:space="preserve">natureza formativa </w:t>
      </w:r>
      <w:r w:rsidR="00DB2812">
        <w:t>da atividade de estágio,</w:t>
      </w:r>
      <w:r w:rsidR="008451EC" w:rsidRPr="002C56E6">
        <w:t xml:space="preserve"> vincula</w:t>
      </w:r>
      <w:r w:rsidR="00DB2812">
        <w:t>ndo-a</w:t>
      </w:r>
      <w:r w:rsidR="008451EC" w:rsidRPr="002C56E6">
        <w:t xml:space="preserve"> ao projeto pedagógico da </w:t>
      </w:r>
      <w:r w:rsidR="006B52EF">
        <w:t>instituição educacional</w:t>
      </w:r>
      <w:r w:rsidR="00C90500">
        <w:t>. A preocupação maior naquele momento estava relacionada</w:t>
      </w:r>
      <w:r w:rsidR="00DB2812">
        <w:t xml:space="preserve"> às atividades de estágio dos alunos do</w:t>
      </w:r>
      <w:r w:rsidR="006B52EF">
        <w:t xml:space="preserve"> ensino médio, pois as Instituições de Educação Profissional</w:t>
      </w:r>
      <w:r w:rsidR="00C90500">
        <w:t xml:space="preserve"> e de Educação Superior</w:t>
      </w:r>
      <w:r w:rsidR="006B52EF">
        <w:t xml:space="preserve">, em sua esmagadora maioria, já </w:t>
      </w:r>
      <w:r w:rsidR="00C90500">
        <w:t>entendia</w:t>
      </w:r>
      <w:r w:rsidR="00DB2812">
        <w:t>m</w:t>
      </w:r>
      <w:r w:rsidR="00C90500">
        <w:t xml:space="preserve"> que</w:t>
      </w:r>
      <w:r w:rsidR="006B52EF">
        <w:t xml:space="preserve"> o Estágio Profissional </w:t>
      </w:r>
      <w:r w:rsidR="00DB2812">
        <w:t>deveria ser</w:t>
      </w:r>
      <w:r w:rsidR="00C90500">
        <w:t xml:space="preserve"> um </w:t>
      </w:r>
      <w:r w:rsidR="006B52EF" w:rsidRPr="002C56E6">
        <w:t>Ato Educativo de sua responsabilidade</w:t>
      </w:r>
      <w:r w:rsidR="006B52EF">
        <w:t xml:space="preserve">, a ser </w:t>
      </w:r>
      <w:r w:rsidR="008451EC" w:rsidRPr="002C56E6">
        <w:t xml:space="preserve">intencionalmente </w:t>
      </w:r>
      <w:r w:rsidR="006B52EF">
        <w:t xml:space="preserve">assumido </w:t>
      </w:r>
      <w:r w:rsidR="008451EC" w:rsidRPr="002C56E6">
        <w:t>pela Instituição Educacional</w:t>
      </w:r>
      <w:r w:rsidR="006B52EF">
        <w:t>.</w:t>
      </w:r>
      <w:r w:rsidR="008451EC" w:rsidRPr="002C56E6">
        <w:t xml:space="preserve"> </w:t>
      </w:r>
    </w:p>
    <w:p w:rsidR="001931BC" w:rsidRPr="002C56E6" w:rsidRDefault="003D1044" w:rsidP="00B53D66">
      <w:pPr>
        <w:spacing w:after="120"/>
        <w:ind w:firstLine="708"/>
        <w:jc w:val="both"/>
      </w:pPr>
      <w:r>
        <w:t>Nesse contexto de preocupações e debates, e</w:t>
      </w:r>
      <w:r w:rsidR="00C04274" w:rsidRPr="002C56E6">
        <w:t>m 05/11/2003, a Câmara de Educação Básica do Conselho Nacional de Educação aprovou o Parecer CNE/CEB nº 35/2003, o qual foi homologado pelo Senhor Ministro da Educação</w:t>
      </w:r>
      <w:r>
        <w:t xml:space="preserve"> em</w:t>
      </w:r>
      <w:r w:rsidR="00C04274" w:rsidRPr="002C56E6">
        <w:t xml:space="preserve"> 20/01/2004</w:t>
      </w:r>
      <w:r w:rsidR="00B752BB">
        <w:rPr>
          <w:rStyle w:val="Refdenotaderodap"/>
        </w:rPr>
        <w:footnoteReference w:id="4"/>
      </w:r>
      <w:r w:rsidR="00C04274" w:rsidRPr="002C56E6">
        <w:t xml:space="preserve">. A seguir, ainda em 2004, </w:t>
      </w:r>
      <w:r w:rsidR="001D245E">
        <w:t xml:space="preserve">com fundamento nesse Parecer, </w:t>
      </w:r>
      <w:r w:rsidR="00C04274" w:rsidRPr="002C56E6">
        <w:t xml:space="preserve">foi </w:t>
      </w:r>
      <w:r w:rsidR="007D1D2E">
        <w:t>expedida</w:t>
      </w:r>
      <w:r w:rsidR="00C04274" w:rsidRPr="002C56E6">
        <w:t xml:space="preserve"> pela Câmara de Educação Básic</w:t>
      </w:r>
      <w:r w:rsidR="00576B55">
        <w:t>a a Resolução CNE/CEB nº 01/2004</w:t>
      </w:r>
      <w:r w:rsidR="00C04274" w:rsidRPr="002C56E6">
        <w:t>, que “Estabelece Diretrizes Nacionais para a organização e a realização de estágios de alunos da Educação Profissional e do Ensino Médio, inclusive nas modalid</w:t>
      </w:r>
      <w:r w:rsidR="00576B55">
        <w:t>ades de Educação Especial e de E</w:t>
      </w:r>
      <w:r w:rsidR="00C04274" w:rsidRPr="002C56E6">
        <w:t xml:space="preserve">ducação de Jovens e Adultos”. Esse Parecer e essa Resolução </w:t>
      </w:r>
      <w:r w:rsidR="001D245E">
        <w:t>acabaram provocando</w:t>
      </w:r>
      <w:r w:rsidR="00C04274" w:rsidRPr="002C56E6">
        <w:t xml:space="preserve"> muita polêmica</w:t>
      </w:r>
      <w:r w:rsidR="001D245E">
        <w:t>, tanto</w:t>
      </w:r>
      <w:r w:rsidR="00C04274" w:rsidRPr="002C56E6">
        <w:t xml:space="preserve"> nos meios educacionais</w:t>
      </w:r>
      <w:r w:rsidR="001D245E">
        <w:t xml:space="preserve"> quanto</w:t>
      </w:r>
      <w:r w:rsidR="00C04274" w:rsidRPr="002C56E6">
        <w:t xml:space="preserve"> empresariais e</w:t>
      </w:r>
      <w:r w:rsidR="00DF2ADE">
        <w:t xml:space="preserve">, de modo particular, entre as instituições </w:t>
      </w:r>
      <w:r w:rsidR="00C04274" w:rsidRPr="002C56E6">
        <w:t xml:space="preserve">da chamada intermediação entre escolas e empresas, especialmente quanto à sua regulamentação restritiva em relação </w:t>
      </w:r>
      <w:r w:rsidR="00DF2ADE">
        <w:t>à carga horária d</w:t>
      </w:r>
      <w:r w:rsidR="00C04274" w:rsidRPr="002C56E6">
        <w:t>o estágio</w:t>
      </w:r>
      <w:r w:rsidR="00C54763">
        <w:t xml:space="preserve"> curricular</w:t>
      </w:r>
      <w:r w:rsidR="00C04274" w:rsidRPr="002C56E6">
        <w:t xml:space="preserve"> de alunos do Ensino Médio. Esses </w:t>
      </w:r>
      <w:r w:rsidR="00A14BA5">
        <w:t xml:space="preserve">mesmos </w:t>
      </w:r>
      <w:r w:rsidR="00C04274" w:rsidRPr="002C56E6">
        <w:t xml:space="preserve">documentos normativos, entretanto, foram muito bem recebidos </w:t>
      </w:r>
      <w:r w:rsidR="00666DDE">
        <w:t xml:space="preserve">pelos Ministérios da educação e do Trabalho e Emprego, bem como </w:t>
      </w:r>
      <w:r w:rsidR="00C04274" w:rsidRPr="002C56E6">
        <w:t>pelas Instituições dedicadas à Educação Profissional e Tecnológica, tanto públicas quanto privadas</w:t>
      </w:r>
      <w:r w:rsidR="00C54763">
        <w:t>. As</w:t>
      </w:r>
      <w:r w:rsidR="00A14BA5">
        <w:t xml:space="preserve"> próprias</w:t>
      </w:r>
      <w:r w:rsidR="00C04274" w:rsidRPr="002C56E6">
        <w:t xml:space="preserve"> Instituições de Educação Superior</w:t>
      </w:r>
      <w:r w:rsidR="001931BC" w:rsidRPr="002C56E6">
        <w:t xml:space="preserve">, </w:t>
      </w:r>
      <w:r w:rsidR="00C54763">
        <w:t xml:space="preserve">embora não estivem diretamente abrangidas pelos referidos Atos Normativos, </w:t>
      </w:r>
      <w:r w:rsidR="001931BC" w:rsidRPr="002C56E6">
        <w:t xml:space="preserve">acabaram utilizando </w:t>
      </w:r>
      <w:r w:rsidR="00666DDE">
        <w:t xml:space="preserve">esses </w:t>
      </w:r>
      <w:r w:rsidR="001931BC" w:rsidRPr="002C56E6">
        <w:t xml:space="preserve">documentos </w:t>
      </w:r>
      <w:r w:rsidR="00666DDE">
        <w:t xml:space="preserve">normativos </w:t>
      </w:r>
      <w:r w:rsidR="001931BC" w:rsidRPr="002C56E6">
        <w:t>como</w:t>
      </w:r>
      <w:r w:rsidR="00C54763">
        <w:t xml:space="preserve"> importantes</w:t>
      </w:r>
      <w:r w:rsidR="001931BC" w:rsidRPr="002C56E6">
        <w:t xml:space="preserve"> referenciais para </w:t>
      </w:r>
      <w:r w:rsidR="00A14BA5">
        <w:t>a oferta das</w:t>
      </w:r>
      <w:r w:rsidR="001931BC" w:rsidRPr="002C56E6">
        <w:t xml:space="preserve"> respectiv</w:t>
      </w:r>
      <w:r w:rsidR="00A14BA5">
        <w:t>a</w:t>
      </w:r>
      <w:r w:rsidR="001931BC" w:rsidRPr="002C56E6">
        <w:t xml:space="preserve">s atividades curriculares de estágio supervisionado, </w:t>
      </w:r>
      <w:r w:rsidR="00666DDE">
        <w:t xml:space="preserve">as quais passaram a ser </w:t>
      </w:r>
      <w:r w:rsidR="001931BC" w:rsidRPr="002C56E6">
        <w:t>cada ve</w:t>
      </w:r>
      <w:r w:rsidR="00A14BA5">
        <w:t>z mais intencionalmente assumida</w:t>
      </w:r>
      <w:r w:rsidR="001931BC" w:rsidRPr="002C56E6">
        <w:t>s como</w:t>
      </w:r>
      <w:r w:rsidR="00C54763">
        <w:t xml:space="preserve"> verdadeiros</w:t>
      </w:r>
      <w:r w:rsidR="001931BC" w:rsidRPr="002C56E6">
        <w:t xml:space="preserve"> atos educativos de </w:t>
      </w:r>
      <w:r w:rsidR="00A14BA5">
        <w:t xml:space="preserve">precípua </w:t>
      </w:r>
      <w:r w:rsidR="001931BC" w:rsidRPr="002C56E6">
        <w:t>responsabilidade da</w:t>
      </w:r>
      <w:r w:rsidR="00A14BA5">
        <w:t xml:space="preserve"> própria</w:t>
      </w:r>
      <w:r w:rsidR="001931BC" w:rsidRPr="002C56E6">
        <w:t xml:space="preserve"> </w:t>
      </w:r>
      <w:r w:rsidR="00C54763">
        <w:t>Instituição Educacional</w:t>
      </w:r>
      <w:r w:rsidR="001931BC" w:rsidRPr="002C56E6">
        <w:t xml:space="preserve"> para com seus estudantes. </w:t>
      </w:r>
    </w:p>
    <w:p w:rsidR="00997514" w:rsidRDefault="00E51C8B" w:rsidP="00B53D66">
      <w:pPr>
        <w:spacing w:after="120"/>
        <w:ind w:firstLine="720"/>
        <w:jc w:val="both"/>
      </w:pPr>
      <w:r>
        <w:t>O</w:t>
      </w:r>
      <w:r w:rsidR="00576B55">
        <w:t xml:space="preserve"> Conselho Nacional de Educação</w:t>
      </w:r>
      <w:r>
        <w:t>, entretanto, foi</w:t>
      </w:r>
      <w:r w:rsidR="00576B55">
        <w:t xml:space="preserve"> q</w:t>
      </w:r>
      <w:r w:rsidR="006310E0" w:rsidRPr="002C56E6">
        <w:t xml:space="preserve">uestionado </w:t>
      </w:r>
      <w:r w:rsidR="003A38B9">
        <w:t>por algumas Instituições de Educaç</w:t>
      </w:r>
      <w:r w:rsidR="00B46358">
        <w:t xml:space="preserve">ão Superior que atuavam </w:t>
      </w:r>
      <w:r w:rsidR="003A38B9">
        <w:t xml:space="preserve">na área da Educação Profissional Tecnológica </w:t>
      </w:r>
      <w:r w:rsidR="006310E0" w:rsidRPr="002C56E6">
        <w:t xml:space="preserve">quanto à aplicação das </w:t>
      </w:r>
      <w:r w:rsidR="00F500BF" w:rsidRPr="002C56E6">
        <w:t xml:space="preserve">normas da Resolução CNE/CEB nº </w:t>
      </w:r>
      <w:r w:rsidR="006310E0" w:rsidRPr="002C56E6">
        <w:t>01/2004</w:t>
      </w:r>
      <w:r w:rsidR="003A38B9">
        <w:t>, definidas com fundamento no</w:t>
      </w:r>
      <w:r w:rsidR="006310E0" w:rsidRPr="002C56E6">
        <w:t xml:space="preserve"> Parecer CNE/CEB nº 35/2003</w:t>
      </w:r>
      <w:r w:rsidR="003A38B9">
        <w:t>,</w:t>
      </w:r>
      <w:r w:rsidR="006310E0" w:rsidRPr="002C56E6">
        <w:t xml:space="preserve"> </w:t>
      </w:r>
      <w:r w:rsidR="003A38B9">
        <w:t xml:space="preserve">especificamente </w:t>
      </w:r>
      <w:r w:rsidR="006310E0" w:rsidRPr="002C56E6">
        <w:t xml:space="preserve">em relação à Educação </w:t>
      </w:r>
      <w:r>
        <w:t xml:space="preserve">Profissional Tecnológica, que se encontra no âmbito da Educação </w:t>
      </w:r>
      <w:r w:rsidR="006310E0" w:rsidRPr="002C56E6">
        <w:t>Superior,</w:t>
      </w:r>
      <w:r>
        <w:t xml:space="preserve"> enquanto curso de </w:t>
      </w:r>
      <w:r>
        <w:lastRenderedPageBreak/>
        <w:t>graduação e, portanto, f</w:t>
      </w:r>
      <w:r w:rsidR="003A38B9">
        <w:t xml:space="preserve">ora da abrangência de </w:t>
      </w:r>
      <w:r>
        <w:t>atos normativos</w:t>
      </w:r>
      <w:r w:rsidR="003A38B9">
        <w:t xml:space="preserve"> definidos no âmbito da Câmara de Educação Básica</w:t>
      </w:r>
      <w:r>
        <w:t xml:space="preserve">. </w:t>
      </w:r>
      <w:r w:rsidR="00B46358">
        <w:t>A referência para o referido</w:t>
      </w:r>
      <w:r>
        <w:t xml:space="preserve"> questionamento </w:t>
      </w:r>
      <w:r w:rsidR="00B46358">
        <w:t>estava,</w:t>
      </w:r>
      <w:r>
        <w:t xml:space="preserve"> sobretudo, </w:t>
      </w:r>
      <w:r w:rsidR="00B46358">
        <w:t>na</w:t>
      </w:r>
      <w:r>
        <w:t xml:space="preserve"> diferenciação de tratamento </w:t>
      </w:r>
      <w:r w:rsidR="00B46358">
        <w:t xml:space="preserve">que era </w:t>
      </w:r>
      <w:r>
        <w:t xml:space="preserve">dado </w:t>
      </w:r>
      <w:r w:rsidR="00A80CA1">
        <w:t>entre os</w:t>
      </w:r>
      <w:r>
        <w:t xml:space="preserve"> alunos dos cursos de Graduação em Tecnologia e </w:t>
      </w:r>
      <w:r w:rsidR="00A80CA1">
        <w:t>os alunos dos cursos de</w:t>
      </w:r>
      <w:r>
        <w:t xml:space="preserve"> Bacharelado</w:t>
      </w:r>
      <w:r w:rsidR="00B46358">
        <w:t>, principalmente</w:t>
      </w:r>
      <w:r>
        <w:t xml:space="preserve"> em relação à carga horária dos referidos estágios curriculares</w:t>
      </w:r>
      <w:r w:rsidR="00B46358">
        <w:t xml:space="preserve">. Outra motivação </w:t>
      </w:r>
      <w:r w:rsidR="00A80CA1">
        <w:t xml:space="preserve">para o referido questionamento </w:t>
      </w:r>
      <w:r w:rsidR="00B46358">
        <w:t xml:space="preserve">se referia </w:t>
      </w:r>
      <w:r>
        <w:t xml:space="preserve">à exigência </w:t>
      </w:r>
      <w:r w:rsidR="00A80CA1">
        <w:t>para que a Instituição Educacional assumisse</w:t>
      </w:r>
      <w:r>
        <w:t xml:space="preserve"> intencionalmente </w:t>
      </w:r>
      <w:r w:rsidR="00B46358">
        <w:t>ess</w:t>
      </w:r>
      <w:r>
        <w:t xml:space="preserve">a atividade curricular de </w:t>
      </w:r>
      <w:r w:rsidR="00B46358">
        <w:t>estágio supervisionado, na qualidade de Ato</w:t>
      </w:r>
      <w:r>
        <w:t xml:space="preserve"> Educativo de sua</w:t>
      </w:r>
      <w:r w:rsidR="00B46358">
        <w:t xml:space="preserve"> inteira</w:t>
      </w:r>
      <w:r>
        <w:t xml:space="preserve"> responsabilidade</w:t>
      </w:r>
      <w:r w:rsidR="00F71B33">
        <w:t xml:space="preserve"> institucional, </w:t>
      </w:r>
      <w:r w:rsidR="00B46358">
        <w:t xml:space="preserve">mesmo que </w:t>
      </w:r>
      <w:r w:rsidR="00F71B33">
        <w:t xml:space="preserve">em regime de parceria e de colaboração com </w:t>
      </w:r>
      <w:r w:rsidR="00A80CA1">
        <w:t>um</w:t>
      </w:r>
      <w:r w:rsidR="00F71B33">
        <w:t xml:space="preserve">a </w:t>
      </w:r>
      <w:r w:rsidR="00B46358">
        <w:t>organização profissional</w:t>
      </w:r>
      <w:r w:rsidR="00F71B33">
        <w:t xml:space="preserve"> que ofertasse oportunidades de estágio supervisionado</w:t>
      </w:r>
      <w:r w:rsidR="00B46358">
        <w:t xml:space="preserve"> aos seus alunos</w:t>
      </w:r>
      <w:r w:rsidR="00A80CA1">
        <w:t xml:space="preserve">. O entendimento claro da Câmara de Educação Básica era no sentido de que as atividades de estágio supervisionado, </w:t>
      </w:r>
      <w:r w:rsidR="00EA48D5">
        <w:t>na qualidade de</w:t>
      </w:r>
      <w:r w:rsidR="00A80CA1">
        <w:t xml:space="preserve"> atividades educacionais, deveriam ser </w:t>
      </w:r>
      <w:r w:rsidR="00EA48D5">
        <w:t xml:space="preserve">intencionalmente </w:t>
      </w:r>
      <w:r w:rsidR="00A80CA1">
        <w:t>assumidas</w:t>
      </w:r>
      <w:r w:rsidR="00EA48D5">
        <w:t xml:space="preserve"> como tais</w:t>
      </w:r>
      <w:r w:rsidR="00A80CA1">
        <w:t xml:space="preserve"> pelas Instituições Educacionais</w:t>
      </w:r>
      <w:r w:rsidR="00F71B33">
        <w:t>, com ou sem intermediação dos órgãos auxiliares de articulação entre empresas e i</w:t>
      </w:r>
      <w:r>
        <w:t>nstituiç</w:t>
      </w:r>
      <w:r w:rsidR="00F71B33">
        <w:t>ões e</w:t>
      </w:r>
      <w:r>
        <w:t>ducaciona</w:t>
      </w:r>
      <w:r w:rsidR="00F71B33">
        <w:t>is</w:t>
      </w:r>
      <w:r>
        <w:t>.</w:t>
      </w:r>
      <w:r w:rsidR="00F71B33">
        <w:t xml:space="preserve"> </w:t>
      </w:r>
      <w:r w:rsidR="00EA48D5">
        <w:t>Este polêmico</w:t>
      </w:r>
      <w:r w:rsidR="00F500BF" w:rsidRPr="002C56E6">
        <w:t xml:space="preserve"> assunto foi levado ao </w:t>
      </w:r>
      <w:r w:rsidR="00B46358">
        <w:rPr>
          <w:iCs/>
        </w:rPr>
        <w:t>Conselho Pleno</w:t>
      </w:r>
      <w:r w:rsidR="00F500BF" w:rsidRPr="002C56E6">
        <w:rPr>
          <w:iCs/>
        </w:rPr>
        <w:t xml:space="preserve"> que</w:t>
      </w:r>
      <w:r w:rsidR="00B46358">
        <w:rPr>
          <w:iCs/>
        </w:rPr>
        <w:t>, após amplos debates sobre a</w:t>
      </w:r>
      <w:r w:rsidR="00EA48D5">
        <w:rPr>
          <w:iCs/>
        </w:rPr>
        <w:t>s competências específicas das Câmaras em relação à regulamentação da</w:t>
      </w:r>
      <w:r w:rsidR="00B46358">
        <w:rPr>
          <w:iCs/>
        </w:rPr>
        <w:t xml:space="preserve"> matéria,</w:t>
      </w:r>
      <w:r w:rsidR="00F500BF" w:rsidRPr="002C56E6">
        <w:rPr>
          <w:iCs/>
        </w:rPr>
        <w:t xml:space="preserve"> </w:t>
      </w:r>
      <w:r w:rsidR="00685B49">
        <w:rPr>
          <w:iCs/>
        </w:rPr>
        <w:t>recomendou que a Câmara de Educação Básica</w:t>
      </w:r>
      <w:r w:rsidR="00B15704">
        <w:rPr>
          <w:iCs/>
        </w:rPr>
        <w:t xml:space="preserve"> do</w:t>
      </w:r>
      <w:r w:rsidR="00EA48D5">
        <w:rPr>
          <w:iCs/>
        </w:rPr>
        <w:t xml:space="preserve"> colegiado reestudasse o assunto em relação à sua abrangência, até que nova norma fosse decidida no âmbito do Conselho Pleno</w:t>
      </w:r>
      <w:r w:rsidR="00B15704">
        <w:rPr>
          <w:iCs/>
        </w:rPr>
        <w:t xml:space="preserve">. Acatando a orientação do Conselho Pleno, a Câmara de Educação Básica, em </w:t>
      </w:r>
      <w:r w:rsidR="00ED0B9B">
        <w:rPr>
          <w:iCs/>
        </w:rPr>
        <w:t>10/11/2004</w:t>
      </w:r>
      <w:r w:rsidR="00B15704">
        <w:rPr>
          <w:iCs/>
        </w:rPr>
        <w:t xml:space="preserve">, aprovou o </w:t>
      </w:r>
      <w:r w:rsidR="00B15704" w:rsidRPr="002C56E6">
        <w:rPr>
          <w:iCs/>
        </w:rPr>
        <w:t xml:space="preserve">Parecer CNE/CEB nº 34/2004, </w:t>
      </w:r>
      <w:r w:rsidR="00B15704">
        <w:rPr>
          <w:iCs/>
        </w:rPr>
        <w:t xml:space="preserve">o qual pontua o seguinte: </w:t>
      </w:r>
      <w:r w:rsidR="00B15704" w:rsidRPr="002C56E6">
        <w:rPr>
          <w:iCs/>
        </w:rPr>
        <w:t>“</w:t>
      </w:r>
      <w:r w:rsidR="00B15704" w:rsidRPr="002C56E6">
        <w:rPr>
          <w:i/>
        </w:rPr>
        <w:t>É inegável que o Parecer CNE/CEB</w:t>
      </w:r>
      <w:r w:rsidR="00B15704">
        <w:rPr>
          <w:i/>
        </w:rPr>
        <w:t xml:space="preserve"> nº</w:t>
      </w:r>
      <w:r w:rsidR="00B15704" w:rsidRPr="002C56E6">
        <w:rPr>
          <w:i/>
        </w:rPr>
        <w:t xml:space="preserve"> 35/2003 e a Resolução CNE/CEB</w:t>
      </w:r>
      <w:r w:rsidR="00B15704">
        <w:rPr>
          <w:i/>
        </w:rPr>
        <w:t xml:space="preserve"> nº</w:t>
      </w:r>
      <w:r w:rsidR="00B15704" w:rsidRPr="002C56E6">
        <w:rPr>
          <w:i/>
        </w:rPr>
        <w:t xml:space="preserve"> 1/2004 representam significativo avanço conceitual na regula</w:t>
      </w:r>
      <w:r w:rsidR="00B15704">
        <w:rPr>
          <w:i/>
        </w:rPr>
        <w:t>mentação da matéria, definindo ‘</w:t>
      </w:r>
      <w:r w:rsidR="00B15704" w:rsidRPr="002C56E6">
        <w:rPr>
          <w:i/>
        </w:rPr>
        <w:t xml:space="preserve">diretrizes nacionais para a organização e realização de estágios de alunos da Educação Profissional e do Ensino Médio, inclusive nas modalidades Educação Especial e </w:t>
      </w:r>
      <w:r w:rsidR="00B15704">
        <w:rPr>
          <w:i/>
        </w:rPr>
        <w:t>de Educação de Jovens e Adultos’</w:t>
      </w:r>
      <w:r w:rsidR="00B15704" w:rsidRPr="002C56E6">
        <w:rPr>
          <w:i/>
        </w:rPr>
        <w:t>, particularmente quant</w:t>
      </w:r>
      <w:r w:rsidR="00B15704">
        <w:rPr>
          <w:i/>
        </w:rPr>
        <w:t>o ao claro entendimento de que ‘</w:t>
      </w:r>
      <w:r w:rsidR="00B15704" w:rsidRPr="002C56E6">
        <w:rPr>
          <w:i/>
        </w:rPr>
        <w:t>toda e qualquer atividade de estágio será sempre curricular e supervisionada, assumida intencionalmente pela instituição de ensino, configurando-se como um ato educativo</w:t>
      </w:r>
      <w:r w:rsidR="00B15704">
        <w:rPr>
          <w:i/>
        </w:rPr>
        <w:t>’</w:t>
      </w:r>
      <w:r w:rsidR="00B15704" w:rsidRPr="002C56E6">
        <w:rPr>
          <w:i/>
        </w:rPr>
        <w:t>”.</w:t>
      </w:r>
      <w:r w:rsidR="00B15704" w:rsidRPr="002C56E6">
        <w:t xml:space="preserve"> Entretanto, </w:t>
      </w:r>
      <w:r w:rsidR="00EA48D5">
        <w:t>a Câmara de Educação Básica reconhece que</w:t>
      </w:r>
      <w:r w:rsidR="00B15704">
        <w:t xml:space="preserve"> </w:t>
      </w:r>
      <w:r w:rsidR="00EA48D5">
        <w:t>essas normas não deveriam ser obrigatoriamente aplicadas aos cursos de Graduação em Tecnologia, os quais estão inseridos no âmbito da Educação Superior</w:t>
      </w:r>
      <w:r w:rsidR="00B07EED">
        <w:t>, razão pela qual deve ser excluída a abrangência dos referidos atos normativos em relação aos cursos de Graduação em Tecnologia</w:t>
      </w:r>
      <w:r w:rsidR="00B07EED" w:rsidRPr="002C56E6">
        <w:t>.</w:t>
      </w:r>
      <w:r w:rsidR="00B07EED">
        <w:t xml:space="preserve"> Efetivamente, essa questão </w:t>
      </w:r>
      <w:r w:rsidR="00B15704" w:rsidRPr="002C56E6">
        <w:t xml:space="preserve">da </w:t>
      </w:r>
      <w:r w:rsidR="00B15704">
        <w:t xml:space="preserve">maior </w:t>
      </w:r>
      <w:r w:rsidR="00B15704" w:rsidRPr="002C56E6">
        <w:t>abrangência dos referidos instrumentos normativos em relação aos estágios supervisionados</w:t>
      </w:r>
      <w:r w:rsidR="00B15704">
        <w:t xml:space="preserve"> dos estudantes de todos os níveis e modalidades de ensino</w:t>
      </w:r>
      <w:r w:rsidR="00B15704" w:rsidRPr="002C56E6">
        <w:t xml:space="preserve"> deve ser </w:t>
      </w:r>
      <w:r w:rsidR="00997514">
        <w:t>oportunamente trabalhada</w:t>
      </w:r>
      <w:r w:rsidR="00B15704" w:rsidRPr="002C56E6">
        <w:t xml:space="preserve"> pelo Conselho Pleno</w:t>
      </w:r>
      <w:r w:rsidR="00997514">
        <w:t xml:space="preserve">. </w:t>
      </w:r>
    </w:p>
    <w:p w:rsidR="00105D7D" w:rsidRDefault="004416E0" w:rsidP="00B53D66">
      <w:pPr>
        <w:spacing w:after="120"/>
        <w:ind w:firstLine="720"/>
        <w:jc w:val="both"/>
        <w:rPr>
          <w:iCs/>
        </w:rPr>
      </w:pPr>
      <w:r>
        <w:t>Este foi o</w:t>
      </w:r>
      <w:r w:rsidR="00997514">
        <w:t xml:space="preserve"> contexto histórico</w:t>
      </w:r>
      <w:r>
        <w:t xml:space="preserve"> no qual </w:t>
      </w:r>
      <w:r w:rsidR="00B15704">
        <w:rPr>
          <w:iCs/>
        </w:rPr>
        <w:t>o Conselho Pleno</w:t>
      </w:r>
      <w:r>
        <w:rPr>
          <w:iCs/>
        </w:rPr>
        <w:t xml:space="preserve">, </w:t>
      </w:r>
      <w:r>
        <w:t xml:space="preserve">em </w:t>
      </w:r>
      <w:r w:rsidRPr="002C56E6">
        <w:rPr>
          <w:iCs/>
        </w:rPr>
        <w:t>9/11/2004</w:t>
      </w:r>
      <w:r>
        <w:rPr>
          <w:iCs/>
        </w:rPr>
        <w:t>,</w:t>
      </w:r>
      <w:r w:rsidR="00997514">
        <w:rPr>
          <w:iCs/>
        </w:rPr>
        <w:t xml:space="preserve"> aprovou</w:t>
      </w:r>
      <w:r w:rsidR="00C35738">
        <w:rPr>
          <w:iCs/>
        </w:rPr>
        <w:t xml:space="preserve"> a</w:t>
      </w:r>
      <w:r w:rsidR="00F500BF" w:rsidRPr="002C56E6">
        <w:rPr>
          <w:iCs/>
        </w:rPr>
        <w:t xml:space="preserve"> Indicação CNE/CP</w:t>
      </w:r>
      <w:r w:rsidR="00C35738">
        <w:rPr>
          <w:iCs/>
        </w:rPr>
        <w:t xml:space="preserve"> nº</w:t>
      </w:r>
      <w:r w:rsidR="00F500BF" w:rsidRPr="002C56E6">
        <w:rPr>
          <w:iCs/>
        </w:rPr>
        <w:t xml:space="preserve"> 3/2004, no sentido de </w:t>
      </w:r>
      <w:r w:rsidR="00576B55">
        <w:rPr>
          <w:iCs/>
        </w:rPr>
        <w:t xml:space="preserve">que </w:t>
      </w:r>
      <w:r w:rsidR="00C35738">
        <w:rPr>
          <w:iCs/>
        </w:rPr>
        <w:t xml:space="preserve">fosse constituída </w:t>
      </w:r>
      <w:r w:rsidR="00F71B33">
        <w:rPr>
          <w:iCs/>
        </w:rPr>
        <w:t>uma Comissão B</w:t>
      </w:r>
      <w:r w:rsidR="00F500BF" w:rsidRPr="002C56E6">
        <w:rPr>
          <w:iCs/>
        </w:rPr>
        <w:t xml:space="preserve">icameral </w:t>
      </w:r>
      <w:r w:rsidR="00C35738">
        <w:rPr>
          <w:iCs/>
        </w:rPr>
        <w:t>contando com um ou dois</w:t>
      </w:r>
      <w:r w:rsidR="00F500BF" w:rsidRPr="002C56E6">
        <w:rPr>
          <w:iCs/>
        </w:rPr>
        <w:t xml:space="preserve"> representante</w:t>
      </w:r>
      <w:r w:rsidR="00576B55">
        <w:rPr>
          <w:iCs/>
        </w:rPr>
        <w:t>s</w:t>
      </w:r>
      <w:r w:rsidR="00F500BF" w:rsidRPr="002C56E6">
        <w:rPr>
          <w:iCs/>
        </w:rPr>
        <w:t xml:space="preserve"> de cada Câmara, </w:t>
      </w:r>
      <w:r w:rsidR="00576B55">
        <w:rPr>
          <w:iCs/>
        </w:rPr>
        <w:t xml:space="preserve">para estudar </w:t>
      </w:r>
      <w:r w:rsidR="00C35738">
        <w:rPr>
          <w:iCs/>
        </w:rPr>
        <w:t>ess</w:t>
      </w:r>
      <w:r w:rsidR="00576B55">
        <w:rPr>
          <w:iCs/>
        </w:rPr>
        <w:t>a temática da supervisão dos</w:t>
      </w:r>
      <w:r w:rsidR="00F500BF" w:rsidRPr="002C56E6">
        <w:rPr>
          <w:iCs/>
        </w:rPr>
        <w:t xml:space="preserve"> estágios curriculares, </w:t>
      </w:r>
      <w:r w:rsidR="000A739D">
        <w:rPr>
          <w:iCs/>
        </w:rPr>
        <w:t xml:space="preserve">os quais deverão ser </w:t>
      </w:r>
      <w:r w:rsidR="00F500BF" w:rsidRPr="002C56E6">
        <w:rPr>
          <w:iCs/>
        </w:rPr>
        <w:t xml:space="preserve">assumidos intencionalmente pelas instituições </w:t>
      </w:r>
      <w:r w:rsidR="00F71B33">
        <w:rPr>
          <w:iCs/>
        </w:rPr>
        <w:t>educacionais</w:t>
      </w:r>
      <w:r w:rsidR="00F500BF" w:rsidRPr="002C56E6">
        <w:rPr>
          <w:iCs/>
        </w:rPr>
        <w:t>, de todos os níveis e modalidades</w:t>
      </w:r>
      <w:r w:rsidR="00F71B33">
        <w:rPr>
          <w:iCs/>
        </w:rPr>
        <w:t xml:space="preserve"> de ensino</w:t>
      </w:r>
      <w:r w:rsidR="00F500BF" w:rsidRPr="002C56E6">
        <w:rPr>
          <w:iCs/>
        </w:rPr>
        <w:t xml:space="preserve">, como ato educativo da </w:t>
      </w:r>
      <w:r w:rsidR="000A739D">
        <w:rPr>
          <w:iCs/>
        </w:rPr>
        <w:t xml:space="preserve">unidade </w:t>
      </w:r>
      <w:r w:rsidR="00F500BF" w:rsidRPr="002C56E6">
        <w:rPr>
          <w:iCs/>
        </w:rPr>
        <w:t>escola</w:t>
      </w:r>
      <w:r w:rsidR="000A739D">
        <w:rPr>
          <w:iCs/>
        </w:rPr>
        <w:t>r</w:t>
      </w:r>
      <w:r w:rsidR="00F500BF" w:rsidRPr="002C56E6">
        <w:rPr>
          <w:iCs/>
        </w:rPr>
        <w:t xml:space="preserve">, em parceria com as empresas e </w:t>
      </w:r>
      <w:r w:rsidR="000A739D">
        <w:rPr>
          <w:iCs/>
        </w:rPr>
        <w:t xml:space="preserve">as </w:t>
      </w:r>
      <w:r w:rsidR="00F500BF" w:rsidRPr="002C56E6">
        <w:rPr>
          <w:iCs/>
        </w:rPr>
        <w:t xml:space="preserve">organizações concedentes de oportunidades de estágio supervisionado. </w:t>
      </w:r>
      <w:r>
        <w:rPr>
          <w:iCs/>
        </w:rPr>
        <w:t>De acordo com</w:t>
      </w:r>
      <w:r w:rsidR="00F500BF" w:rsidRPr="002C56E6">
        <w:rPr>
          <w:iCs/>
        </w:rPr>
        <w:t xml:space="preserve"> essa Indicação, em decorrência dos estudos que seriam </w:t>
      </w:r>
      <w:r w:rsidR="00F71B33">
        <w:rPr>
          <w:iCs/>
        </w:rPr>
        <w:t>levados a efeito pela referida Comissão B</w:t>
      </w:r>
      <w:r w:rsidR="00F500BF" w:rsidRPr="002C56E6">
        <w:rPr>
          <w:iCs/>
        </w:rPr>
        <w:t>icameral, o</w:t>
      </w:r>
      <w:r w:rsidR="000A739D">
        <w:rPr>
          <w:iCs/>
        </w:rPr>
        <w:t xml:space="preserve"> próprio</w:t>
      </w:r>
      <w:r w:rsidR="00F500BF" w:rsidRPr="002C56E6">
        <w:rPr>
          <w:iCs/>
        </w:rPr>
        <w:t xml:space="preserve"> Parecer CNE/CEB nº 35/2003 e</w:t>
      </w:r>
      <w:r w:rsidR="00F71B33">
        <w:rPr>
          <w:iCs/>
        </w:rPr>
        <w:t xml:space="preserve"> </w:t>
      </w:r>
      <w:r w:rsidR="000A739D">
        <w:rPr>
          <w:iCs/>
        </w:rPr>
        <w:t>sua</w:t>
      </w:r>
      <w:r w:rsidR="00F500BF" w:rsidRPr="002C56E6">
        <w:rPr>
          <w:iCs/>
        </w:rPr>
        <w:t xml:space="preserve"> Resolução CNE/CEB</w:t>
      </w:r>
      <w:r w:rsidR="000A739D">
        <w:rPr>
          <w:iCs/>
        </w:rPr>
        <w:t xml:space="preserve"> nº</w:t>
      </w:r>
      <w:r w:rsidR="00F500BF" w:rsidRPr="002C56E6">
        <w:rPr>
          <w:iCs/>
        </w:rPr>
        <w:t xml:space="preserve"> 1/2004 poderia</w:t>
      </w:r>
      <w:r w:rsidR="00070CEB">
        <w:rPr>
          <w:iCs/>
        </w:rPr>
        <w:t>m ser</w:t>
      </w:r>
      <w:r w:rsidR="00F71B33">
        <w:rPr>
          <w:iCs/>
        </w:rPr>
        <w:t xml:space="preserve"> eventualmente</w:t>
      </w:r>
      <w:r w:rsidR="00070CEB">
        <w:rPr>
          <w:iCs/>
        </w:rPr>
        <w:t xml:space="preserve"> revistos, para ganhar maior</w:t>
      </w:r>
      <w:r w:rsidR="00F500BF" w:rsidRPr="002C56E6">
        <w:rPr>
          <w:iCs/>
        </w:rPr>
        <w:t xml:space="preserve"> abrangência, incluindo todos os níveis e modalidades de ensino</w:t>
      </w:r>
      <w:r w:rsidR="00F71B33">
        <w:rPr>
          <w:iCs/>
        </w:rPr>
        <w:t>.</w:t>
      </w:r>
      <w:r w:rsidR="00EC4BE1">
        <w:rPr>
          <w:iCs/>
        </w:rPr>
        <w:t xml:space="preserve"> </w:t>
      </w:r>
    </w:p>
    <w:p w:rsidR="00FE2D4F" w:rsidRDefault="00EC4BE1" w:rsidP="00B53D66">
      <w:pPr>
        <w:spacing w:after="120"/>
        <w:ind w:firstLine="720"/>
        <w:jc w:val="both"/>
        <w:rPr>
          <w:iCs/>
        </w:rPr>
      </w:pPr>
      <w:r>
        <w:rPr>
          <w:iCs/>
        </w:rPr>
        <w:t xml:space="preserve">A interrupção estratégica dos debates no Conselho Nacional de Educação ocorreu pelo fato de, </w:t>
      </w:r>
      <w:r w:rsidR="004416E0">
        <w:rPr>
          <w:iCs/>
        </w:rPr>
        <w:t xml:space="preserve">nessa mesma oportunidade, </w:t>
      </w:r>
      <w:r w:rsidR="000A739D">
        <w:rPr>
          <w:iCs/>
        </w:rPr>
        <w:t xml:space="preserve">os Ministérios da Educação e do Trabalho e Emprego </w:t>
      </w:r>
      <w:r w:rsidR="004416E0">
        <w:rPr>
          <w:iCs/>
        </w:rPr>
        <w:t xml:space="preserve">também </w:t>
      </w:r>
      <w:r w:rsidR="00105D7D">
        <w:rPr>
          <w:iCs/>
        </w:rPr>
        <w:t>se articularem</w:t>
      </w:r>
      <w:r>
        <w:rPr>
          <w:iCs/>
        </w:rPr>
        <w:t xml:space="preserve"> para</w:t>
      </w:r>
      <w:r w:rsidR="000A739D">
        <w:rPr>
          <w:iCs/>
        </w:rPr>
        <w:t xml:space="preserve"> </w:t>
      </w:r>
      <w:r w:rsidR="004416E0">
        <w:rPr>
          <w:iCs/>
        </w:rPr>
        <w:t>e</w:t>
      </w:r>
      <w:r>
        <w:rPr>
          <w:iCs/>
        </w:rPr>
        <w:t>laborar</w:t>
      </w:r>
      <w:r w:rsidR="000A739D">
        <w:rPr>
          <w:iCs/>
        </w:rPr>
        <w:t xml:space="preserve"> uma proposta de alteração </w:t>
      </w:r>
      <w:r w:rsidR="0036547A">
        <w:rPr>
          <w:iCs/>
        </w:rPr>
        <w:t xml:space="preserve">do marco legal e normativo </w:t>
      </w:r>
      <w:r w:rsidR="000A739D">
        <w:rPr>
          <w:iCs/>
        </w:rPr>
        <w:t xml:space="preserve">da oferta </w:t>
      </w:r>
      <w:r w:rsidR="0036547A">
        <w:rPr>
          <w:iCs/>
        </w:rPr>
        <w:t xml:space="preserve">das atividades curriculares </w:t>
      </w:r>
      <w:r w:rsidR="000A739D">
        <w:rPr>
          <w:iCs/>
        </w:rPr>
        <w:t>de Estágio</w:t>
      </w:r>
      <w:r w:rsidR="0036547A">
        <w:rPr>
          <w:iCs/>
        </w:rPr>
        <w:t xml:space="preserve"> Supervisionado</w:t>
      </w:r>
      <w:r w:rsidR="004416E0">
        <w:rPr>
          <w:iCs/>
        </w:rPr>
        <w:t>. Assim</w:t>
      </w:r>
      <w:r w:rsidR="0036547A">
        <w:rPr>
          <w:iCs/>
        </w:rPr>
        <w:t xml:space="preserve">, </w:t>
      </w:r>
      <w:r w:rsidR="00EA0E2D">
        <w:rPr>
          <w:iCs/>
        </w:rPr>
        <w:t>a proposta inicial</w:t>
      </w:r>
      <w:r w:rsidR="00105D7D">
        <w:rPr>
          <w:iCs/>
        </w:rPr>
        <w:t xml:space="preserve"> que</w:t>
      </w:r>
      <w:r w:rsidR="00EA0E2D">
        <w:rPr>
          <w:iCs/>
        </w:rPr>
        <w:t xml:space="preserve"> já</w:t>
      </w:r>
      <w:r w:rsidR="00105D7D">
        <w:rPr>
          <w:iCs/>
        </w:rPr>
        <w:t xml:space="preserve"> estava sendo</w:t>
      </w:r>
      <w:r w:rsidR="00EA0E2D">
        <w:rPr>
          <w:iCs/>
        </w:rPr>
        <w:t xml:space="preserve"> trabalhada pelo Conselho Nacional de Educação foi encaminhada ao Ministério da Educação como subsídio aos estudos desenvolvidos no âmbito dos dois Ministérios e a</w:t>
      </w:r>
      <w:r w:rsidR="00070CEB">
        <w:rPr>
          <w:iCs/>
        </w:rPr>
        <w:t xml:space="preserve"> </w:t>
      </w:r>
      <w:r w:rsidR="00F500BF" w:rsidRPr="002C56E6">
        <w:rPr>
          <w:iCs/>
        </w:rPr>
        <w:t xml:space="preserve">Comissão Bicameral </w:t>
      </w:r>
      <w:r w:rsidR="00EA0E2D">
        <w:rPr>
          <w:iCs/>
        </w:rPr>
        <w:t>aguardou a</w:t>
      </w:r>
      <w:r w:rsidR="00F500BF" w:rsidRPr="002C56E6">
        <w:rPr>
          <w:iCs/>
        </w:rPr>
        <w:t xml:space="preserve"> publicação de nova Lei </w:t>
      </w:r>
      <w:r w:rsidR="0036547A">
        <w:rPr>
          <w:iCs/>
        </w:rPr>
        <w:t xml:space="preserve">aprovada pelo Congresso Nacional e </w:t>
      </w:r>
      <w:r w:rsidR="0036547A">
        <w:rPr>
          <w:iCs/>
        </w:rPr>
        <w:lastRenderedPageBreak/>
        <w:t>sancionada pela Presidência da República, regulamentando a oferta</w:t>
      </w:r>
      <w:r w:rsidR="00EA0E2D">
        <w:rPr>
          <w:iCs/>
        </w:rPr>
        <w:t xml:space="preserve"> de atividades</w:t>
      </w:r>
      <w:r w:rsidR="0036547A">
        <w:rPr>
          <w:iCs/>
        </w:rPr>
        <w:t xml:space="preserve"> de E</w:t>
      </w:r>
      <w:r w:rsidR="005E645B" w:rsidRPr="002C56E6">
        <w:rPr>
          <w:iCs/>
        </w:rPr>
        <w:t>stágio Supervisionado por parte dos estabelecimentos de ensino aos seus estudantes</w:t>
      </w:r>
      <w:r w:rsidR="0036547A">
        <w:rPr>
          <w:iCs/>
        </w:rPr>
        <w:t xml:space="preserve">. Essa Lei, após longa e polêmica tramitação </w:t>
      </w:r>
      <w:r w:rsidR="00FF58B2">
        <w:rPr>
          <w:iCs/>
        </w:rPr>
        <w:t>no</w:t>
      </w:r>
      <w:r w:rsidR="0036547A">
        <w:rPr>
          <w:iCs/>
        </w:rPr>
        <w:t xml:space="preserve"> Congresso Nacional, foi finalmente aprovada </w:t>
      </w:r>
      <w:r w:rsidR="0006753C">
        <w:rPr>
          <w:iCs/>
        </w:rPr>
        <w:t>em 25/</w:t>
      </w:r>
      <w:r w:rsidR="005E645B" w:rsidRPr="002C56E6">
        <w:rPr>
          <w:iCs/>
        </w:rPr>
        <w:t>9/2008</w:t>
      </w:r>
      <w:r w:rsidR="00D0599C">
        <w:rPr>
          <w:iCs/>
        </w:rPr>
        <w:t>. A</w:t>
      </w:r>
      <w:r w:rsidR="005E645B" w:rsidRPr="002C56E6">
        <w:rPr>
          <w:iCs/>
        </w:rPr>
        <w:t xml:space="preserve"> Lei nº 11.888</w:t>
      </w:r>
      <w:r w:rsidR="0036547A">
        <w:rPr>
          <w:iCs/>
        </w:rPr>
        <w:t>/2008</w:t>
      </w:r>
      <w:r w:rsidR="00D0599C">
        <w:rPr>
          <w:iCs/>
        </w:rPr>
        <w:t xml:space="preserve">, que </w:t>
      </w:r>
      <w:r w:rsidR="0020147D">
        <w:rPr>
          <w:iCs/>
        </w:rPr>
        <w:t>“dispõe sobre o estágio de estudantes</w:t>
      </w:r>
      <w:r w:rsidR="00D0599C">
        <w:rPr>
          <w:iCs/>
        </w:rPr>
        <w:t xml:space="preserve">”, também </w:t>
      </w:r>
      <w:r w:rsidR="00B13288">
        <w:rPr>
          <w:iCs/>
        </w:rPr>
        <w:t>“</w:t>
      </w:r>
      <w:r w:rsidR="0020147D">
        <w:rPr>
          <w:iCs/>
        </w:rPr>
        <w:t xml:space="preserve">altera a redação do artigo 428 da Consolidação das Leis do Trabalho – CLT, aprovada pelo Decreto-Lei nº 5.452, de 1º de maio de 1.943, </w:t>
      </w:r>
      <w:r w:rsidR="00D0599C">
        <w:rPr>
          <w:iCs/>
        </w:rPr>
        <w:t>bem como do</w:t>
      </w:r>
      <w:r w:rsidR="0020147D">
        <w:rPr>
          <w:iCs/>
        </w:rPr>
        <w:t xml:space="preserve"> artigo 82 a Lei nº 9.394, de 20 de dezembro de 1.996</w:t>
      </w:r>
      <w:r w:rsidR="00D0599C">
        <w:rPr>
          <w:iCs/>
        </w:rPr>
        <w:t>, revogando o seu parágrafo único</w:t>
      </w:r>
      <w:r w:rsidR="00FF58B2">
        <w:rPr>
          <w:iCs/>
        </w:rPr>
        <w:t>”</w:t>
      </w:r>
      <w:r w:rsidR="00D0599C">
        <w:rPr>
          <w:iCs/>
        </w:rPr>
        <w:t xml:space="preserve">. Ela </w:t>
      </w:r>
      <w:r w:rsidR="00FF58B2">
        <w:rPr>
          <w:iCs/>
        </w:rPr>
        <w:t xml:space="preserve">também </w:t>
      </w:r>
      <w:r w:rsidR="0020147D">
        <w:rPr>
          <w:iCs/>
        </w:rPr>
        <w:t xml:space="preserve">revoga as Leis de nº 6.494, de 7 de dezembro de 1.997, e nº 8.859, de 23 de março de 1.994, </w:t>
      </w:r>
      <w:r w:rsidR="00D0599C">
        <w:rPr>
          <w:iCs/>
        </w:rPr>
        <w:t>bem como</w:t>
      </w:r>
      <w:r w:rsidR="00520E1F">
        <w:rPr>
          <w:iCs/>
        </w:rPr>
        <w:t xml:space="preserve"> o artigo 6º da Medida Provisória nº 2.164-41, de 24 de agosto de 2.001; e dá outras providências</w:t>
      </w:r>
      <w:r w:rsidR="00B13288">
        <w:rPr>
          <w:iCs/>
        </w:rPr>
        <w:t>”</w:t>
      </w:r>
      <w:r w:rsidR="00520E1F">
        <w:rPr>
          <w:iCs/>
        </w:rPr>
        <w:t>. O Senhor Presidente da República</w:t>
      </w:r>
      <w:r w:rsidR="0006753C">
        <w:rPr>
          <w:iCs/>
        </w:rPr>
        <w:t>, em 25/</w:t>
      </w:r>
      <w:r w:rsidR="00520E1F">
        <w:rPr>
          <w:iCs/>
        </w:rPr>
        <w:t xml:space="preserve">9/2.008, sancionou a Lei nº 11.888/2.008, aprovada e decretada pelo Congresso Nacional, </w:t>
      </w:r>
      <w:r w:rsidR="0006753C">
        <w:rPr>
          <w:iCs/>
        </w:rPr>
        <w:t xml:space="preserve">sobre o Estágio de Estudantes, </w:t>
      </w:r>
      <w:r w:rsidR="00520E1F">
        <w:rPr>
          <w:iCs/>
        </w:rPr>
        <w:t xml:space="preserve">nos seguintes termos: </w:t>
      </w:r>
    </w:p>
    <w:p w:rsidR="00FF58B2" w:rsidRDefault="00FF58B2" w:rsidP="0044321A">
      <w:pPr>
        <w:ind w:firstLine="720"/>
        <w:jc w:val="both"/>
        <w:rPr>
          <w:b/>
          <w:i/>
          <w:sz w:val="16"/>
          <w:szCs w:val="16"/>
        </w:rPr>
      </w:pPr>
    </w:p>
    <w:p w:rsidR="00105D7D" w:rsidRDefault="00105D7D" w:rsidP="0044321A">
      <w:pPr>
        <w:ind w:firstLine="720"/>
        <w:jc w:val="both"/>
        <w:rPr>
          <w:b/>
          <w:i/>
          <w:sz w:val="16"/>
          <w:szCs w:val="16"/>
        </w:rPr>
      </w:pPr>
    </w:p>
    <w:p w:rsidR="009F6913" w:rsidRPr="0059060B" w:rsidRDefault="005E645B" w:rsidP="0044321A">
      <w:pPr>
        <w:ind w:firstLine="720"/>
        <w:jc w:val="both"/>
        <w:rPr>
          <w:b/>
          <w:i/>
          <w:sz w:val="16"/>
          <w:szCs w:val="16"/>
        </w:rPr>
      </w:pPr>
      <w:r w:rsidRPr="0059060B">
        <w:rPr>
          <w:b/>
          <w:i/>
          <w:sz w:val="16"/>
          <w:szCs w:val="16"/>
        </w:rPr>
        <w:t>CAPÍTULO I</w:t>
      </w:r>
    </w:p>
    <w:p w:rsidR="00327889" w:rsidRPr="0059060B" w:rsidRDefault="005E645B" w:rsidP="0044321A">
      <w:pPr>
        <w:pStyle w:val="cabea"/>
        <w:spacing w:before="0" w:beforeAutospacing="0" w:after="0" w:afterAutospacing="0"/>
        <w:ind w:firstLine="600"/>
        <w:jc w:val="both"/>
        <w:rPr>
          <w:rFonts w:ascii="Times New Roman" w:hAnsi="Times New Roman" w:cs="Times New Roman"/>
          <w:b/>
          <w:i/>
          <w:sz w:val="16"/>
          <w:szCs w:val="16"/>
        </w:rPr>
      </w:pPr>
      <w:r w:rsidRPr="0059060B">
        <w:rPr>
          <w:rFonts w:ascii="Times New Roman" w:hAnsi="Times New Roman" w:cs="Times New Roman"/>
          <w:b/>
          <w:i/>
          <w:sz w:val="16"/>
          <w:szCs w:val="16"/>
        </w:rPr>
        <w:br/>
      </w:r>
      <w:r w:rsidR="00BC0E97" w:rsidRPr="0059060B">
        <w:rPr>
          <w:rFonts w:ascii="Times New Roman" w:hAnsi="Times New Roman" w:cs="Times New Roman"/>
          <w:b/>
          <w:i/>
          <w:sz w:val="16"/>
          <w:szCs w:val="16"/>
        </w:rPr>
        <w:tab/>
      </w:r>
      <w:r w:rsidRPr="0059060B">
        <w:rPr>
          <w:rFonts w:ascii="Times New Roman" w:hAnsi="Times New Roman" w:cs="Times New Roman"/>
          <w:b/>
          <w:i/>
          <w:sz w:val="16"/>
          <w:szCs w:val="16"/>
        </w:rPr>
        <w:t>DA DEFINIÇÃO, CLASSIFICAÇÃO E RELAÇÕES DE ESTÁGIO</w:t>
      </w:r>
    </w:p>
    <w:p w:rsidR="009F6913" w:rsidRPr="0059060B" w:rsidRDefault="009F6913" w:rsidP="0044321A">
      <w:pPr>
        <w:pStyle w:val="cabea"/>
        <w:spacing w:before="0" w:beforeAutospacing="0" w:after="0" w:afterAutospacing="0"/>
        <w:ind w:firstLine="600"/>
        <w:jc w:val="both"/>
        <w:rPr>
          <w:rFonts w:ascii="Times New Roman" w:hAnsi="Times New Roman" w:cs="Times New Roman"/>
          <w:i/>
          <w:sz w:val="16"/>
          <w:szCs w:val="16"/>
        </w:rPr>
      </w:pP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Estágio é ato educativo escolar supervisionado, desenvolvido no ambiente de trabalho, que visa à preparação para o trabalho produtivo de educandos que estejam </w:t>
      </w:r>
      <w:r w:rsidR="00B13288" w:rsidRPr="0059060B">
        <w:rPr>
          <w:rFonts w:ascii="Times New Roman" w:hAnsi="Times New Roman" w:cs="Times New Roman"/>
          <w:i/>
          <w:sz w:val="16"/>
          <w:szCs w:val="16"/>
        </w:rPr>
        <w:t>frequentando</w:t>
      </w:r>
      <w:r w:rsidRPr="0059060B">
        <w:rPr>
          <w:rFonts w:ascii="Times New Roman" w:hAnsi="Times New Roman" w:cs="Times New Roman"/>
          <w:i/>
          <w:sz w:val="16"/>
          <w:szCs w:val="16"/>
        </w:rPr>
        <w:t xml:space="preserve"> o ensino regular em instituições de educação superior, de educação profissional, de ensino médio, da educação especial e dos anos finais do ensino fundamental, na modalidade profissional da educação de jovens e adultos.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 estágio faz parte do projeto pedagógico do curso, além de integrar o itinerário formativo do educando.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 estágio visa ao aprendizado de competências próprias da atividade profissional e à contextualização curricular, objetivando o desenvolvimento do educando para a vida cidadã e para o trabalho.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O estágio poderá ser obrigatório ou </w:t>
      </w:r>
      <w:r w:rsidR="00BC0E97" w:rsidRPr="0059060B">
        <w:rPr>
          <w:rFonts w:ascii="Times New Roman" w:hAnsi="Times New Roman" w:cs="Times New Roman"/>
          <w:i/>
          <w:sz w:val="16"/>
          <w:szCs w:val="16"/>
        </w:rPr>
        <w:t>não obrigatório</w:t>
      </w:r>
      <w:r w:rsidRPr="0059060B">
        <w:rPr>
          <w:rFonts w:ascii="Times New Roman" w:hAnsi="Times New Roman" w:cs="Times New Roman"/>
          <w:i/>
          <w:sz w:val="16"/>
          <w:szCs w:val="16"/>
        </w:rPr>
        <w:t>, conforme determinação das diretrizes curriculares da etapa, modalidade e área de ensino e do projeto pedagógico do curso.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Estágio obrigatório é aquele definido como tal no projeto do curso, cuja carga horária é requisito para aprovação e obtenção de diploma.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Estágio </w:t>
      </w:r>
      <w:r w:rsidR="00BC0E97" w:rsidRPr="0059060B">
        <w:rPr>
          <w:rFonts w:ascii="Times New Roman" w:hAnsi="Times New Roman" w:cs="Times New Roman"/>
          <w:i/>
          <w:sz w:val="16"/>
          <w:szCs w:val="16"/>
        </w:rPr>
        <w:t>não obrigatório</w:t>
      </w:r>
      <w:r w:rsidRPr="0059060B">
        <w:rPr>
          <w:rFonts w:ascii="Times New Roman" w:hAnsi="Times New Roman" w:cs="Times New Roman"/>
          <w:i/>
          <w:sz w:val="16"/>
          <w:szCs w:val="16"/>
        </w:rPr>
        <w:t xml:space="preserve"> é aquele desenvolvido como atividade opcional, acrescida à carga horária regular e obrigatória.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3</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As atividades de extensão, de monitorias e de iniciação científica na educação superior, desenvolvidas pelo estudante, somente poderão ser equiparadas ao estágio em caso de previsão no projeto pedagógico do curso.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3</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 estágio, tanto na hipótese do §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do art.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desta Lei quanto na prevista no §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do mesmo dispositivo, não cria vínculo empregatício de qualquer natureza, observados os seguintes requisitos: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xml:space="preserve">I – matrícula e </w:t>
      </w:r>
      <w:r w:rsidR="006803DD" w:rsidRPr="0059060B">
        <w:rPr>
          <w:rFonts w:ascii="Times New Roman" w:hAnsi="Times New Roman" w:cs="Times New Roman"/>
          <w:i/>
          <w:sz w:val="16"/>
          <w:szCs w:val="16"/>
        </w:rPr>
        <w:t>frequência</w:t>
      </w:r>
      <w:r w:rsidRPr="0059060B">
        <w:rPr>
          <w:rFonts w:ascii="Times New Roman" w:hAnsi="Times New Roman" w:cs="Times New Roman"/>
          <w:i/>
          <w:sz w:val="16"/>
          <w:szCs w:val="16"/>
        </w:rPr>
        <w:t xml:space="preserve"> regular do educando em curso de educação superior, de educação profissional, de ensino médio, da educação especial e nos anos finais do ensino fundamental, na modalidade profissional da educação de jovens e adultos e atestados pela instituição de ensino;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 – celebração de termo de compromisso entre o educando, a parte concedente do estágio e a instituição de ensino;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III – compatibilidade entre as atividades desenvolvidas no estágio e aquelas previstas no termo de compromisso.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 estágio, como ato educativo escolar supervisionado, deverá ter acompanhamento efetivo pelo professor orientador da instituição de ensino e por supervisor da parte concedente, comprovado por vistos nos relatórios referidos no inciso IV do caput</w:t>
      </w:r>
      <w:r w:rsidRPr="0059060B">
        <w:rPr>
          <w:rFonts w:ascii="Times New Roman" w:hAnsi="Times New Roman" w:cs="Times New Roman"/>
          <w:i/>
          <w:iCs/>
          <w:sz w:val="16"/>
          <w:szCs w:val="16"/>
        </w:rPr>
        <w:t xml:space="preserve"> </w:t>
      </w:r>
      <w:r w:rsidRPr="0059060B">
        <w:rPr>
          <w:rFonts w:ascii="Times New Roman" w:hAnsi="Times New Roman" w:cs="Times New Roman"/>
          <w:i/>
          <w:sz w:val="16"/>
          <w:szCs w:val="16"/>
        </w:rPr>
        <w:t>do art. 7</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desta Lei e por menção de aprovação final.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 descumprimento de qualquer dos incisos deste artigo ou de qualquer obrigação contida no termo de compromisso caracteriza vínculo de emprego do educando com a parte concedente do estágio para todos os fins da legislação trabalhista e previdenciária.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4</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A realização de estágios, nos termos desta Lei, aplica-se aos estudantes estrangeiros regularmente matriculados em cursos superiores no País, autorizados ou reconhecidos, observado o prazo do visto temporário de estudante, na forma da legislação aplicável.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5</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As instituições de ensino e as partes cedentes de estágio podem, a seu critério, recorrer a serviços de agentes de integração públicos e privados, mediante condições acordadas em instrumento jurídico apropriado, devendo ser observada, no caso de contratação com recursos públicos, a legislação que estabelece as normas gerais de licitação.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Cabe aos agentes de integração, como auxiliares no processo de aperfeiçoamento do instituto do estágio: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 – identificar oportunidades de estágio;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 – ajustar suas condições de realização;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III – fazer o acompanhamento administrativo;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IV – encaminhar negociação de seguros contra acidentes pessoais;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V – cadastrar os estudantes.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iCs/>
          <w:sz w:val="16"/>
          <w:szCs w:val="16"/>
        </w:rPr>
        <w:t xml:space="preserve">  </w:t>
      </w:r>
      <w:r w:rsidRPr="0059060B">
        <w:rPr>
          <w:rFonts w:ascii="Times New Roman" w:hAnsi="Times New Roman" w:cs="Times New Roman"/>
          <w:i/>
          <w:sz w:val="16"/>
          <w:szCs w:val="16"/>
        </w:rPr>
        <w:t>É vedada a cobrança de qualquer valor dos estudantes, a título de remuneração pelos serviços referidos nos incisos deste artigo.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3</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Os agentes de integração serão responsabilizados civilmente se indicarem estagiários para a realização de atividades não compatíveis com a programação curricular estabelecida para cada curso, assim como estagiários matriculados em cursos ou instituições para as quais não há previsão de estágio curricular.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6</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 local de estágio pode ser selecionado a partir de cadastro de partes cedentes, organizado pelas instituições de ensino ou pelos agentes de integração. </w:t>
      </w:r>
    </w:p>
    <w:p w:rsidR="00327889" w:rsidRPr="0059060B" w:rsidRDefault="00327889" w:rsidP="0044321A">
      <w:pPr>
        <w:pStyle w:val="texto1"/>
        <w:spacing w:before="0" w:beforeAutospacing="0" w:after="0" w:afterAutospacing="0"/>
        <w:ind w:firstLine="600"/>
        <w:jc w:val="both"/>
        <w:rPr>
          <w:rFonts w:ascii="Times New Roman" w:hAnsi="Times New Roman" w:cs="Times New Roman"/>
          <w:i/>
          <w:sz w:val="16"/>
          <w:szCs w:val="16"/>
        </w:rPr>
      </w:pPr>
    </w:p>
    <w:p w:rsidR="00105D7D" w:rsidRDefault="00764921" w:rsidP="0044321A">
      <w:pPr>
        <w:pStyle w:val="cabea"/>
        <w:spacing w:before="0" w:beforeAutospacing="0" w:after="0" w:afterAutospacing="0"/>
        <w:ind w:firstLine="600"/>
        <w:jc w:val="both"/>
        <w:rPr>
          <w:rFonts w:ascii="Times New Roman" w:hAnsi="Times New Roman" w:cs="Times New Roman"/>
          <w:b/>
          <w:i/>
          <w:sz w:val="16"/>
          <w:szCs w:val="16"/>
        </w:rPr>
      </w:pPr>
      <w:r w:rsidRPr="0059060B">
        <w:rPr>
          <w:rFonts w:ascii="Times New Roman" w:hAnsi="Times New Roman" w:cs="Times New Roman"/>
          <w:b/>
          <w:i/>
          <w:sz w:val="16"/>
          <w:szCs w:val="16"/>
        </w:rPr>
        <w:t xml:space="preserve"> </w:t>
      </w:r>
    </w:p>
    <w:p w:rsidR="00105D7D" w:rsidRDefault="00105D7D" w:rsidP="0044321A">
      <w:pPr>
        <w:pStyle w:val="cabea"/>
        <w:spacing w:before="0" w:beforeAutospacing="0" w:after="0" w:afterAutospacing="0"/>
        <w:ind w:firstLine="600"/>
        <w:jc w:val="both"/>
        <w:rPr>
          <w:rFonts w:ascii="Times New Roman" w:hAnsi="Times New Roman" w:cs="Times New Roman"/>
          <w:b/>
          <w:i/>
          <w:sz w:val="16"/>
          <w:szCs w:val="16"/>
        </w:rPr>
      </w:pPr>
    </w:p>
    <w:p w:rsidR="00105D7D" w:rsidRDefault="00105D7D" w:rsidP="0044321A">
      <w:pPr>
        <w:pStyle w:val="cabea"/>
        <w:spacing w:before="0" w:beforeAutospacing="0" w:after="0" w:afterAutospacing="0"/>
        <w:ind w:firstLine="600"/>
        <w:jc w:val="both"/>
        <w:rPr>
          <w:rFonts w:ascii="Times New Roman" w:hAnsi="Times New Roman" w:cs="Times New Roman"/>
          <w:b/>
          <w:i/>
          <w:sz w:val="16"/>
          <w:szCs w:val="16"/>
        </w:rPr>
      </w:pPr>
    </w:p>
    <w:p w:rsidR="00327889" w:rsidRPr="0059060B" w:rsidRDefault="00764921" w:rsidP="0044321A">
      <w:pPr>
        <w:pStyle w:val="cabea"/>
        <w:spacing w:before="0" w:beforeAutospacing="0" w:after="0" w:afterAutospacing="0"/>
        <w:ind w:firstLine="600"/>
        <w:jc w:val="both"/>
        <w:rPr>
          <w:rFonts w:ascii="Times New Roman" w:hAnsi="Times New Roman" w:cs="Times New Roman"/>
          <w:b/>
          <w:i/>
          <w:sz w:val="16"/>
          <w:szCs w:val="16"/>
        </w:rPr>
      </w:pPr>
      <w:r w:rsidRPr="0059060B">
        <w:rPr>
          <w:rFonts w:ascii="Times New Roman" w:hAnsi="Times New Roman" w:cs="Times New Roman"/>
          <w:b/>
          <w:i/>
          <w:sz w:val="16"/>
          <w:szCs w:val="16"/>
        </w:rPr>
        <w:t xml:space="preserve"> </w:t>
      </w:r>
      <w:r w:rsidR="005E645B" w:rsidRPr="0059060B">
        <w:rPr>
          <w:rFonts w:ascii="Times New Roman" w:hAnsi="Times New Roman" w:cs="Times New Roman"/>
          <w:b/>
          <w:i/>
          <w:sz w:val="16"/>
          <w:szCs w:val="16"/>
        </w:rPr>
        <w:t>CAPÍTULO II</w:t>
      </w:r>
    </w:p>
    <w:p w:rsidR="005E645B" w:rsidRPr="0059060B" w:rsidRDefault="005E645B" w:rsidP="0044321A">
      <w:pPr>
        <w:pStyle w:val="cabea"/>
        <w:spacing w:before="0" w:beforeAutospacing="0" w:after="0" w:afterAutospacing="0"/>
        <w:ind w:firstLine="600"/>
        <w:jc w:val="both"/>
        <w:rPr>
          <w:rFonts w:ascii="Times New Roman" w:hAnsi="Times New Roman" w:cs="Times New Roman"/>
          <w:b/>
          <w:i/>
          <w:sz w:val="16"/>
          <w:szCs w:val="16"/>
        </w:rPr>
      </w:pPr>
      <w:r w:rsidRPr="0059060B">
        <w:rPr>
          <w:rFonts w:ascii="Times New Roman" w:hAnsi="Times New Roman" w:cs="Times New Roman"/>
          <w:b/>
          <w:i/>
          <w:sz w:val="16"/>
          <w:szCs w:val="16"/>
        </w:rPr>
        <w:br/>
      </w:r>
      <w:r w:rsidR="00764921" w:rsidRPr="0059060B">
        <w:rPr>
          <w:rFonts w:ascii="Times New Roman" w:hAnsi="Times New Roman" w:cs="Times New Roman"/>
          <w:b/>
          <w:i/>
          <w:sz w:val="16"/>
          <w:szCs w:val="16"/>
        </w:rPr>
        <w:tab/>
      </w:r>
      <w:r w:rsidRPr="0059060B">
        <w:rPr>
          <w:rFonts w:ascii="Times New Roman" w:hAnsi="Times New Roman" w:cs="Times New Roman"/>
          <w:b/>
          <w:i/>
          <w:sz w:val="16"/>
          <w:szCs w:val="16"/>
        </w:rPr>
        <w:t>DA INSTITUIÇÃO DE ENSINO</w:t>
      </w:r>
    </w:p>
    <w:p w:rsidR="00327889" w:rsidRPr="0059060B" w:rsidRDefault="00327889" w:rsidP="0044321A">
      <w:pPr>
        <w:pStyle w:val="cabea"/>
        <w:spacing w:before="0" w:beforeAutospacing="0" w:after="0" w:afterAutospacing="0"/>
        <w:ind w:firstLine="600"/>
        <w:jc w:val="both"/>
        <w:rPr>
          <w:rFonts w:ascii="Times New Roman" w:hAnsi="Times New Roman" w:cs="Times New Roman"/>
          <w:i/>
          <w:sz w:val="16"/>
          <w:szCs w:val="16"/>
        </w:rPr>
      </w:pP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7</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São obrigações das instituições de ensino, em relação aos estágios de seus educandos: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 – celebrar termo de compromisso com o educando ou com seu representante ou assistente legal, quando ele for absoluta ou relativamente incapaz, e com a parte concedente, indicando as condições de adequação do estágio à proposta pedagógica do curso, à etapa e modalidade da formação escolar do estudante e ao horário e calendário escolar;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 – avaliar as instalações da parte concedente do estágio e sua adequação à formação cultural e profissional do educando;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III – indicar professor orientador, da área a ser desenvolvida no estágio, como responsável pelo acompanhamento e avaliação das atividades do estagiário;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IV – exigir do educando a apresentação periódica, em prazo não superior a 6 (seis) meses, de relatório das atividades;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V – zelar pelo cumprimento do termo de compromisso, reorientando o estagiário para outro local em caso de descumprimento de suas normas;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VI – elaborar normas complementares e instrumentos de avaliação dos estágios de seus educandos;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VII – comunicar à parte concedente do estágio, no início do período letivo, as datas de realização de avaliações escolares ou acadêmicas.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Parágrafo único.  O plano de  atividades do estagiário, elaborado em acordo das 3 (três) partes a que se refere o inciso II do caput</w:t>
      </w:r>
      <w:r w:rsidRPr="0059060B">
        <w:rPr>
          <w:rFonts w:ascii="Times New Roman" w:hAnsi="Times New Roman" w:cs="Times New Roman"/>
          <w:i/>
          <w:iCs/>
          <w:sz w:val="16"/>
          <w:szCs w:val="16"/>
        </w:rPr>
        <w:t xml:space="preserve"> </w:t>
      </w:r>
      <w:r w:rsidRPr="0059060B">
        <w:rPr>
          <w:rFonts w:ascii="Times New Roman" w:hAnsi="Times New Roman" w:cs="Times New Roman"/>
          <w:i/>
          <w:sz w:val="16"/>
          <w:szCs w:val="16"/>
        </w:rPr>
        <w:t>do art. 3</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desta Lei, será incorporado ao termo de compromisso por meio de aditivos à medida que for avaliado, progressivamente, o desempenho do estudante.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8</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É facultado às instituições de ensino celebrar com entes públicos e privados convênio de concessão de estágio, nos quais se explicitem o processo educativo compreendido nas atividades programadas para seus educandos e as condições de que tratam os arts. 6</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a 14 desta Lei.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Parágrafo único.  A celebração de convênio de concessão de estágio entre a instituição de ensino e a parte concedente não dispensa a celebração do termo de compromisso de que trata o inciso II do caput</w:t>
      </w:r>
      <w:r w:rsidRPr="0059060B">
        <w:rPr>
          <w:rFonts w:ascii="Times New Roman" w:hAnsi="Times New Roman" w:cs="Times New Roman"/>
          <w:i/>
          <w:iCs/>
          <w:sz w:val="16"/>
          <w:szCs w:val="16"/>
        </w:rPr>
        <w:t xml:space="preserve"> </w:t>
      </w:r>
      <w:r w:rsidRPr="0059060B">
        <w:rPr>
          <w:rFonts w:ascii="Times New Roman" w:hAnsi="Times New Roman" w:cs="Times New Roman"/>
          <w:i/>
          <w:sz w:val="16"/>
          <w:szCs w:val="16"/>
        </w:rPr>
        <w:t>do art. 3</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desta Lei. </w:t>
      </w:r>
    </w:p>
    <w:p w:rsidR="00764921" w:rsidRPr="0059060B" w:rsidRDefault="00764921" w:rsidP="0044321A">
      <w:pPr>
        <w:pStyle w:val="texto1"/>
        <w:spacing w:before="0" w:beforeAutospacing="0" w:after="0" w:afterAutospacing="0"/>
        <w:ind w:firstLine="600"/>
        <w:jc w:val="both"/>
        <w:rPr>
          <w:rFonts w:ascii="Times New Roman" w:hAnsi="Times New Roman" w:cs="Times New Roman"/>
          <w:i/>
          <w:sz w:val="16"/>
          <w:szCs w:val="16"/>
        </w:rPr>
      </w:pPr>
    </w:p>
    <w:p w:rsidR="00327889" w:rsidRPr="0059060B" w:rsidRDefault="00764921" w:rsidP="0044321A">
      <w:pPr>
        <w:pStyle w:val="cabea"/>
        <w:spacing w:before="0" w:beforeAutospacing="0" w:after="0" w:afterAutospacing="0"/>
        <w:jc w:val="both"/>
        <w:rPr>
          <w:rFonts w:ascii="Times New Roman" w:hAnsi="Times New Roman" w:cs="Times New Roman"/>
          <w:b/>
          <w:i/>
          <w:sz w:val="16"/>
          <w:szCs w:val="16"/>
        </w:rPr>
      </w:pPr>
      <w:r w:rsidRPr="0059060B">
        <w:rPr>
          <w:rFonts w:ascii="Times New Roman" w:hAnsi="Times New Roman" w:cs="Times New Roman"/>
          <w:i/>
          <w:sz w:val="16"/>
          <w:szCs w:val="16"/>
        </w:rPr>
        <w:tab/>
      </w:r>
      <w:r w:rsidR="005E645B" w:rsidRPr="0059060B">
        <w:rPr>
          <w:rFonts w:ascii="Times New Roman" w:hAnsi="Times New Roman" w:cs="Times New Roman"/>
          <w:b/>
          <w:i/>
          <w:sz w:val="16"/>
          <w:szCs w:val="16"/>
        </w:rPr>
        <w:t>CAPÍTULO III</w:t>
      </w:r>
    </w:p>
    <w:p w:rsidR="005E645B" w:rsidRPr="0059060B" w:rsidRDefault="005E645B" w:rsidP="0044321A">
      <w:pPr>
        <w:pStyle w:val="cabea"/>
        <w:spacing w:before="0" w:beforeAutospacing="0" w:after="0" w:afterAutospacing="0"/>
        <w:jc w:val="both"/>
        <w:rPr>
          <w:rFonts w:ascii="Times New Roman" w:hAnsi="Times New Roman" w:cs="Times New Roman"/>
          <w:b/>
          <w:i/>
          <w:sz w:val="16"/>
          <w:szCs w:val="16"/>
        </w:rPr>
      </w:pPr>
      <w:r w:rsidRPr="0059060B">
        <w:rPr>
          <w:rFonts w:ascii="Times New Roman" w:hAnsi="Times New Roman" w:cs="Times New Roman"/>
          <w:b/>
          <w:i/>
          <w:sz w:val="16"/>
          <w:szCs w:val="16"/>
        </w:rPr>
        <w:br/>
      </w:r>
      <w:r w:rsidR="00764921" w:rsidRPr="0059060B">
        <w:rPr>
          <w:rFonts w:ascii="Times New Roman" w:hAnsi="Times New Roman" w:cs="Times New Roman"/>
          <w:b/>
          <w:i/>
          <w:sz w:val="16"/>
          <w:szCs w:val="16"/>
        </w:rPr>
        <w:tab/>
      </w:r>
      <w:r w:rsidRPr="0059060B">
        <w:rPr>
          <w:rFonts w:ascii="Times New Roman" w:hAnsi="Times New Roman" w:cs="Times New Roman"/>
          <w:b/>
          <w:i/>
          <w:sz w:val="16"/>
          <w:szCs w:val="16"/>
        </w:rPr>
        <w:t>DA PARTE CONCEDENTE</w:t>
      </w:r>
    </w:p>
    <w:p w:rsidR="00327889" w:rsidRPr="0059060B" w:rsidRDefault="00327889" w:rsidP="0044321A">
      <w:pPr>
        <w:pStyle w:val="cabea"/>
        <w:spacing w:before="0" w:beforeAutospacing="0" w:after="0" w:afterAutospacing="0"/>
        <w:jc w:val="both"/>
        <w:rPr>
          <w:rFonts w:ascii="Times New Roman" w:hAnsi="Times New Roman" w:cs="Times New Roman"/>
          <w:i/>
          <w:sz w:val="16"/>
          <w:szCs w:val="16"/>
        </w:rPr>
      </w:pP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9</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As pessoas jurídicas de direito privado e os órgãos da administração pública direta, autárquica e fundacional de qualquer dos Poderes da União, dos Estados, do Distrito Federal e dos Municípios, bem como profissionais liberais de nível superior devidamente registrados em seus respectivos conselhos de fiscalização profissional, podem oferecer estágio, observadas as seguintes obrigações: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 – celebrar termo de compromisso com a instituição de ensino e o educando, zelando por seu cumprimento;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 – ofertar instalações que tenham condições de proporcionar ao educando atividades de aprendizagem social, profissional e cultural;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III – indicar funcionário de seu quadro de pessoal, com formação ou experiência profissional na área de conhecimento desenvolvida no curso do estagiário, para orientar e supervisionar até 10 (dez) estagiários simultaneamente;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IV – contratar em favor do estagiário seguro contra acidentes pessoais, cuja apólice seja compatível com valores de mercado, conforme fique estabelecido no termo de compromisso;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V – por ocasião do desligamento do estagiário, entregar termo de realização do estágio com indicação resumida das atividades desenvolvidas, dos períodos e da avaliação de desempenho;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VI – manter à disposição da fiscalização documentos que comprovem a relação de estágio;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VII – enviar à instituição de ensino, com periodicidade mínima de 6 (seis) meses, relatório de atividades, com vista obrigatória ao estagiário.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Parágrafo único</w:t>
      </w:r>
      <w:r w:rsidRPr="0059060B">
        <w:rPr>
          <w:rFonts w:ascii="Times New Roman" w:hAnsi="Times New Roman" w:cs="Times New Roman"/>
          <w:i/>
          <w:iCs/>
          <w:sz w:val="16"/>
          <w:szCs w:val="16"/>
        </w:rPr>
        <w:t>.</w:t>
      </w:r>
      <w:r w:rsidRPr="0059060B">
        <w:rPr>
          <w:rFonts w:ascii="Times New Roman" w:hAnsi="Times New Roman" w:cs="Times New Roman"/>
          <w:i/>
          <w:sz w:val="16"/>
          <w:szCs w:val="16"/>
        </w:rPr>
        <w:t>  No caso de estágio obrigatório, a responsabilidade pela contratação do seguro de que trata o inciso IV do caput</w:t>
      </w:r>
      <w:r w:rsidRPr="0059060B">
        <w:rPr>
          <w:rFonts w:ascii="Times New Roman" w:hAnsi="Times New Roman" w:cs="Times New Roman"/>
          <w:i/>
          <w:iCs/>
          <w:sz w:val="16"/>
          <w:szCs w:val="16"/>
        </w:rPr>
        <w:t xml:space="preserve"> </w:t>
      </w:r>
      <w:r w:rsidRPr="0059060B">
        <w:rPr>
          <w:rFonts w:ascii="Times New Roman" w:hAnsi="Times New Roman" w:cs="Times New Roman"/>
          <w:i/>
          <w:sz w:val="16"/>
          <w:szCs w:val="16"/>
        </w:rPr>
        <w:t>deste artigo poderá, alternativamente, ser assumida pela instituição de ensino. </w:t>
      </w:r>
    </w:p>
    <w:p w:rsidR="00327889" w:rsidRPr="0059060B" w:rsidRDefault="00327889" w:rsidP="0044321A">
      <w:pPr>
        <w:pStyle w:val="cabea"/>
        <w:spacing w:before="0" w:beforeAutospacing="0" w:after="0" w:afterAutospacing="0"/>
        <w:jc w:val="both"/>
        <w:rPr>
          <w:rFonts w:ascii="Times New Roman" w:hAnsi="Times New Roman" w:cs="Times New Roman"/>
          <w:i/>
          <w:sz w:val="16"/>
          <w:szCs w:val="16"/>
        </w:rPr>
      </w:pPr>
    </w:p>
    <w:p w:rsidR="00327889" w:rsidRPr="0059060B" w:rsidRDefault="00764921" w:rsidP="0044321A">
      <w:pPr>
        <w:pStyle w:val="cabea"/>
        <w:spacing w:before="0" w:beforeAutospacing="0" w:after="0" w:afterAutospacing="0"/>
        <w:jc w:val="both"/>
        <w:rPr>
          <w:rFonts w:ascii="Times New Roman" w:hAnsi="Times New Roman" w:cs="Times New Roman"/>
          <w:b/>
          <w:i/>
          <w:sz w:val="16"/>
          <w:szCs w:val="16"/>
        </w:rPr>
      </w:pPr>
      <w:r w:rsidRPr="0059060B">
        <w:rPr>
          <w:rFonts w:ascii="Times New Roman" w:hAnsi="Times New Roman" w:cs="Times New Roman"/>
          <w:i/>
          <w:sz w:val="16"/>
          <w:szCs w:val="16"/>
        </w:rPr>
        <w:tab/>
      </w:r>
      <w:r w:rsidR="005E645B" w:rsidRPr="0059060B">
        <w:rPr>
          <w:rFonts w:ascii="Times New Roman" w:hAnsi="Times New Roman" w:cs="Times New Roman"/>
          <w:b/>
          <w:i/>
          <w:sz w:val="16"/>
          <w:szCs w:val="16"/>
        </w:rPr>
        <w:t>CAPÍTULO IV</w:t>
      </w:r>
    </w:p>
    <w:p w:rsidR="005E645B" w:rsidRPr="0059060B" w:rsidRDefault="005E645B" w:rsidP="0044321A">
      <w:pPr>
        <w:pStyle w:val="cabea"/>
        <w:spacing w:before="0" w:beforeAutospacing="0" w:after="0" w:afterAutospacing="0"/>
        <w:jc w:val="both"/>
        <w:rPr>
          <w:rFonts w:ascii="Times New Roman" w:hAnsi="Times New Roman" w:cs="Times New Roman"/>
          <w:b/>
          <w:i/>
          <w:sz w:val="16"/>
          <w:szCs w:val="16"/>
        </w:rPr>
      </w:pPr>
      <w:r w:rsidRPr="0059060B">
        <w:rPr>
          <w:rFonts w:ascii="Times New Roman" w:hAnsi="Times New Roman" w:cs="Times New Roman"/>
          <w:b/>
          <w:i/>
          <w:sz w:val="16"/>
          <w:szCs w:val="16"/>
        </w:rPr>
        <w:br/>
      </w:r>
      <w:r w:rsidR="00764921" w:rsidRPr="0059060B">
        <w:rPr>
          <w:rFonts w:ascii="Times New Roman" w:hAnsi="Times New Roman" w:cs="Times New Roman"/>
          <w:b/>
          <w:i/>
          <w:sz w:val="16"/>
          <w:szCs w:val="16"/>
        </w:rPr>
        <w:tab/>
      </w:r>
      <w:r w:rsidRPr="0059060B">
        <w:rPr>
          <w:rFonts w:ascii="Times New Roman" w:hAnsi="Times New Roman" w:cs="Times New Roman"/>
          <w:b/>
          <w:i/>
          <w:sz w:val="16"/>
          <w:szCs w:val="16"/>
        </w:rPr>
        <w:t>DO ESTAGIÁRIO</w:t>
      </w:r>
    </w:p>
    <w:p w:rsidR="00327889" w:rsidRPr="0059060B" w:rsidRDefault="00327889" w:rsidP="0044321A">
      <w:pPr>
        <w:pStyle w:val="cabea"/>
        <w:spacing w:before="0" w:beforeAutospacing="0" w:after="0" w:afterAutospacing="0"/>
        <w:jc w:val="both"/>
        <w:rPr>
          <w:rFonts w:ascii="Times New Roman" w:hAnsi="Times New Roman" w:cs="Times New Roman"/>
          <w:i/>
          <w:sz w:val="16"/>
          <w:szCs w:val="16"/>
        </w:rPr>
      </w:pP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10.  A jornada de atividade em estágio será definida de comum acordo entre a instituição de ensino, a parte concedente e o aluno estagiário ou seu representante legal, devendo constar do termo de compromisso ser compatível com as atividades escolares e não ultrapassar: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 – 4 (quatro) horas diárias e 20 (vinte) horas semanais, no caso de estudantes de educação especial e dos anos finais do ensino fundamental, na modalidade profissional de educação de jovens e adultos;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 – 6 (seis) horas diárias e 30 (trinta) horas semanais, no caso de estudantes do ensino superior, da educação profissional de nível médio e do ensino médio regular.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 estágio relativo a cursos que alternam teoria e prática, nos períodos em que não estão programadas aulas presenciais, poderá ter jornada de até 40 (quarenta) horas semanais, desde que isso esteja previsto no projeto pedagógico do curso e da instituição de ensino.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Se a instituição de ensino adotar verificações de aprendizagem periódicas ou finais, nos períodos de avaliação, a carga horária do estágio será reduzida pelo menos à metade, segundo estipulado no termo de compromisso, para garantir o bom desempenho do estudante.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11.  A duração do estágio, na mesma parte concedente, não poderá exceder 2 (dois) anos, exceto quando se tratar de estagiário portador de deficiência.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12.  O estagiário poderá receber bolsa ou outra forma de contraprestação que venha a ser acordada, sendo compulsória a sua concessão, bem como a do auxílio-transporte, na hipótese de estágio não obrigatório.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A eventual concessão de benefícios relacionados a transporte, alimentação e saúde, entre outros, não caracteriza vínculo empregatício.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Poderá o educando inscrever-se e contribuir como segurado facultativo do Regime Geral de Previdência Social.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13.  É assegurado ao estagiário, sempre que o estágio tenha duração igual ou superior a 1 (um) ano, período de recesso de 30 (trinta) dias, a ser gozado preferencialmente durante suas férias escolares.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 recesso de que trata este artigo</w:t>
      </w:r>
      <w:r w:rsidRPr="0059060B">
        <w:rPr>
          <w:rFonts w:ascii="Times New Roman" w:hAnsi="Times New Roman" w:cs="Times New Roman"/>
          <w:i/>
          <w:iCs/>
          <w:sz w:val="16"/>
          <w:szCs w:val="16"/>
        </w:rPr>
        <w:t xml:space="preserve"> </w:t>
      </w:r>
      <w:r w:rsidRPr="0059060B">
        <w:rPr>
          <w:rFonts w:ascii="Times New Roman" w:hAnsi="Times New Roman" w:cs="Times New Roman"/>
          <w:i/>
          <w:sz w:val="16"/>
          <w:szCs w:val="16"/>
        </w:rPr>
        <w:t>deverá ser remunerado quando o estagiário receber bolsa ou outra forma de contraprestação.</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Os dias de recesso previstos neste artigo serão concedidos de maneira proporcional, nos casos de o estágio ter duração inferior a 1 (um) ano.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lastRenderedPageBreak/>
        <w:t>Art. 14.  Aplica-se ao estagiário a legislação relacionada à saúde e segurança no trabalho, sendo sua implementação de responsabilidade da parte concedente do estágio. </w:t>
      </w:r>
    </w:p>
    <w:p w:rsidR="00327889" w:rsidRPr="0059060B" w:rsidRDefault="00327889" w:rsidP="0044321A">
      <w:pPr>
        <w:pStyle w:val="texto1"/>
        <w:spacing w:before="0" w:beforeAutospacing="0" w:after="0" w:afterAutospacing="0"/>
        <w:ind w:firstLine="600"/>
        <w:jc w:val="both"/>
        <w:rPr>
          <w:rFonts w:ascii="Times New Roman" w:hAnsi="Times New Roman" w:cs="Times New Roman"/>
          <w:i/>
          <w:sz w:val="16"/>
          <w:szCs w:val="16"/>
        </w:rPr>
      </w:pPr>
    </w:p>
    <w:p w:rsidR="00327889" w:rsidRPr="0059060B" w:rsidRDefault="00764921" w:rsidP="0044321A">
      <w:pPr>
        <w:pStyle w:val="cabea"/>
        <w:spacing w:before="0" w:beforeAutospacing="0" w:after="0" w:afterAutospacing="0"/>
        <w:jc w:val="both"/>
        <w:rPr>
          <w:rFonts w:ascii="Times New Roman" w:hAnsi="Times New Roman" w:cs="Times New Roman"/>
          <w:b/>
          <w:i/>
          <w:sz w:val="16"/>
          <w:szCs w:val="16"/>
        </w:rPr>
      </w:pPr>
      <w:r w:rsidRPr="0059060B">
        <w:rPr>
          <w:rFonts w:ascii="Times New Roman" w:hAnsi="Times New Roman" w:cs="Times New Roman"/>
          <w:i/>
          <w:sz w:val="16"/>
          <w:szCs w:val="16"/>
        </w:rPr>
        <w:tab/>
      </w:r>
      <w:r w:rsidR="005E645B" w:rsidRPr="0059060B">
        <w:rPr>
          <w:rFonts w:ascii="Times New Roman" w:hAnsi="Times New Roman" w:cs="Times New Roman"/>
          <w:b/>
          <w:i/>
          <w:sz w:val="16"/>
          <w:szCs w:val="16"/>
        </w:rPr>
        <w:t>CAPÍTULO V</w:t>
      </w:r>
    </w:p>
    <w:p w:rsidR="005E645B" w:rsidRPr="0059060B" w:rsidRDefault="005E645B" w:rsidP="0044321A">
      <w:pPr>
        <w:pStyle w:val="cabea"/>
        <w:spacing w:before="0" w:beforeAutospacing="0" w:after="0" w:afterAutospacing="0"/>
        <w:jc w:val="both"/>
        <w:rPr>
          <w:rFonts w:ascii="Times New Roman" w:hAnsi="Times New Roman" w:cs="Times New Roman"/>
          <w:b/>
          <w:i/>
          <w:sz w:val="16"/>
          <w:szCs w:val="16"/>
        </w:rPr>
      </w:pPr>
      <w:r w:rsidRPr="0059060B">
        <w:rPr>
          <w:rFonts w:ascii="Times New Roman" w:hAnsi="Times New Roman" w:cs="Times New Roman"/>
          <w:b/>
          <w:i/>
          <w:sz w:val="16"/>
          <w:szCs w:val="16"/>
        </w:rPr>
        <w:br/>
      </w:r>
      <w:r w:rsidR="00764921" w:rsidRPr="0059060B">
        <w:rPr>
          <w:rFonts w:ascii="Times New Roman" w:hAnsi="Times New Roman" w:cs="Times New Roman"/>
          <w:b/>
          <w:i/>
          <w:sz w:val="16"/>
          <w:szCs w:val="16"/>
        </w:rPr>
        <w:tab/>
      </w:r>
      <w:r w:rsidRPr="0059060B">
        <w:rPr>
          <w:rFonts w:ascii="Times New Roman" w:hAnsi="Times New Roman" w:cs="Times New Roman"/>
          <w:b/>
          <w:i/>
          <w:sz w:val="16"/>
          <w:szCs w:val="16"/>
        </w:rPr>
        <w:t>DA FISCALIZAÇÃO</w:t>
      </w:r>
    </w:p>
    <w:p w:rsidR="00327889" w:rsidRPr="0059060B" w:rsidRDefault="00327889" w:rsidP="0044321A">
      <w:pPr>
        <w:pStyle w:val="cabea"/>
        <w:spacing w:before="0" w:beforeAutospacing="0" w:after="0" w:afterAutospacing="0"/>
        <w:jc w:val="both"/>
        <w:rPr>
          <w:rFonts w:ascii="Times New Roman" w:hAnsi="Times New Roman" w:cs="Times New Roman"/>
          <w:i/>
          <w:sz w:val="16"/>
          <w:szCs w:val="16"/>
        </w:rPr>
      </w:pP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15.  A manutenção de estagiários em desconformidade com esta Lei caracteriza vínculo de emprego do educando com a parte concedente do estágio para todos os fins da legislação trabalhista e previdenciária.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A instituição privada ou pública que reincidir na irregularidade de que trata este artigo ficará impedida de receber estagiários por 2 (dois) anos, contados da data da decisão definitiva do processo administrativo correspondente.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A penalidade de que trata o §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deste artigo limita-se à filial ou agência em que for cometida a irregularidade. </w:t>
      </w:r>
    </w:p>
    <w:p w:rsidR="00327889" w:rsidRPr="0059060B" w:rsidRDefault="00327889" w:rsidP="0044321A">
      <w:pPr>
        <w:pStyle w:val="cabea"/>
        <w:spacing w:before="0" w:beforeAutospacing="0" w:after="0" w:afterAutospacing="0"/>
        <w:jc w:val="both"/>
        <w:rPr>
          <w:rFonts w:ascii="Times New Roman" w:hAnsi="Times New Roman" w:cs="Times New Roman"/>
          <w:i/>
          <w:sz w:val="16"/>
          <w:szCs w:val="16"/>
        </w:rPr>
      </w:pPr>
    </w:p>
    <w:p w:rsidR="00327889" w:rsidRPr="0059060B" w:rsidRDefault="00321DE9" w:rsidP="0044321A">
      <w:pPr>
        <w:pStyle w:val="cabea"/>
        <w:spacing w:before="0" w:beforeAutospacing="0" w:after="0" w:afterAutospacing="0"/>
        <w:jc w:val="both"/>
        <w:rPr>
          <w:rFonts w:ascii="Times New Roman" w:hAnsi="Times New Roman" w:cs="Times New Roman"/>
          <w:b/>
          <w:i/>
          <w:sz w:val="16"/>
          <w:szCs w:val="16"/>
        </w:rPr>
      </w:pPr>
      <w:r w:rsidRPr="0059060B">
        <w:rPr>
          <w:rFonts w:ascii="Times New Roman" w:hAnsi="Times New Roman" w:cs="Times New Roman"/>
          <w:i/>
          <w:sz w:val="16"/>
          <w:szCs w:val="16"/>
        </w:rPr>
        <w:tab/>
      </w:r>
      <w:r w:rsidR="005E645B" w:rsidRPr="0059060B">
        <w:rPr>
          <w:rFonts w:ascii="Times New Roman" w:hAnsi="Times New Roman" w:cs="Times New Roman"/>
          <w:b/>
          <w:i/>
          <w:sz w:val="16"/>
          <w:szCs w:val="16"/>
        </w:rPr>
        <w:t>CAPÍTULO VI</w:t>
      </w:r>
    </w:p>
    <w:p w:rsidR="005E645B" w:rsidRPr="0059060B" w:rsidRDefault="005E645B" w:rsidP="0044321A">
      <w:pPr>
        <w:pStyle w:val="cabea"/>
        <w:spacing w:before="0" w:beforeAutospacing="0" w:after="0" w:afterAutospacing="0"/>
        <w:jc w:val="both"/>
        <w:rPr>
          <w:rFonts w:ascii="Times New Roman" w:hAnsi="Times New Roman" w:cs="Times New Roman"/>
          <w:b/>
          <w:i/>
          <w:sz w:val="16"/>
          <w:szCs w:val="16"/>
        </w:rPr>
      </w:pPr>
      <w:r w:rsidRPr="0059060B">
        <w:rPr>
          <w:rFonts w:ascii="Times New Roman" w:hAnsi="Times New Roman" w:cs="Times New Roman"/>
          <w:b/>
          <w:i/>
          <w:sz w:val="16"/>
          <w:szCs w:val="16"/>
        </w:rPr>
        <w:br/>
      </w:r>
      <w:r w:rsidR="00321DE9" w:rsidRPr="0059060B">
        <w:rPr>
          <w:rFonts w:ascii="Times New Roman" w:hAnsi="Times New Roman" w:cs="Times New Roman"/>
          <w:b/>
          <w:i/>
          <w:sz w:val="16"/>
          <w:szCs w:val="16"/>
        </w:rPr>
        <w:tab/>
      </w:r>
      <w:r w:rsidRPr="0059060B">
        <w:rPr>
          <w:rFonts w:ascii="Times New Roman" w:hAnsi="Times New Roman" w:cs="Times New Roman"/>
          <w:b/>
          <w:i/>
          <w:sz w:val="16"/>
          <w:szCs w:val="16"/>
        </w:rPr>
        <w:t>DAS DISPOSIÇÕES GERAIS</w:t>
      </w:r>
    </w:p>
    <w:p w:rsidR="00327889" w:rsidRPr="0059060B" w:rsidRDefault="00327889" w:rsidP="0044321A">
      <w:pPr>
        <w:pStyle w:val="cabea"/>
        <w:spacing w:before="0" w:beforeAutospacing="0" w:after="0" w:afterAutospacing="0"/>
        <w:jc w:val="both"/>
        <w:rPr>
          <w:rFonts w:ascii="Times New Roman" w:hAnsi="Times New Roman" w:cs="Times New Roman"/>
          <w:i/>
          <w:sz w:val="16"/>
          <w:szCs w:val="16"/>
        </w:rPr>
      </w:pP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16.  O termo de compromisso deverá ser firmado pelo estagiário ou com seu representante ou assistente legal e pelos representantes legais da parte concedente e da instituição de ensino, vedada a atuação dos agentes de integração a que se refere o art. 5</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xml:space="preserve"> desta Lei como representante de qualquer das partes.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17.  O número máximo de estagiários em relação ao quadro de pessoal das entidades concedentes de estágio deverá atender às seguintes proporções: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 – de 1 (um) a 5 (cinco) empregados: 1 (um) estagiário;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 – de 6 (seis) a 10 (dez) empregados: até 2 (dois) estagiários;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III – de 11 (onze) a 25 (vinte e cinco) empregados: até 5 (cinco) estagiários;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IV – acima de 25 (vinte e cinco) empregados: até 20% (vinte por cento) de estagiários.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1</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Para efeito desta Lei, considera-se quadro de pessoal o conjunto de trabalhadores empregados existentes no estabelecimento do estágio.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2</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Na hipótese de a parte concedente contar com várias filiais ou estabelecimentos, os quantitativos previstos nos incisos deste artigo serão aplicados a cada um deles.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3</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Quando o cálculo do percentual disposto no inciso IV do caput</w:t>
      </w:r>
      <w:r w:rsidRPr="0059060B">
        <w:rPr>
          <w:rFonts w:ascii="Times New Roman" w:hAnsi="Times New Roman" w:cs="Times New Roman"/>
          <w:i/>
          <w:iCs/>
          <w:sz w:val="16"/>
          <w:szCs w:val="16"/>
        </w:rPr>
        <w:t xml:space="preserve"> </w:t>
      </w:r>
      <w:r w:rsidRPr="0059060B">
        <w:rPr>
          <w:rFonts w:ascii="Times New Roman" w:hAnsi="Times New Roman" w:cs="Times New Roman"/>
          <w:i/>
          <w:sz w:val="16"/>
          <w:szCs w:val="16"/>
        </w:rPr>
        <w:t>deste artigo resultar em fração, poderá ser arredondado para o número inteiro imediatamente  superior.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4</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Não se aplica o disposto no caput deste artigo aos estágios de nível superior e de nível médio profissional.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5</w:t>
      </w:r>
      <w:r w:rsidRPr="0059060B">
        <w:rPr>
          <w:rFonts w:ascii="Times New Roman" w:hAnsi="Times New Roman" w:cs="Times New Roman"/>
          <w:i/>
          <w:sz w:val="16"/>
          <w:szCs w:val="16"/>
          <w:u w:val="single"/>
          <w:vertAlign w:val="superscript"/>
        </w:rPr>
        <w:t>o</w:t>
      </w:r>
      <w:r w:rsidRPr="0059060B">
        <w:rPr>
          <w:rFonts w:ascii="Times New Roman" w:hAnsi="Times New Roman" w:cs="Times New Roman"/>
          <w:i/>
          <w:sz w:val="16"/>
          <w:szCs w:val="16"/>
        </w:rPr>
        <w:t>  Fica assegurado às pessoas portadoras de deficiência o percentual de 10% (dez por cento) das vagas oferecidas pela parte concedente do estágio.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18.  A prorrogação dos estágios contratados antes do início da vigência desta Lei apenas poderá ocorrer se ajustada às suas disposições.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xml:space="preserve">Art. 19.  O art. 428 da Consolidação das Leis do Trabalho – CLT, aprovada pelo </w:t>
      </w:r>
      <w:hyperlink r:id="rId9" w:history="1">
        <w:r w:rsidRPr="0059060B">
          <w:rPr>
            <w:rStyle w:val="Hyperlink"/>
            <w:rFonts w:ascii="Times New Roman" w:hAnsi="Times New Roman" w:cs="Times New Roman"/>
            <w:i/>
            <w:sz w:val="16"/>
            <w:szCs w:val="16"/>
          </w:rPr>
          <w:t>Decreto-Lei n</w:t>
        </w:r>
        <w:r w:rsidRPr="0059060B">
          <w:rPr>
            <w:rStyle w:val="Hyperlink"/>
            <w:rFonts w:ascii="Times New Roman" w:hAnsi="Times New Roman" w:cs="Times New Roman"/>
            <w:i/>
            <w:sz w:val="16"/>
            <w:szCs w:val="16"/>
            <w:vertAlign w:val="superscript"/>
          </w:rPr>
          <w:t>o</w:t>
        </w:r>
        <w:r w:rsidRPr="0059060B">
          <w:rPr>
            <w:rStyle w:val="Hyperlink"/>
            <w:rFonts w:ascii="Times New Roman" w:hAnsi="Times New Roman" w:cs="Times New Roman"/>
            <w:i/>
            <w:sz w:val="16"/>
            <w:szCs w:val="16"/>
          </w:rPr>
          <w:t xml:space="preserve"> 5.452, de 1</w:t>
        </w:r>
        <w:r w:rsidRPr="0059060B">
          <w:rPr>
            <w:rStyle w:val="Hyperlink"/>
            <w:rFonts w:ascii="Times New Roman" w:hAnsi="Times New Roman" w:cs="Times New Roman"/>
            <w:i/>
            <w:sz w:val="16"/>
            <w:szCs w:val="16"/>
            <w:vertAlign w:val="superscript"/>
          </w:rPr>
          <w:t>o</w:t>
        </w:r>
        <w:r w:rsidRPr="0059060B">
          <w:rPr>
            <w:rStyle w:val="Hyperlink"/>
            <w:rFonts w:ascii="Times New Roman" w:hAnsi="Times New Roman" w:cs="Times New Roman"/>
            <w:i/>
            <w:sz w:val="16"/>
            <w:szCs w:val="16"/>
          </w:rPr>
          <w:t xml:space="preserve"> de maio de 1943</w:t>
        </w:r>
      </w:hyperlink>
      <w:r w:rsidRPr="0059060B">
        <w:rPr>
          <w:rFonts w:ascii="Times New Roman" w:hAnsi="Times New Roman" w:cs="Times New Roman"/>
          <w:i/>
          <w:sz w:val="16"/>
          <w:szCs w:val="16"/>
        </w:rPr>
        <w:t>, passa a vigorar com as seguintes alterações: </w:t>
      </w:r>
    </w:p>
    <w:p w:rsidR="005E645B" w:rsidRPr="0059060B" w:rsidRDefault="005E645B" w:rsidP="0044321A">
      <w:pPr>
        <w:pStyle w:val="texto2"/>
        <w:spacing w:before="0" w:beforeAutospacing="0" w:after="0" w:afterAutospacing="0"/>
        <w:ind w:left="1429" w:right="720" w:firstLine="600"/>
        <w:jc w:val="both"/>
        <w:rPr>
          <w:rFonts w:ascii="Times New Roman" w:hAnsi="Times New Roman" w:cs="Times New Roman"/>
          <w:i/>
          <w:sz w:val="16"/>
          <w:szCs w:val="16"/>
        </w:rPr>
      </w:pPr>
      <w:r w:rsidRPr="0059060B">
        <w:rPr>
          <w:rFonts w:ascii="Times New Roman" w:hAnsi="Times New Roman" w:cs="Times New Roman"/>
          <w:i/>
          <w:sz w:val="16"/>
          <w:szCs w:val="16"/>
        </w:rPr>
        <w:t>“Art. 428.  ......................................................................</w:t>
      </w:r>
    </w:p>
    <w:p w:rsidR="005E645B" w:rsidRPr="0059060B" w:rsidRDefault="006018FF" w:rsidP="0044321A">
      <w:pPr>
        <w:pStyle w:val="texto2"/>
        <w:spacing w:before="0" w:beforeAutospacing="0" w:after="0" w:afterAutospacing="0"/>
        <w:ind w:left="1429" w:right="720" w:firstLine="600"/>
        <w:jc w:val="both"/>
        <w:rPr>
          <w:rFonts w:ascii="Times New Roman" w:hAnsi="Times New Roman" w:cs="Times New Roman"/>
          <w:i/>
          <w:sz w:val="16"/>
          <w:szCs w:val="16"/>
        </w:rPr>
      </w:pPr>
      <w:hyperlink r:id="rId10" w:anchor="art428§1" w:history="1">
        <w:r w:rsidR="005E645B" w:rsidRPr="0059060B">
          <w:rPr>
            <w:rStyle w:val="Hyperlink"/>
            <w:rFonts w:ascii="Times New Roman" w:hAnsi="Times New Roman" w:cs="Times New Roman"/>
            <w:i/>
            <w:sz w:val="16"/>
            <w:szCs w:val="16"/>
          </w:rPr>
          <w:t>§ 1</w:t>
        </w:r>
        <w:r w:rsidR="005E645B" w:rsidRPr="0059060B">
          <w:rPr>
            <w:rStyle w:val="Hyperlink"/>
            <w:rFonts w:ascii="Times New Roman" w:hAnsi="Times New Roman" w:cs="Times New Roman"/>
            <w:i/>
            <w:sz w:val="16"/>
            <w:szCs w:val="16"/>
            <w:vertAlign w:val="superscript"/>
          </w:rPr>
          <w:t>o</w:t>
        </w:r>
        <w:r w:rsidR="005E645B" w:rsidRPr="0059060B">
          <w:rPr>
            <w:rStyle w:val="Hyperlink"/>
            <w:rFonts w:ascii="Times New Roman" w:hAnsi="Times New Roman" w:cs="Times New Roman"/>
            <w:i/>
            <w:sz w:val="16"/>
            <w:szCs w:val="16"/>
          </w:rPr>
          <w:t> </w:t>
        </w:r>
      </w:hyperlink>
      <w:r w:rsidR="005E645B" w:rsidRPr="0059060B">
        <w:rPr>
          <w:rFonts w:ascii="Times New Roman" w:hAnsi="Times New Roman" w:cs="Times New Roman"/>
          <w:i/>
          <w:sz w:val="16"/>
          <w:szCs w:val="16"/>
        </w:rPr>
        <w:t xml:space="preserve"> A validade do contrato de aprendizagem pressupõe anotação na Carteira de Trabalho e Previdência Social, matrícula e </w:t>
      </w:r>
      <w:r w:rsidR="006803DD" w:rsidRPr="0059060B">
        <w:rPr>
          <w:rFonts w:ascii="Times New Roman" w:hAnsi="Times New Roman" w:cs="Times New Roman"/>
          <w:i/>
          <w:sz w:val="16"/>
          <w:szCs w:val="16"/>
        </w:rPr>
        <w:t>frequência</w:t>
      </w:r>
      <w:r w:rsidR="005E645B" w:rsidRPr="0059060B">
        <w:rPr>
          <w:rFonts w:ascii="Times New Roman" w:hAnsi="Times New Roman" w:cs="Times New Roman"/>
          <w:i/>
          <w:sz w:val="16"/>
          <w:szCs w:val="16"/>
        </w:rPr>
        <w:t xml:space="preserve"> do aprendiz na escola, caso não haja concluído o ensino médio, e inscrição em programa de aprendizagem desenvolvido sob orientação de entidade qualificada em formação técnico-profissional metódica.</w:t>
      </w:r>
    </w:p>
    <w:p w:rsidR="005E645B" w:rsidRPr="0059060B" w:rsidRDefault="005E645B" w:rsidP="0044321A">
      <w:pPr>
        <w:pStyle w:val="texto1"/>
        <w:spacing w:before="0" w:beforeAutospacing="0" w:after="0" w:afterAutospacing="0"/>
        <w:ind w:left="1429" w:right="720" w:firstLine="600"/>
        <w:jc w:val="both"/>
        <w:rPr>
          <w:rFonts w:ascii="Times New Roman" w:hAnsi="Times New Roman" w:cs="Times New Roman"/>
          <w:i/>
          <w:sz w:val="16"/>
          <w:szCs w:val="16"/>
        </w:rPr>
      </w:pPr>
      <w:r w:rsidRPr="0059060B">
        <w:rPr>
          <w:rFonts w:ascii="Times New Roman" w:hAnsi="Times New Roman" w:cs="Times New Roman"/>
          <w:i/>
          <w:sz w:val="16"/>
          <w:szCs w:val="16"/>
        </w:rPr>
        <w:t>...................................................................... </w:t>
      </w:r>
    </w:p>
    <w:p w:rsidR="005E645B" w:rsidRPr="0059060B" w:rsidRDefault="006018FF" w:rsidP="0044321A">
      <w:pPr>
        <w:pStyle w:val="texto2"/>
        <w:spacing w:before="0" w:beforeAutospacing="0" w:after="0" w:afterAutospacing="0"/>
        <w:ind w:left="1429" w:right="720" w:firstLine="600"/>
        <w:jc w:val="both"/>
        <w:rPr>
          <w:rFonts w:ascii="Times New Roman" w:hAnsi="Times New Roman" w:cs="Times New Roman"/>
          <w:i/>
          <w:sz w:val="16"/>
          <w:szCs w:val="16"/>
        </w:rPr>
      </w:pPr>
      <w:hyperlink r:id="rId11" w:anchor="art428§3" w:history="1">
        <w:r w:rsidR="005E645B" w:rsidRPr="0059060B">
          <w:rPr>
            <w:rStyle w:val="Hyperlink"/>
            <w:rFonts w:ascii="Times New Roman" w:hAnsi="Times New Roman" w:cs="Times New Roman"/>
            <w:i/>
            <w:sz w:val="16"/>
            <w:szCs w:val="16"/>
          </w:rPr>
          <w:t>§ 3</w:t>
        </w:r>
        <w:r w:rsidR="005E645B" w:rsidRPr="0059060B">
          <w:rPr>
            <w:rStyle w:val="Hyperlink"/>
            <w:rFonts w:ascii="Times New Roman" w:hAnsi="Times New Roman" w:cs="Times New Roman"/>
            <w:i/>
            <w:sz w:val="16"/>
            <w:szCs w:val="16"/>
            <w:vertAlign w:val="superscript"/>
          </w:rPr>
          <w:t>o</w:t>
        </w:r>
        <w:r w:rsidR="005E645B" w:rsidRPr="0059060B">
          <w:rPr>
            <w:rStyle w:val="Hyperlink"/>
            <w:rFonts w:ascii="Times New Roman" w:hAnsi="Times New Roman" w:cs="Times New Roman"/>
            <w:i/>
            <w:sz w:val="16"/>
            <w:szCs w:val="16"/>
          </w:rPr>
          <w:t> </w:t>
        </w:r>
      </w:hyperlink>
      <w:r w:rsidR="005E645B" w:rsidRPr="0059060B">
        <w:rPr>
          <w:rFonts w:ascii="Times New Roman" w:hAnsi="Times New Roman" w:cs="Times New Roman"/>
          <w:i/>
          <w:sz w:val="16"/>
          <w:szCs w:val="16"/>
        </w:rPr>
        <w:t xml:space="preserve"> O contrato de aprendizagem não poderá ser estipulado por mais de 2 (dois) anos, exceto quando se tratar de aprendiz portador de deficiência.</w:t>
      </w:r>
    </w:p>
    <w:p w:rsidR="005E645B" w:rsidRPr="0059060B" w:rsidRDefault="005E645B" w:rsidP="0044321A">
      <w:pPr>
        <w:pStyle w:val="texto1"/>
        <w:spacing w:before="0" w:beforeAutospacing="0" w:after="0" w:afterAutospacing="0"/>
        <w:ind w:left="1429" w:right="720" w:firstLine="600"/>
        <w:jc w:val="both"/>
        <w:rPr>
          <w:rFonts w:ascii="Times New Roman" w:hAnsi="Times New Roman" w:cs="Times New Roman"/>
          <w:i/>
          <w:sz w:val="16"/>
          <w:szCs w:val="16"/>
        </w:rPr>
      </w:pPr>
      <w:r w:rsidRPr="0059060B">
        <w:rPr>
          <w:rFonts w:ascii="Times New Roman" w:hAnsi="Times New Roman" w:cs="Times New Roman"/>
          <w:i/>
          <w:sz w:val="16"/>
          <w:szCs w:val="16"/>
        </w:rPr>
        <w:t>...................................................................... </w:t>
      </w:r>
    </w:p>
    <w:p w:rsidR="005E645B" w:rsidRPr="0059060B" w:rsidRDefault="006018FF" w:rsidP="0044321A">
      <w:pPr>
        <w:pStyle w:val="texto2"/>
        <w:spacing w:before="0" w:beforeAutospacing="0" w:after="0" w:afterAutospacing="0"/>
        <w:ind w:left="1429" w:right="720" w:firstLine="600"/>
        <w:jc w:val="both"/>
        <w:rPr>
          <w:rFonts w:ascii="Times New Roman" w:hAnsi="Times New Roman" w:cs="Times New Roman"/>
          <w:i/>
          <w:sz w:val="16"/>
          <w:szCs w:val="16"/>
        </w:rPr>
      </w:pPr>
      <w:hyperlink r:id="rId12" w:anchor="art428§7" w:history="1">
        <w:r w:rsidR="005E645B" w:rsidRPr="0059060B">
          <w:rPr>
            <w:rStyle w:val="Hyperlink"/>
            <w:rFonts w:ascii="Times New Roman" w:hAnsi="Times New Roman" w:cs="Times New Roman"/>
            <w:i/>
            <w:sz w:val="16"/>
            <w:szCs w:val="16"/>
          </w:rPr>
          <w:t>§ 7</w:t>
        </w:r>
        <w:r w:rsidR="005E645B" w:rsidRPr="0059060B">
          <w:rPr>
            <w:rStyle w:val="Hyperlink"/>
            <w:rFonts w:ascii="Times New Roman" w:hAnsi="Times New Roman" w:cs="Times New Roman"/>
            <w:i/>
            <w:sz w:val="16"/>
            <w:szCs w:val="16"/>
            <w:vertAlign w:val="superscript"/>
          </w:rPr>
          <w:t>o</w:t>
        </w:r>
        <w:r w:rsidR="005E645B" w:rsidRPr="0059060B">
          <w:rPr>
            <w:rStyle w:val="Hyperlink"/>
            <w:rFonts w:ascii="Times New Roman" w:hAnsi="Times New Roman" w:cs="Times New Roman"/>
            <w:i/>
            <w:sz w:val="16"/>
            <w:szCs w:val="16"/>
          </w:rPr>
          <w:t> </w:t>
        </w:r>
      </w:hyperlink>
      <w:r w:rsidR="005E645B" w:rsidRPr="0059060B">
        <w:rPr>
          <w:rFonts w:ascii="Times New Roman" w:hAnsi="Times New Roman" w:cs="Times New Roman"/>
          <w:i/>
          <w:sz w:val="16"/>
          <w:szCs w:val="16"/>
        </w:rPr>
        <w:t xml:space="preserve"> Nas localidades onde não houver oferta de ensino médio para o cumprimento do disposto no § 1</w:t>
      </w:r>
      <w:r w:rsidR="005E645B" w:rsidRPr="0059060B">
        <w:rPr>
          <w:rFonts w:ascii="Times New Roman" w:hAnsi="Times New Roman" w:cs="Times New Roman"/>
          <w:i/>
          <w:sz w:val="16"/>
          <w:szCs w:val="16"/>
          <w:u w:val="single"/>
          <w:vertAlign w:val="superscript"/>
        </w:rPr>
        <w:t>o</w:t>
      </w:r>
      <w:r w:rsidR="005E645B" w:rsidRPr="0059060B">
        <w:rPr>
          <w:rFonts w:ascii="Times New Roman" w:hAnsi="Times New Roman" w:cs="Times New Roman"/>
          <w:i/>
          <w:sz w:val="16"/>
          <w:szCs w:val="16"/>
        </w:rPr>
        <w:t xml:space="preserve"> deste artigo, a contratação do aprendiz poderá ocorrer sem a </w:t>
      </w:r>
      <w:r w:rsidR="006803DD" w:rsidRPr="0059060B">
        <w:rPr>
          <w:rFonts w:ascii="Times New Roman" w:hAnsi="Times New Roman" w:cs="Times New Roman"/>
          <w:i/>
          <w:sz w:val="16"/>
          <w:szCs w:val="16"/>
        </w:rPr>
        <w:t>frequência</w:t>
      </w:r>
      <w:r w:rsidR="005E645B" w:rsidRPr="0059060B">
        <w:rPr>
          <w:rFonts w:ascii="Times New Roman" w:hAnsi="Times New Roman" w:cs="Times New Roman"/>
          <w:i/>
          <w:sz w:val="16"/>
          <w:szCs w:val="16"/>
        </w:rPr>
        <w:t xml:space="preserve"> à escola, desde que ele já tenha concluído o ensino fundamental.” (NR)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 xml:space="preserve">Art. 20.  O art. 82 da </w:t>
      </w:r>
      <w:hyperlink r:id="rId13" w:history="1">
        <w:r w:rsidRPr="0059060B">
          <w:rPr>
            <w:rStyle w:val="Hyperlink"/>
            <w:rFonts w:ascii="Times New Roman" w:hAnsi="Times New Roman" w:cs="Times New Roman"/>
            <w:i/>
            <w:sz w:val="16"/>
            <w:szCs w:val="16"/>
          </w:rPr>
          <w:t>Lei n</w:t>
        </w:r>
        <w:r w:rsidRPr="0059060B">
          <w:rPr>
            <w:rStyle w:val="Hyperlink"/>
            <w:rFonts w:ascii="Times New Roman" w:hAnsi="Times New Roman" w:cs="Times New Roman"/>
            <w:i/>
            <w:sz w:val="16"/>
            <w:szCs w:val="16"/>
            <w:vertAlign w:val="superscript"/>
          </w:rPr>
          <w:t>o</w:t>
        </w:r>
        <w:r w:rsidRPr="0059060B">
          <w:rPr>
            <w:rStyle w:val="Hyperlink"/>
            <w:rFonts w:ascii="Times New Roman" w:hAnsi="Times New Roman" w:cs="Times New Roman"/>
            <w:i/>
            <w:sz w:val="16"/>
            <w:szCs w:val="16"/>
          </w:rPr>
          <w:t xml:space="preserve"> 9.394, de 20 de dezembro de 1996</w:t>
        </w:r>
      </w:hyperlink>
      <w:r w:rsidRPr="0059060B">
        <w:rPr>
          <w:rFonts w:ascii="Times New Roman" w:hAnsi="Times New Roman" w:cs="Times New Roman"/>
          <w:i/>
          <w:sz w:val="16"/>
          <w:szCs w:val="16"/>
        </w:rPr>
        <w:t>, passa a vigorar com a seguinte redação: </w:t>
      </w:r>
    </w:p>
    <w:p w:rsidR="005E645B" w:rsidRPr="0059060B" w:rsidRDefault="005E645B" w:rsidP="0044321A">
      <w:pPr>
        <w:pStyle w:val="texto2"/>
        <w:spacing w:before="0" w:beforeAutospacing="0" w:after="0" w:afterAutospacing="0"/>
        <w:ind w:left="1429" w:right="720" w:firstLine="600"/>
        <w:jc w:val="both"/>
        <w:rPr>
          <w:rFonts w:ascii="Times New Roman" w:hAnsi="Times New Roman" w:cs="Times New Roman"/>
          <w:i/>
          <w:sz w:val="16"/>
          <w:szCs w:val="16"/>
        </w:rPr>
      </w:pPr>
      <w:r w:rsidRPr="0059060B">
        <w:rPr>
          <w:rFonts w:ascii="Times New Roman" w:hAnsi="Times New Roman" w:cs="Times New Roman"/>
          <w:i/>
          <w:sz w:val="16"/>
          <w:szCs w:val="16"/>
        </w:rPr>
        <w:t>“</w:t>
      </w:r>
      <w:hyperlink r:id="rId14" w:anchor="art82" w:history="1">
        <w:r w:rsidRPr="0059060B">
          <w:rPr>
            <w:rStyle w:val="Hyperlink"/>
            <w:rFonts w:ascii="Times New Roman" w:hAnsi="Times New Roman" w:cs="Times New Roman"/>
            <w:i/>
            <w:sz w:val="16"/>
            <w:szCs w:val="16"/>
          </w:rPr>
          <w:t>Art. 82. </w:t>
        </w:r>
      </w:hyperlink>
      <w:r w:rsidRPr="0059060B">
        <w:rPr>
          <w:rFonts w:ascii="Times New Roman" w:hAnsi="Times New Roman" w:cs="Times New Roman"/>
          <w:i/>
          <w:sz w:val="16"/>
          <w:szCs w:val="16"/>
        </w:rPr>
        <w:t xml:space="preserve"> Os sistemas de ensino estabelecerão as normas de realização de estágio em sua jurisdição, observada a lei federal sobre a matéria.   </w:t>
      </w:r>
    </w:p>
    <w:p w:rsidR="005E645B" w:rsidRPr="0059060B" w:rsidRDefault="005E645B" w:rsidP="0044321A">
      <w:pPr>
        <w:pStyle w:val="texto1"/>
        <w:spacing w:before="0" w:beforeAutospacing="0" w:after="0" w:afterAutospacing="0"/>
        <w:ind w:firstLine="600"/>
        <w:jc w:val="both"/>
        <w:rPr>
          <w:rFonts w:ascii="Times New Roman" w:hAnsi="Times New Roman" w:cs="Times New Roman"/>
          <w:i/>
          <w:sz w:val="16"/>
          <w:szCs w:val="16"/>
        </w:rPr>
      </w:pPr>
      <w:r w:rsidRPr="0059060B">
        <w:rPr>
          <w:rFonts w:ascii="Times New Roman" w:hAnsi="Times New Roman" w:cs="Times New Roman"/>
          <w:i/>
          <w:sz w:val="16"/>
          <w:szCs w:val="16"/>
        </w:rPr>
        <w:t>Art. 21.  Esta Lei entra em vigor na data de sua publicação. </w:t>
      </w:r>
    </w:p>
    <w:p w:rsidR="00327889" w:rsidRPr="0059060B" w:rsidRDefault="005E645B" w:rsidP="0044321A">
      <w:pPr>
        <w:ind w:firstLine="600"/>
        <w:jc w:val="both"/>
        <w:rPr>
          <w:i/>
          <w:sz w:val="16"/>
          <w:szCs w:val="16"/>
        </w:rPr>
      </w:pPr>
      <w:r w:rsidRPr="0059060B">
        <w:rPr>
          <w:i/>
          <w:sz w:val="16"/>
          <w:szCs w:val="16"/>
        </w:rPr>
        <w:t xml:space="preserve">Art. 22.  Revogam-se as </w:t>
      </w:r>
      <w:hyperlink r:id="rId15" w:history="1">
        <w:r w:rsidRPr="0059060B">
          <w:rPr>
            <w:rStyle w:val="Hyperlink"/>
            <w:i/>
            <w:sz w:val="16"/>
            <w:szCs w:val="16"/>
          </w:rPr>
          <w:t>Leis n</w:t>
        </w:r>
        <w:r w:rsidRPr="0059060B">
          <w:rPr>
            <w:rStyle w:val="Hyperlink"/>
            <w:i/>
            <w:sz w:val="16"/>
            <w:szCs w:val="16"/>
            <w:vertAlign w:val="superscript"/>
          </w:rPr>
          <w:t>os</w:t>
        </w:r>
        <w:r w:rsidRPr="0059060B">
          <w:rPr>
            <w:rStyle w:val="Hyperlink"/>
            <w:i/>
            <w:sz w:val="16"/>
            <w:szCs w:val="16"/>
          </w:rPr>
          <w:t xml:space="preserve"> 6.494, de 7 de dezembro de 1977</w:t>
        </w:r>
      </w:hyperlink>
      <w:r w:rsidRPr="0059060B">
        <w:rPr>
          <w:i/>
          <w:sz w:val="16"/>
          <w:szCs w:val="16"/>
        </w:rPr>
        <w:t xml:space="preserve">, e </w:t>
      </w:r>
      <w:hyperlink r:id="rId16" w:history="1">
        <w:r w:rsidRPr="0059060B">
          <w:rPr>
            <w:rStyle w:val="Hyperlink"/>
            <w:i/>
            <w:sz w:val="16"/>
            <w:szCs w:val="16"/>
          </w:rPr>
          <w:t>8.859, de 23 de março de 1994</w:t>
        </w:r>
      </w:hyperlink>
      <w:r w:rsidRPr="0059060B">
        <w:rPr>
          <w:i/>
          <w:sz w:val="16"/>
          <w:szCs w:val="16"/>
        </w:rPr>
        <w:t xml:space="preserve">, o </w:t>
      </w:r>
      <w:hyperlink r:id="rId17" w:anchor="art82§p" w:history="1">
        <w:r w:rsidRPr="0059060B">
          <w:rPr>
            <w:rStyle w:val="Hyperlink"/>
            <w:i/>
            <w:sz w:val="16"/>
            <w:szCs w:val="16"/>
          </w:rPr>
          <w:t>parágrafo único do art. 82 da Lei n</w:t>
        </w:r>
        <w:r w:rsidRPr="0059060B">
          <w:rPr>
            <w:rStyle w:val="Hyperlink"/>
            <w:i/>
            <w:sz w:val="16"/>
            <w:szCs w:val="16"/>
            <w:vertAlign w:val="superscript"/>
          </w:rPr>
          <w:t>o</w:t>
        </w:r>
        <w:r w:rsidRPr="0059060B">
          <w:rPr>
            <w:rStyle w:val="Hyperlink"/>
            <w:i/>
            <w:sz w:val="16"/>
            <w:szCs w:val="16"/>
          </w:rPr>
          <w:t xml:space="preserve"> 9.394, de 20 de dezembro de 1996</w:t>
        </w:r>
      </w:hyperlink>
      <w:r w:rsidRPr="0059060B">
        <w:rPr>
          <w:i/>
          <w:sz w:val="16"/>
          <w:szCs w:val="16"/>
        </w:rPr>
        <w:t xml:space="preserve">, e o </w:t>
      </w:r>
      <w:hyperlink r:id="rId18" w:anchor="art6" w:history="1">
        <w:r w:rsidRPr="0059060B">
          <w:rPr>
            <w:rStyle w:val="Hyperlink"/>
            <w:i/>
            <w:sz w:val="16"/>
            <w:szCs w:val="16"/>
          </w:rPr>
          <w:t>art. 6</w:t>
        </w:r>
        <w:r w:rsidRPr="0059060B">
          <w:rPr>
            <w:rStyle w:val="Hyperlink"/>
            <w:i/>
            <w:sz w:val="16"/>
            <w:szCs w:val="16"/>
            <w:vertAlign w:val="superscript"/>
          </w:rPr>
          <w:t>o</w:t>
        </w:r>
        <w:r w:rsidRPr="0059060B">
          <w:rPr>
            <w:rStyle w:val="Hyperlink"/>
            <w:i/>
            <w:sz w:val="16"/>
            <w:szCs w:val="16"/>
          </w:rPr>
          <w:t xml:space="preserve"> da Medida Provisória n</w:t>
        </w:r>
        <w:r w:rsidRPr="0059060B">
          <w:rPr>
            <w:rStyle w:val="Hyperlink"/>
            <w:i/>
            <w:sz w:val="16"/>
            <w:szCs w:val="16"/>
            <w:vertAlign w:val="superscript"/>
          </w:rPr>
          <w:t>o</w:t>
        </w:r>
        <w:r w:rsidRPr="0059060B">
          <w:rPr>
            <w:rStyle w:val="Hyperlink"/>
            <w:i/>
            <w:sz w:val="16"/>
            <w:szCs w:val="16"/>
          </w:rPr>
          <w:t xml:space="preserve"> 2.164-41, de 24 de agosto de 2001</w:t>
        </w:r>
      </w:hyperlink>
      <w:r w:rsidRPr="0059060B">
        <w:rPr>
          <w:i/>
          <w:sz w:val="16"/>
          <w:szCs w:val="16"/>
        </w:rPr>
        <w:t>. </w:t>
      </w:r>
    </w:p>
    <w:p w:rsidR="006803DD" w:rsidRDefault="006803DD" w:rsidP="0044321A">
      <w:pPr>
        <w:ind w:firstLine="600"/>
        <w:jc w:val="both"/>
        <w:rPr>
          <w:i/>
          <w:sz w:val="16"/>
          <w:szCs w:val="16"/>
        </w:rPr>
      </w:pPr>
    </w:p>
    <w:p w:rsidR="006310E0" w:rsidRPr="0059060B" w:rsidRDefault="005E645B" w:rsidP="0044321A">
      <w:pPr>
        <w:ind w:firstLine="600"/>
        <w:jc w:val="both"/>
        <w:rPr>
          <w:i/>
          <w:sz w:val="16"/>
          <w:szCs w:val="16"/>
        </w:rPr>
      </w:pPr>
      <w:r w:rsidRPr="0059060B">
        <w:rPr>
          <w:i/>
          <w:sz w:val="16"/>
          <w:szCs w:val="16"/>
        </w:rPr>
        <w:t>Brasília, 25 de setembro de 2008; 187</w:t>
      </w:r>
      <w:r w:rsidRPr="0059060B">
        <w:rPr>
          <w:i/>
          <w:sz w:val="16"/>
          <w:szCs w:val="16"/>
          <w:u w:val="single"/>
          <w:vertAlign w:val="superscript"/>
        </w:rPr>
        <w:t>o</w:t>
      </w:r>
      <w:r w:rsidRPr="0059060B">
        <w:rPr>
          <w:i/>
          <w:sz w:val="16"/>
          <w:szCs w:val="16"/>
        </w:rPr>
        <w:t xml:space="preserve"> da Independência e 120</w:t>
      </w:r>
      <w:r w:rsidRPr="0059060B">
        <w:rPr>
          <w:i/>
          <w:sz w:val="16"/>
          <w:szCs w:val="16"/>
          <w:u w:val="single"/>
          <w:vertAlign w:val="superscript"/>
        </w:rPr>
        <w:t>o</w:t>
      </w:r>
      <w:r w:rsidRPr="0059060B">
        <w:rPr>
          <w:i/>
          <w:sz w:val="16"/>
          <w:szCs w:val="16"/>
        </w:rPr>
        <w:t xml:space="preserve"> da República.</w:t>
      </w:r>
      <w:r w:rsidR="006310E0" w:rsidRPr="0059060B">
        <w:rPr>
          <w:i/>
          <w:sz w:val="16"/>
          <w:szCs w:val="16"/>
        </w:rPr>
        <w:t xml:space="preserve"> </w:t>
      </w:r>
    </w:p>
    <w:p w:rsidR="00FE2D4F" w:rsidRDefault="00FE2D4F" w:rsidP="00B53D66">
      <w:pPr>
        <w:spacing w:after="120"/>
        <w:ind w:firstLine="600"/>
        <w:jc w:val="both"/>
        <w:rPr>
          <w:i/>
        </w:rPr>
      </w:pPr>
    </w:p>
    <w:p w:rsidR="00FF0A0C" w:rsidRPr="00AA43DA" w:rsidRDefault="00ED0B9B" w:rsidP="00B53D66">
      <w:pPr>
        <w:pStyle w:val="texto1"/>
        <w:spacing w:before="0" w:beforeAutospacing="0" w:after="120" w:afterAutospacing="0"/>
        <w:ind w:firstLine="600"/>
        <w:jc w:val="both"/>
        <w:rPr>
          <w:rFonts w:ascii="Times New Roman" w:eastAsia="Times New Roman" w:hAnsi="Times New Roman" w:cs="Times New Roman"/>
          <w:iCs/>
        </w:rPr>
      </w:pPr>
      <w:r w:rsidRPr="00AA43DA">
        <w:rPr>
          <w:rFonts w:ascii="Times New Roman" w:eastAsia="Times New Roman" w:hAnsi="Times New Roman" w:cs="Times New Roman"/>
          <w:iCs/>
        </w:rPr>
        <w:t>C</w:t>
      </w:r>
      <w:r w:rsidR="0006753C" w:rsidRPr="00AA43DA">
        <w:rPr>
          <w:rFonts w:ascii="Times New Roman" w:eastAsia="Times New Roman" w:hAnsi="Times New Roman" w:cs="Times New Roman"/>
          <w:iCs/>
        </w:rPr>
        <w:t xml:space="preserve">om </w:t>
      </w:r>
      <w:r w:rsidRPr="00AA43DA">
        <w:rPr>
          <w:rFonts w:ascii="Times New Roman" w:eastAsia="Times New Roman" w:hAnsi="Times New Roman" w:cs="Times New Roman"/>
          <w:iCs/>
        </w:rPr>
        <w:t>fundamento</w:t>
      </w:r>
      <w:r w:rsidR="0006753C" w:rsidRPr="00AA43DA">
        <w:rPr>
          <w:rFonts w:ascii="Times New Roman" w:eastAsia="Times New Roman" w:hAnsi="Times New Roman" w:cs="Times New Roman"/>
          <w:iCs/>
        </w:rPr>
        <w:t xml:space="preserve"> no</w:t>
      </w:r>
      <w:r w:rsidR="00105D7D">
        <w:rPr>
          <w:rFonts w:ascii="Times New Roman" w:eastAsia="Times New Roman" w:hAnsi="Times New Roman" w:cs="Times New Roman"/>
          <w:iCs/>
        </w:rPr>
        <w:t xml:space="preserve"> próprio</w:t>
      </w:r>
      <w:r w:rsidR="0006753C" w:rsidRPr="00AA43DA">
        <w:rPr>
          <w:rFonts w:ascii="Times New Roman" w:eastAsia="Times New Roman" w:hAnsi="Times New Roman" w:cs="Times New Roman"/>
          <w:iCs/>
        </w:rPr>
        <w:t xml:space="preserve"> texto da Lei nº 11.888/2.008, aprovada e decretada pelo Congresso Nacional</w:t>
      </w:r>
      <w:r w:rsidR="00F915BF" w:rsidRPr="00AA43DA">
        <w:rPr>
          <w:rFonts w:ascii="Times New Roman" w:eastAsia="Times New Roman" w:hAnsi="Times New Roman" w:cs="Times New Roman"/>
          <w:iCs/>
        </w:rPr>
        <w:t xml:space="preserve"> e devidamente sancionada pelo Senhor Presidente da República, dispondo sobre a realização das atividades de</w:t>
      </w:r>
      <w:r w:rsidR="0006753C" w:rsidRPr="00AA43DA">
        <w:rPr>
          <w:rFonts w:ascii="Times New Roman" w:eastAsia="Times New Roman" w:hAnsi="Times New Roman" w:cs="Times New Roman"/>
          <w:iCs/>
        </w:rPr>
        <w:t xml:space="preserve"> Estágio</w:t>
      </w:r>
      <w:r w:rsidR="00FF0A0C" w:rsidRPr="00AA43DA">
        <w:rPr>
          <w:rFonts w:ascii="Times New Roman" w:eastAsia="Times New Roman" w:hAnsi="Times New Roman" w:cs="Times New Roman"/>
          <w:iCs/>
        </w:rPr>
        <w:t xml:space="preserve"> </w:t>
      </w:r>
      <w:r w:rsidR="0006753C" w:rsidRPr="00AA43DA">
        <w:rPr>
          <w:rFonts w:ascii="Times New Roman" w:eastAsia="Times New Roman" w:hAnsi="Times New Roman" w:cs="Times New Roman"/>
          <w:iCs/>
        </w:rPr>
        <w:t xml:space="preserve">de </w:t>
      </w:r>
      <w:r w:rsidR="004B766B" w:rsidRPr="00AA43DA">
        <w:rPr>
          <w:rFonts w:ascii="Times New Roman" w:eastAsia="Times New Roman" w:hAnsi="Times New Roman" w:cs="Times New Roman"/>
          <w:iCs/>
        </w:rPr>
        <w:t>Estudantes, a qual define</w:t>
      </w:r>
      <w:r w:rsidR="00F915BF" w:rsidRPr="00AA43DA">
        <w:rPr>
          <w:rFonts w:ascii="Times New Roman" w:eastAsia="Times New Roman" w:hAnsi="Times New Roman" w:cs="Times New Roman"/>
          <w:iCs/>
        </w:rPr>
        <w:t>, logo em seu Artigo 1º</w:t>
      </w:r>
      <w:r w:rsidR="008060FA">
        <w:rPr>
          <w:rFonts w:ascii="Times New Roman" w:eastAsia="Times New Roman" w:hAnsi="Times New Roman" w:cs="Times New Roman"/>
          <w:iCs/>
        </w:rPr>
        <w:t>,</w:t>
      </w:r>
      <w:r w:rsidR="00F915BF" w:rsidRPr="00AA43DA">
        <w:rPr>
          <w:rFonts w:ascii="Times New Roman" w:eastAsia="Times New Roman" w:hAnsi="Times New Roman" w:cs="Times New Roman"/>
          <w:iCs/>
        </w:rPr>
        <w:t xml:space="preserve"> </w:t>
      </w:r>
      <w:r w:rsidR="004B766B" w:rsidRPr="00AA43DA">
        <w:rPr>
          <w:rFonts w:ascii="Times New Roman" w:eastAsia="Times New Roman" w:hAnsi="Times New Roman" w:cs="Times New Roman"/>
          <w:iCs/>
        </w:rPr>
        <w:t>que</w:t>
      </w:r>
      <w:r w:rsidR="00F915BF" w:rsidRPr="00AA43DA">
        <w:rPr>
          <w:rFonts w:ascii="Times New Roman" w:eastAsia="Times New Roman" w:hAnsi="Times New Roman" w:cs="Times New Roman"/>
          <w:iCs/>
        </w:rPr>
        <w:t xml:space="preserve"> o</w:t>
      </w:r>
      <w:r w:rsidR="004B766B" w:rsidRPr="00AA43DA">
        <w:rPr>
          <w:rFonts w:ascii="Times New Roman" w:eastAsia="Times New Roman" w:hAnsi="Times New Roman" w:cs="Times New Roman"/>
          <w:iCs/>
        </w:rPr>
        <w:t xml:space="preserve"> Estágio é </w:t>
      </w:r>
      <w:r w:rsidR="008060FA">
        <w:rPr>
          <w:rFonts w:ascii="Times New Roman" w:eastAsia="Times New Roman" w:hAnsi="Times New Roman" w:cs="Times New Roman"/>
          <w:iCs/>
        </w:rPr>
        <w:t>“</w:t>
      </w:r>
      <w:r w:rsidR="004B766B" w:rsidRPr="008060FA">
        <w:rPr>
          <w:rFonts w:ascii="Times New Roman" w:eastAsia="Times New Roman" w:hAnsi="Times New Roman" w:cs="Times New Roman"/>
          <w:i/>
          <w:iCs/>
        </w:rPr>
        <w:t>ato educativo escolar supervisionado, desenvolvido no ambiente de trabalho, que visa à preparação para o trabalho produtivo de educandos que estejam frequentando o ensino regular em instituições de educação superior, de educação profissional, de ensino médio, da educação especial e dos anos finais do ensino fundamental, na modalidade profissional da educação de jovens e adultos</w:t>
      </w:r>
      <w:r w:rsidR="008060FA" w:rsidRPr="008060FA">
        <w:rPr>
          <w:rFonts w:ascii="Times New Roman" w:eastAsia="Times New Roman" w:hAnsi="Times New Roman" w:cs="Times New Roman"/>
          <w:i/>
          <w:iCs/>
        </w:rPr>
        <w:t>”</w:t>
      </w:r>
      <w:r w:rsidR="004B766B" w:rsidRPr="008060FA">
        <w:rPr>
          <w:rFonts w:ascii="Times New Roman" w:eastAsia="Times New Roman" w:hAnsi="Times New Roman" w:cs="Times New Roman"/>
          <w:i/>
          <w:iCs/>
        </w:rPr>
        <w:t>,</w:t>
      </w:r>
      <w:r w:rsidR="004B766B" w:rsidRPr="00AA43DA">
        <w:rPr>
          <w:rFonts w:ascii="Times New Roman" w:eastAsia="Times New Roman" w:hAnsi="Times New Roman" w:cs="Times New Roman"/>
          <w:iCs/>
        </w:rPr>
        <w:t xml:space="preserve"> o Conselho Pleno constituiu, em </w:t>
      </w:r>
      <w:r w:rsidR="009A459C">
        <w:rPr>
          <w:rFonts w:ascii="Times New Roman" w:eastAsia="Times New Roman" w:hAnsi="Times New Roman" w:cs="Times New Roman"/>
          <w:iCs/>
        </w:rPr>
        <w:t>26/3/2.</w:t>
      </w:r>
      <w:r w:rsidR="004B766B" w:rsidRPr="00AA43DA">
        <w:rPr>
          <w:rFonts w:ascii="Times New Roman" w:eastAsia="Times New Roman" w:hAnsi="Times New Roman" w:cs="Times New Roman"/>
          <w:iCs/>
        </w:rPr>
        <w:t xml:space="preserve">009, </w:t>
      </w:r>
      <w:r w:rsidR="00327889" w:rsidRPr="00AA43DA">
        <w:rPr>
          <w:rFonts w:ascii="Times New Roman" w:eastAsia="Times New Roman" w:hAnsi="Times New Roman" w:cs="Times New Roman"/>
          <w:iCs/>
        </w:rPr>
        <w:t xml:space="preserve">a referida </w:t>
      </w:r>
      <w:r w:rsidR="004B766B" w:rsidRPr="00AA43DA">
        <w:rPr>
          <w:rFonts w:ascii="Times New Roman" w:eastAsia="Times New Roman" w:hAnsi="Times New Roman" w:cs="Times New Roman"/>
          <w:iCs/>
        </w:rPr>
        <w:t xml:space="preserve">Comissão Especial Bicameral para </w:t>
      </w:r>
      <w:r w:rsidR="00FF0A0C" w:rsidRPr="00AA43DA">
        <w:rPr>
          <w:rFonts w:ascii="Times New Roman" w:eastAsia="Times New Roman" w:hAnsi="Times New Roman" w:cs="Times New Roman"/>
          <w:iCs/>
        </w:rPr>
        <w:t xml:space="preserve"> estudo</w:t>
      </w:r>
      <w:r w:rsidR="004B766B" w:rsidRPr="00AA43DA">
        <w:rPr>
          <w:rFonts w:ascii="Times New Roman" w:eastAsia="Times New Roman" w:hAnsi="Times New Roman" w:cs="Times New Roman"/>
          <w:iCs/>
        </w:rPr>
        <w:t xml:space="preserve"> e elaboração de novas </w:t>
      </w:r>
      <w:r w:rsidR="004B766B" w:rsidRPr="00AA43DA">
        <w:rPr>
          <w:rFonts w:ascii="Times New Roman" w:eastAsia="Times New Roman" w:hAnsi="Times New Roman" w:cs="Times New Roman"/>
          <w:iCs/>
        </w:rPr>
        <w:lastRenderedPageBreak/>
        <w:t xml:space="preserve">Diretrizes Operacionais, de caráter nacional, sobre a oferta de atividades de Estágio Supervisionado de estudantes de todos os níveis e modalidades de ensino. </w:t>
      </w:r>
    </w:p>
    <w:p w:rsidR="0006753C" w:rsidRPr="00AA43DA" w:rsidRDefault="00967D6E" w:rsidP="00B53D66">
      <w:pPr>
        <w:pStyle w:val="texto1"/>
        <w:spacing w:before="0" w:beforeAutospacing="0" w:after="120" w:afterAutospacing="0"/>
        <w:ind w:firstLine="600"/>
        <w:jc w:val="both"/>
        <w:rPr>
          <w:rFonts w:ascii="Times New Roman" w:eastAsia="Times New Roman" w:hAnsi="Times New Roman" w:cs="Times New Roman"/>
          <w:iCs/>
        </w:rPr>
      </w:pPr>
      <w:r>
        <w:rPr>
          <w:rFonts w:ascii="Times New Roman" w:eastAsia="Times New Roman" w:hAnsi="Times New Roman" w:cs="Times New Roman"/>
          <w:iCs/>
        </w:rPr>
        <w:t>Essa</w:t>
      </w:r>
      <w:r w:rsidR="00FF0A0C" w:rsidRPr="00AA43DA">
        <w:rPr>
          <w:rFonts w:ascii="Times New Roman" w:eastAsia="Times New Roman" w:hAnsi="Times New Roman" w:cs="Times New Roman"/>
          <w:iCs/>
        </w:rPr>
        <w:t xml:space="preserve"> primeira</w:t>
      </w:r>
      <w:r w:rsidR="004B766B" w:rsidRPr="00AA43DA">
        <w:rPr>
          <w:rFonts w:ascii="Times New Roman" w:eastAsia="Times New Roman" w:hAnsi="Times New Roman" w:cs="Times New Roman"/>
          <w:iCs/>
        </w:rPr>
        <w:t xml:space="preserve"> Comissão Bicameral </w:t>
      </w:r>
      <w:r w:rsidR="00FF0A0C" w:rsidRPr="00AA43DA">
        <w:rPr>
          <w:rFonts w:ascii="Times New Roman" w:eastAsia="Times New Roman" w:hAnsi="Times New Roman" w:cs="Times New Roman"/>
          <w:iCs/>
        </w:rPr>
        <w:t xml:space="preserve">sobre a matéria </w:t>
      </w:r>
      <w:r w:rsidR="004B766B" w:rsidRPr="00AA43DA">
        <w:rPr>
          <w:rFonts w:ascii="Times New Roman" w:eastAsia="Times New Roman" w:hAnsi="Times New Roman" w:cs="Times New Roman"/>
          <w:iCs/>
        </w:rPr>
        <w:t>foi constituída</w:t>
      </w:r>
      <w:r w:rsidR="00327889" w:rsidRPr="00AA43DA">
        <w:rPr>
          <w:rFonts w:ascii="Times New Roman" w:eastAsia="Times New Roman" w:hAnsi="Times New Roman" w:cs="Times New Roman"/>
          <w:iCs/>
        </w:rPr>
        <w:t xml:space="preserve"> com a participação da</w:t>
      </w:r>
      <w:r w:rsidR="004B766B" w:rsidRPr="00AA43DA">
        <w:rPr>
          <w:rFonts w:ascii="Times New Roman" w:eastAsia="Times New Roman" w:hAnsi="Times New Roman" w:cs="Times New Roman"/>
          <w:iCs/>
        </w:rPr>
        <w:t xml:space="preserve"> Conselheira Maria Beatriz Luce (Presidente) e </w:t>
      </w:r>
      <w:r w:rsidR="00327889" w:rsidRPr="00AA43DA">
        <w:rPr>
          <w:rFonts w:ascii="Times New Roman" w:eastAsia="Times New Roman" w:hAnsi="Times New Roman" w:cs="Times New Roman"/>
          <w:iCs/>
        </w:rPr>
        <w:t>d</w:t>
      </w:r>
      <w:r w:rsidR="004B766B" w:rsidRPr="00AA43DA">
        <w:rPr>
          <w:rFonts w:ascii="Times New Roman" w:eastAsia="Times New Roman" w:hAnsi="Times New Roman" w:cs="Times New Roman"/>
          <w:iCs/>
        </w:rPr>
        <w:t>os Conselheiros Francisco Aparecido Cordão (Relator), Adeum Hilário Sauer e Milton Linhares.</w:t>
      </w:r>
      <w:r w:rsidR="00327889" w:rsidRPr="00AA43DA">
        <w:rPr>
          <w:rFonts w:ascii="Times New Roman" w:eastAsia="Times New Roman" w:hAnsi="Times New Roman" w:cs="Times New Roman"/>
          <w:iCs/>
        </w:rPr>
        <w:t xml:space="preserve"> A referida Comissão Bicameral, embora realizasse diversos estudos</w:t>
      </w:r>
      <w:r w:rsidR="00FF0A0C" w:rsidRPr="00AA43DA">
        <w:rPr>
          <w:rFonts w:ascii="Times New Roman" w:eastAsia="Times New Roman" w:hAnsi="Times New Roman" w:cs="Times New Roman"/>
          <w:iCs/>
        </w:rPr>
        <w:t xml:space="preserve"> e debates</w:t>
      </w:r>
      <w:r w:rsidR="00327889" w:rsidRPr="00AA43DA">
        <w:rPr>
          <w:rFonts w:ascii="Times New Roman" w:eastAsia="Times New Roman" w:hAnsi="Times New Roman" w:cs="Times New Roman"/>
          <w:iCs/>
        </w:rPr>
        <w:t xml:space="preserve"> sobre a matéria</w:t>
      </w:r>
      <w:r w:rsidR="00FF0A0C" w:rsidRPr="00AA43DA">
        <w:rPr>
          <w:rFonts w:ascii="Times New Roman" w:eastAsia="Times New Roman" w:hAnsi="Times New Roman" w:cs="Times New Roman"/>
          <w:iCs/>
        </w:rPr>
        <w:t>, bem como</w:t>
      </w:r>
      <w:r w:rsidR="00327889" w:rsidRPr="00AA43DA">
        <w:rPr>
          <w:rFonts w:ascii="Times New Roman" w:eastAsia="Times New Roman" w:hAnsi="Times New Roman" w:cs="Times New Roman"/>
          <w:iCs/>
        </w:rPr>
        <w:t xml:space="preserve"> participasse de </w:t>
      </w:r>
      <w:r w:rsidR="00FF0A0C" w:rsidRPr="00AA43DA">
        <w:rPr>
          <w:rFonts w:ascii="Times New Roman" w:eastAsia="Times New Roman" w:hAnsi="Times New Roman" w:cs="Times New Roman"/>
          <w:iCs/>
        </w:rPr>
        <w:t>inúmeras reuniões sobre essa importante atividade curricular</w:t>
      </w:r>
      <w:r w:rsidR="00327889" w:rsidRPr="00AA43DA">
        <w:rPr>
          <w:rFonts w:ascii="Times New Roman" w:eastAsia="Times New Roman" w:hAnsi="Times New Roman" w:cs="Times New Roman"/>
          <w:iCs/>
        </w:rPr>
        <w:t>,</w:t>
      </w:r>
      <w:r>
        <w:rPr>
          <w:rFonts w:ascii="Times New Roman" w:eastAsia="Times New Roman" w:hAnsi="Times New Roman" w:cs="Times New Roman"/>
          <w:iCs/>
        </w:rPr>
        <w:t xml:space="preserve"> realizadas</w:t>
      </w:r>
      <w:r w:rsidR="00327889" w:rsidRPr="00AA43DA">
        <w:rPr>
          <w:rFonts w:ascii="Times New Roman" w:eastAsia="Times New Roman" w:hAnsi="Times New Roman" w:cs="Times New Roman"/>
          <w:iCs/>
        </w:rPr>
        <w:t xml:space="preserve"> </w:t>
      </w:r>
      <w:r w:rsidR="00C10EA4">
        <w:rPr>
          <w:rFonts w:ascii="Times New Roman" w:eastAsia="Times New Roman" w:hAnsi="Times New Roman" w:cs="Times New Roman"/>
          <w:iCs/>
        </w:rPr>
        <w:t>por</w:t>
      </w:r>
      <w:r w:rsidR="00327889" w:rsidRPr="00AA43DA">
        <w:rPr>
          <w:rFonts w:ascii="Times New Roman" w:eastAsia="Times New Roman" w:hAnsi="Times New Roman" w:cs="Times New Roman"/>
          <w:iCs/>
        </w:rPr>
        <w:t xml:space="preserve"> </w:t>
      </w:r>
      <w:r w:rsidR="00FF0A0C" w:rsidRPr="00AA43DA">
        <w:rPr>
          <w:rFonts w:ascii="Times New Roman" w:eastAsia="Times New Roman" w:hAnsi="Times New Roman" w:cs="Times New Roman"/>
          <w:iCs/>
        </w:rPr>
        <w:t xml:space="preserve">Organizações e </w:t>
      </w:r>
      <w:r w:rsidR="00327889" w:rsidRPr="00AA43DA">
        <w:rPr>
          <w:rFonts w:ascii="Times New Roman" w:eastAsia="Times New Roman" w:hAnsi="Times New Roman" w:cs="Times New Roman"/>
          <w:iCs/>
        </w:rPr>
        <w:t>Instituições de Educação Superior e de Educação Profissional</w:t>
      </w:r>
      <w:r w:rsidR="00FF0A0C" w:rsidRPr="00AA43DA">
        <w:rPr>
          <w:rFonts w:ascii="Times New Roman" w:eastAsia="Times New Roman" w:hAnsi="Times New Roman" w:cs="Times New Roman"/>
          <w:iCs/>
        </w:rPr>
        <w:t xml:space="preserve"> e Tecnológica</w:t>
      </w:r>
      <w:r w:rsidR="00327889" w:rsidRPr="00AA43DA">
        <w:rPr>
          <w:rFonts w:ascii="Times New Roman" w:eastAsia="Times New Roman" w:hAnsi="Times New Roman" w:cs="Times New Roman"/>
          <w:iCs/>
        </w:rPr>
        <w:t xml:space="preserve">, bem como </w:t>
      </w:r>
      <w:r w:rsidR="00C10EA4">
        <w:rPr>
          <w:rFonts w:ascii="Times New Roman" w:eastAsia="Times New Roman" w:hAnsi="Times New Roman" w:cs="Times New Roman"/>
          <w:iCs/>
        </w:rPr>
        <w:t>por</w:t>
      </w:r>
      <w:r w:rsidR="00327889" w:rsidRPr="00AA43DA">
        <w:rPr>
          <w:rFonts w:ascii="Times New Roman" w:eastAsia="Times New Roman" w:hAnsi="Times New Roman" w:cs="Times New Roman"/>
          <w:iCs/>
        </w:rPr>
        <w:t xml:space="preserve"> Órgãos Federais e Regionais de Fiscalização do Ex</w:t>
      </w:r>
      <w:r w:rsidR="00C10EA4">
        <w:rPr>
          <w:rFonts w:ascii="Times New Roman" w:eastAsia="Times New Roman" w:hAnsi="Times New Roman" w:cs="Times New Roman"/>
          <w:iCs/>
        </w:rPr>
        <w:t>ercício Legal de Profissionais R</w:t>
      </w:r>
      <w:r w:rsidR="00327889" w:rsidRPr="00AA43DA">
        <w:rPr>
          <w:rFonts w:ascii="Times New Roman" w:eastAsia="Times New Roman" w:hAnsi="Times New Roman" w:cs="Times New Roman"/>
          <w:iCs/>
        </w:rPr>
        <w:t>egulamentadas, acabou não concluindo os seus trabalhos antes do término dos mandatos de três dos seus integrantes. Assim, a referida Comissão Bicameral</w:t>
      </w:r>
      <w:r w:rsidR="009A4EA3" w:rsidRPr="00AA43DA">
        <w:rPr>
          <w:rFonts w:ascii="Times New Roman" w:eastAsia="Times New Roman" w:hAnsi="Times New Roman" w:cs="Times New Roman"/>
          <w:iCs/>
        </w:rPr>
        <w:t xml:space="preserve"> foi </w:t>
      </w:r>
      <w:r w:rsidR="00FF0A0C" w:rsidRPr="00AA43DA">
        <w:rPr>
          <w:rFonts w:ascii="Times New Roman" w:eastAsia="Times New Roman" w:hAnsi="Times New Roman" w:cs="Times New Roman"/>
          <w:iCs/>
        </w:rPr>
        <w:t xml:space="preserve">posteriormente </w:t>
      </w:r>
      <w:r w:rsidR="009A4EA3" w:rsidRPr="00AA43DA">
        <w:rPr>
          <w:rFonts w:ascii="Times New Roman" w:eastAsia="Times New Roman" w:hAnsi="Times New Roman" w:cs="Times New Roman"/>
          <w:iCs/>
        </w:rPr>
        <w:t>reconstituída, em</w:t>
      </w:r>
      <w:r w:rsidR="00F47A97">
        <w:rPr>
          <w:rFonts w:ascii="Times New Roman" w:eastAsia="Times New Roman" w:hAnsi="Times New Roman" w:cs="Times New Roman"/>
          <w:iCs/>
        </w:rPr>
        <w:t xml:space="preserve"> 26/09/2012,</w:t>
      </w:r>
      <w:r w:rsidR="009A4EA3" w:rsidRPr="00AA43DA">
        <w:rPr>
          <w:rFonts w:ascii="Times New Roman" w:eastAsia="Times New Roman" w:hAnsi="Times New Roman" w:cs="Times New Roman"/>
          <w:iCs/>
        </w:rPr>
        <w:t xml:space="preserve"> com a </w:t>
      </w:r>
      <w:r w:rsidR="00FF0A0C" w:rsidRPr="00AA43DA">
        <w:rPr>
          <w:rFonts w:ascii="Times New Roman" w:eastAsia="Times New Roman" w:hAnsi="Times New Roman" w:cs="Times New Roman"/>
          <w:iCs/>
        </w:rPr>
        <w:t xml:space="preserve">seguinte constituição: </w:t>
      </w:r>
      <w:r w:rsidR="009A4EA3" w:rsidRPr="00AA43DA">
        <w:rPr>
          <w:rFonts w:ascii="Times New Roman" w:eastAsia="Times New Roman" w:hAnsi="Times New Roman" w:cs="Times New Roman"/>
          <w:iCs/>
        </w:rPr>
        <w:t>Ana Dayse Rezende Dorea (Presidente), Francisco Aparecido Cordão (Relator), Erasto Fortes Mendonça, José Francisco Soares e Paschoal Laercio Armonia. Posteriormente, o Conselheiro José Francisco Soares se desvinculou da Comissão após assumir a Presidência do INEP/MEC.</w:t>
      </w:r>
    </w:p>
    <w:p w:rsidR="009A4EA3" w:rsidRDefault="009A7E64" w:rsidP="00B53D66">
      <w:pPr>
        <w:autoSpaceDE w:val="0"/>
        <w:autoSpaceDN w:val="0"/>
        <w:adjustRightInd w:val="0"/>
        <w:spacing w:after="120"/>
        <w:jc w:val="both"/>
        <w:rPr>
          <w:iCs/>
        </w:rPr>
      </w:pPr>
      <w:r>
        <w:rPr>
          <w:iCs/>
        </w:rPr>
        <w:tab/>
      </w:r>
      <w:r w:rsidR="00AD08C7">
        <w:rPr>
          <w:iCs/>
        </w:rPr>
        <w:t>Para</w:t>
      </w:r>
      <w:r w:rsidR="00A11527">
        <w:rPr>
          <w:iCs/>
        </w:rPr>
        <w:t xml:space="preserve"> dar continuidade aos trabalhos, </w:t>
      </w:r>
      <w:r w:rsidR="00AD08C7">
        <w:rPr>
          <w:iCs/>
        </w:rPr>
        <w:t>e</w:t>
      </w:r>
      <w:r w:rsidR="00FF0A0C" w:rsidRPr="00AA43DA">
        <w:rPr>
          <w:iCs/>
        </w:rPr>
        <w:t>ssa</w:t>
      </w:r>
      <w:r w:rsidR="00AD08C7">
        <w:rPr>
          <w:iCs/>
        </w:rPr>
        <w:t xml:space="preserve"> nova</w:t>
      </w:r>
      <w:r w:rsidR="00D1528C" w:rsidRPr="00AA43DA">
        <w:rPr>
          <w:iCs/>
        </w:rPr>
        <w:t xml:space="preserve"> Comissão Bicameral decidiu, no âmbito do Projeto CNE/UNESCO nº 914BRZ1142.3</w:t>
      </w:r>
      <w:r w:rsidR="00A11527">
        <w:rPr>
          <w:iCs/>
        </w:rPr>
        <w:t xml:space="preserve"> para o</w:t>
      </w:r>
      <w:r w:rsidR="00D1528C" w:rsidRPr="00AA43DA">
        <w:rPr>
          <w:iCs/>
        </w:rPr>
        <w:t xml:space="preserve"> “Desenvolvimento, aprimoramento e consolidação de uma educação naciona</w:t>
      </w:r>
      <w:r w:rsidR="00A11527">
        <w:rPr>
          <w:iCs/>
        </w:rPr>
        <w:t>l de qualidade”, contratar uma consultoria e</w:t>
      </w:r>
      <w:r w:rsidR="00D1528C" w:rsidRPr="00AA43DA">
        <w:rPr>
          <w:iCs/>
        </w:rPr>
        <w:t xml:space="preserve">specializada para levantar </w:t>
      </w:r>
      <w:r w:rsidR="00AD08C7">
        <w:rPr>
          <w:iCs/>
        </w:rPr>
        <w:t xml:space="preserve">novos </w:t>
      </w:r>
      <w:r w:rsidR="00D1528C" w:rsidRPr="00AA43DA">
        <w:rPr>
          <w:iCs/>
        </w:rPr>
        <w:t>subsídios para o desenvolvimento dos trabalhos da Comissão Bicameral. Após rigoroso processo seletivo, foi selecionada a pesquisadora Roberta Rossi Oliveira Palermo, que realizou</w:t>
      </w:r>
      <w:r w:rsidR="00C4269F" w:rsidRPr="00AA43DA">
        <w:rPr>
          <w:iCs/>
        </w:rPr>
        <w:t xml:space="preserve"> pesquisa junto a instituições de todas as modalidades de educação e ensino, no âmbito da Educação Básica, tais como Ensino Médio, Educação de Jovens e Adultos, Educação Profissional Técnica de nível Médio e seus itinerários formativos, em cursos de qualificação profissional e de especialização profissional, bem como no âmbito da E</w:t>
      </w:r>
      <w:r w:rsidR="00AD08C7">
        <w:rPr>
          <w:iCs/>
        </w:rPr>
        <w:t>ducação Superior, em cursos de G</w:t>
      </w:r>
      <w:r w:rsidR="00C4269F" w:rsidRPr="00AA43DA">
        <w:rPr>
          <w:iCs/>
        </w:rPr>
        <w:t>raduação</w:t>
      </w:r>
      <w:r w:rsidR="00A11527">
        <w:rPr>
          <w:iCs/>
        </w:rPr>
        <w:t>, nas modalidades</w:t>
      </w:r>
      <w:r w:rsidR="00C4269F" w:rsidRPr="00AA43DA">
        <w:rPr>
          <w:iCs/>
        </w:rPr>
        <w:t xml:space="preserve"> Bacharelado, Tecnologia e Licenciatura, e ainda no nível da pós-graduação, em programas de mestrado e doutorado, tanto acadêmicos quanto profissionais</w:t>
      </w:r>
      <w:r w:rsidR="00A11527">
        <w:rPr>
          <w:iCs/>
        </w:rPr>
        <w:t>. O objetivo desse trabalho foi o de</w:t>
      </w:r>
      <w:r w:rsidR="00C4269F" w:rsidRPr="00AA43DA">
        <w:rPr>
          <w:iCs/>
        </w:rPr>
        <w:t xml:space="preserve"> compreender </w:t>
      </w:r>
      <w:r w:rsidR="00A11527">
        <w:rPr>
          <w:iCs/>
        </w:rPr>
        <w:t xml:space="preserve">com maior clareza </w:t>
      </w:r>
      <w:r w:rsidR="00C4269F" w:rsidRPr="00AA43DA">
        <w:rPr>
          <w:iCs/>
        </w:rPr>
        <w:t xml:space="preserve">como estão sendo desenvolvidas </w:t>
      </w:r>
      <w:r w:rsidR="00227572">
        <w:rPr>
          <w:iCs/>
        </w:rPr>
        <w:t>ess</w:t>
      </w:r>
      <w:r w:rsidR="00C4269F" w:rsidRPr="00AA43DA">
        <w:rPr>
          <w:iCs/>
        </w:rPr>
        <w:t>as atividades educacionais curriculares</w:t>
      </w:r>
      <w:r w:rsidR="00AD08C7">
        <w:rPr>
          <w:iCs/>
        </w:rPr>
        <w:t xml:space="preserve"> caracterizadas como</w:t>
      </w:r>
      <w:r w:rsidR="00227572">
        <w:rPr>
          <w:iCs/>
        </w:rPr>
        <w:t xml:space="preserve"> de Estágio Supervisionado, bem como identificar como, tanto as entidades associativas na área da educação, quanto os Conselhos Nacionais de Fiscalização do Exerc</w:t>
      </w:r>
      <w:r w:rsidR="00FF708C">
        <w:rPr>
          <w:iCs/>
        </w:rPr>
        <w:t xml:space="preserve">ício Profissional, </w:t>
      </w:r>
      <w:r w:rsidR="00227572">
        <w:rPr>
          <w:iCs/>
        </w:rPr>
        <w:t>as Instituiç</w:t>
      </w:r>
      <w:r w:rsidR="00FF708C">
        <w:rPr>
          <w:iCs/>
        </w:rPr>
        <w:t>ões de Articulação entre Empresas e Escolas, e ainda, as próprias empresas e organizações que oferecem oportunidades de realização dessas atividades de estágio supervisionado, em regime de parceria com as instituições educacionais, percebem o valor e a função educativa dessas atividades de Estágio Supervisionado em situação real de trabalho, como oportunidade de efetiva contextualização das atividades de ensino.</w:t>
      </w:r>
      <w:r w:rsidR="005D6D32">
        <w:rPr>
          <w:iCs/>
        </w:rPr>
        <w:t xml:space="preserve"> Finalmente, buscou-se identificar junto ao Ministério Público do Trabalho como a Procuradoria Federal estava identificando desvios na operacionalização das atividades de estágio</w:t>
      </w:r>
      <w:r w:rsidR="00001F9E">
        <w:rPr>
          <w:iCs/>
        </w:rPr>
        <w:t xml:space="preserve"> supervisionado por parte das instituições empresariais, buscando identificar alternativas para corrigir esses desvios, para bem orientar os sistemas e estabelecimentos de ensino quanto à efetiva oferta dessas atividades de Estágio Curricular Supervisionado, </w:t>
      </w:r>
      <w:r w:rsidR="002C5FAF" w:rsidRPr="00AA43DA">
        <w:rPr>
          <w:iCs/>
        </w:rPr>
        <w:t>regulamentando dispositivos defin</w:t>
      </w:r>
      <w:r w:rsidR="00001F9E">
        <w:rPr>
          <w:iCs/>
        </w:rPr>
        <w:t>idos na Lei nº 11.188/</w:t>
      </w:r>
      <w:r w:rsidR="002C5FAF" w:rsidRPr="00AA43DA">
        <w:rPr>
          <w:iCs/>
        </w:rPr>
        <w:t xml:space="preserve">2008. </w:t>
      </w:r>
    </w:p>
    <w:p w:rsidR="00BC4122" w:rsidRDefault="009A7E64" w:rsidP="007E0A18">
      <w:pPr>
        <w:autoSpaceDE w:val="0"/>
        <w:autoSpaceDN w:val="0"/>
        <w:adjustRightInd w:val="0"/>
        <w:spacing w:after="120"/>
        <w:jc w:val="both"/>
      </w:pPr>
      <w:r>
        <w:rPr>
          <w:iCs/>
        </w:rPr>
        <w:tab/>
      </w:r>
      <w:r w:rsidR="007E0A18">
        <w:rPr>
          <w:iCs/>
        </w:rPr>
        <w:t xml:space="preserve">Os resultados da pesquisa realizada no âmbito do referido Projeto UNESCO/MEC/CNE, em termos de realização das atividades curriculares de </w:t>
      </w:r>
      <w:r w:rsidR="006C4D41">
        <w:t>Estágio Supervisionado assumido intencionalmente como Ato Educativo da Instituição Educacional</w:t>
      </w:r>
      <w:r w:rsidR="007E0A18">
        <w:t>,</w:t>
      </w:r>
      <w:r w:rsidR="006C4D41">
        <w:t xml:space="preserve"> </w:t>
      </w:r>
      <w:r w:rsidR="007E0A18">
        <w:t xml:space="preserve">apontam para a centralidade </w:t>
      </w:r>
      <w:r w:rsidR="00116163">
        <w:t xml:space="preserve">dessas atividades educativas serem assumidas no âmbito da transversalidade dos conteúdos e de sua respectiva aplicação, </w:t>
      </w:r>
      <w:r w:rsidR="006C4D41">
        <w:t>não se restringindo apenas à</w:t>
      </w:r>
      <w:r w:rsidR="00BC4122">
        <w:t xml:space="preserve"> disciplina</w:t>
      </w:r>
      <w:r w:rsidR="006C4D41">
        <w:t xml:space="preserve"> escolar</w:t>
      </w:r>
      <w:r w:rsidR="00116163">
        <w:t xml:space="preserve"> encarregada do acompanhamento das atividades de estágio, pois o </w:t>
      </w:r>
      <w:r w:rsidR="00116163" w:rsidRPr="004C09FF">
        <w:rPr>
          <w:i/>
        </w:rPr>
        <w:t>ato educativo</w:t>
      </w:r>
      <w:r w:rsidR="00116163">
        <w:t xml:space="preserve"> pressupõe efetiva integração de saberes. Aliás</w:t>
      </w:r>
      <w:r w:rsidR="00BC4122">
        <w:t xml:space="preserve">, </w:t>
      </w:r>
      <w:r w:rsidR="00116163">
        <w:t xml:space="preserve">exatamente este </w:t>
      </w:r>
      <w:r w:rsidR="00700816">
        <w:t xml:space="preserve">é o posicionamento </w:t>
      </w:r>
      <w:r w:rsidR="00116163">
        <w:t xml:space="preserve">já </w:t>
      </w:r>
      <w:r w:rsidR="00700816">
        <w:t xml:space="preserve">assumido pelo Parecer </w:t>
      </w:r>
      <w:r w:rsidR="00BC4122" w:rsidRPr="00985515">
        <w:t>CNE/CEB</w:t>
      </w:r>
      <w:r w:rsidR="00111A9A">
        <w:t xml:space="preserve"> </w:t>
      </w:r>
      <w:r w:rsidR="00111A9A" w:rsidRPr="00AA43DA">
        <w:rPr>
          <w:iCs/>
        </w:rPr>
        <w:t>nº</w:t>
      </w:r>
      <w:r w:rsidR="00111A9A">
        <w:rPr>
          <w:iCs/>
        </w:rPr>
        <w:t xml:space="preserve"> </w:t>
      </w:r>
      <w:r w:rsidR="00BC4122" w:rsidRPr="00985515">
        <w:t>35/2003</w:t>
      </w:r>
      <w:r w:rsidR="00111A9A">
        <w:t>, o qual</w:t>
      </w:r>
      <w:r w:rsidR="00BC4122">
        <w:t xml:space="preserve"> considera</w:t>
      </w:r>
      <w:r w:rsidR="00111A9A">
        <w:t xml:space="preserve"> o seguinte</w:t>
      </w:r>
      <w:r w:rsidR="00BC4122">
        <w:t>:</w:t>
      </w:r>
    </w:p>
    <w:p w:rsidR="00BC4122" w:rsidRPr="00BC5A1E" w:rsidRDefault="00BC4122" w:rsidP="00BC5A1E">
      <w:pPr>
        <w:autoSpaceDE w:val="0"/>
        <w:autoSpaceDN w:val="0"/>
        <w:adjustRightInd w:val="0"/>
        <w:spacing w:after="120"/>
        <w:ind w:left="1134"/>
        <w:jc w:val="both"/>
        <w:rPr>
          <w:i/>
          <w:sz w:val="20"/>
          <w:szCs w:val="20"/>
        </w:rPr>
      </w:pPr>
      <w:r w:rsidRPr="00BC5A1E">
        <w:rPr>
          <w:i/>
          <w:sz w:val="20"/>
          <w:szCs w:val="20"/>
        </w:rPr>
        <w:lastRenderedPageBreak/>
        <w:t>Em quaisquer das modalidades de ensino em que haja a previsão de realização de Estágio Supervisionado, a primeira regra básica a ser seguida é a de que se trata de “estágio curricular”. O estágio supervisionado é, essencialmente, uma atividade curricular.</w:t>
      </w:r>
      <w:r w:rsidR="00111A9A" w:rsidRPr="00BC5A1E">
        <w:rPr>
          <w:i/>
          <w:sz w:val="20"/>
          <w:szCs w:val="20"/>
        </w:rPr>
        <w:t xml:space="preserve"> </w:t>
      </w:r>
      <w:r w:rsidRPr="00BC5A1E">
        <w:rPr>
          <w:i/>
          <w:sz w:val="20"/>
          <w:szCs w:val="20"/>
        </w:rPr>
        <w:t xml:space="preserve">Isto significa que o Estágio Supervisionado não é uma “atividade extracurricular”, não é um apêndice da atividade escolar. O estágio supervisionado é, essencialmente, uma atividade curricular, assumida como tal pela escola como um ato educativo de sua responsabilidade. Assim, o estágio deve ser sempre supervisionado pela escola, estar vinculado com a prática do educando, integrando o currículo escolar do estabelecimento de ensino, em consonância com a proposta pedagógica da escola, concebida, elaborada, executada e avaliada de conformidade com o prescrito nos artigos 12 e 13 da LDB. Não há a possibilidade de oferta de oportunidades de estágio dos alunos regularmente matriculados no estabelecimento de ensino de forma desvinculada do projeto pedagógico da escola e da consequente organização curricular do curso e, portanto, sem nenhum tipo de acompanhamento do aluno estagiário por parte da escola e de seus professores. (PARECER CNE/CEB </w:t>
      </w:r>
      <w:r w:rsidR="00502E94">
        <w:rPr>
          <w:i/>
          <w:sz w:val="20"/>
          <w:szCs w:val="20"/>
        </w:rPr>
        <w:t xml:space="preserve">N.º </w:t>
      </w:r>
      <w:r w:rsidRPr="00BC5A1E">
        <w:rPr>
          <w:i/>
          <w:sz w:val="20"/>
          <w:szCs w:val="20"/>
        </w:rPr>
        <w:t>35/2003)</w:t>
      </w:r>
    </w:p>
    <w:p w:rsidR="00BC4122" w:rsidRDefault="00AC1E8C" w:rsidP="006F4571">
      <w:pPr>
        <w:autoSpaceDE w:val="0"/>
        <w:autoSpaceDN w:val="0"/>
        <w:adjustRightInd w:val="0"/>
        <w:spacing w:after="120"/>
        <w:jc w:val="both"/>
      </w:pPr>
      <w:r>
        <w:tab/>
      </w:r>
      <w:r w:rsidR="00071793">
        <w:t>Nessa perspect</w:t>
      </w:r>
      <w:r w:rsidR="00F0756D">
        <w:t>iva, a principal contribuição da realização dessa atividade</w:t>
      </w:r>
      <w:r w:rsidR="00071793">
        <w:t xml:space="preserve"> </w:t>
      </w:r>
      <w:r w:rsidR="00F0756D">
        <w:t xml:space="preserve">curricular de </w:t>
      </w:r>
      <w:r w:rsidR="00071793">
        <w:t xml:space="preserve">estágio supervisionado </w:t>
      </w:r>
      <w:r w:rsidR="00111A9A">
        <w:t xml:space="preserve">seria </w:t>
      </w:r>
      <w:r w:rsidR="00071793">
        <w:t xml:space="preserve">o de possibilitar a efetiva contextualização dos </w:t>
      </w:r>
      <w:r w:rsidR="00111A9A">
        <w:t xml:space="preserve">cursos </w:t>
      </w:r>
      <w:r w:rsidR="00071793">
        <w:t xml:space="preserve">oferecidos, promovendo o </w:t>
      </w:r>
      <w:r w:rsidR="00BC4122">
        <w:t>real desenvolvimento de competências e saberes profissionais</w:t>
      </w:r>
      <w:r w:rsidR="00071793">
        <w:t xml:space="preserve">, efetivamente </w:t>
      </w:r>
      <w:r w:rsidR="00D30377">
        <w:t xml:space="preserve">integrando teoria e </w:t>
      </w:r>
      <w:r w:rsidR="00BC4122">
        <w:t>prática</w:t>
      </w:r>
      <w:r w:rsidR="00D30377">
        <w:t xml:space="preserve"> no ensino de cada disciplina</w:t>
      </w:r>
      <w:r w:rsidR="00D62ABB">
        <w:rPr>
          <w:rStyle w:val="Refdenotaderodap"/>
        </w:rPr>
        <w:footnoteReference w:id="5"/>
      </w:r>
      <w:r w:rsidR="00BC4122">
        <w:t>, o</w:t>
      </w:r>
      <w:r w:rsidR="00AC5657">
        <w:t xml:space="preserve"> que significa que o educando, </w:t>
      </w:r>
      <w:r w:rsidR="00BC4122">
        <w:t>ao término dos</w:t>
      </w:r>
      <w:r w:rsidR="006F4571">
        <w:t xml:space="preserve"> seus</w:t>
      </w:r>
      <w:r w:rsidR="00BC4122">
        <w:t xml:space="preserve"> cursos</w:t>
      </w:r>
      <w:r w:rsidR="00AC5657">
        <w:t>, seria uma pessoa muito mais preparada</w:t>
      </w:r>
      <w:r w:rsidR="00BC4122">
        <w:t xml:space="preserve"> para atuação não </w:t>
      </w:r>
      <w:r w:rsidR="00AC5657">
        <w:t>apenas</w:t>
      </w:r>
      <w:r w:rsidR="00BC4122">
        <w:t xml:space="preserve"> em suas respectivas áreas de atuação</w:t>
      </w:r>
      <w:r w:rsidR="00AC5657">
        <w:t xml:space="preserve"> profissional, mas especialmente </w:t>
      </w:r>
      <w:r w:rsidR="00BC4122">
        <w:t>para a vida em sociedade</w:t>
      </w:r>
      <w:r w:rsidR="00AC5657">
        <w:t xml:space="preserve">. É por isso que o Parecer </w:t>
      </w:r>
      <w:r w:rsidR="00BC4122" w:rsidRPr="00985515">
        <w:t>CNE/CEB</w:t>
      </w:r>
      <w:r w:rsidR="00111A9A">
        <w:t xml:space="preserve"> </w:t>
      </w:r>
      <w:r w:rsidR="00111A9A" w:rsidRPr="00AA43DA">
        <w:rPr>
          <w:iCs/>
        </w:rPr>
        <w:t>nº</w:t>
      </w:r>
      <w:r w:rsidR="00BC4122" w:rsidRPr="00985515">
        <w:t xml:space="preserve"> 35/2003</w:t>
      </w:r>
      <w:r w:rsidR="00AC5657">
        <w:t xml:space="preserve"> insiste que “</w:t>
      </w:r>
      <w:r w:rsidR="00BC4122" w:rsidRPr="00F900D0">
        <w:rPr>
          <w:i/>
          <w:sz w:val="20"/>
          <w:szCs w:val="20"/>
        </w:rPr>
        <w:t>o estágio é, essencialmente, curricular e, portanto, de</w:t>
      </w:r>
      <w:r w:rsidR="00127C86">
        <w:rPr>
          <w:i/>
          <w:sz w:val="20"/>
          <w:szCs w:val="20"/>
        </w:rPr>
        <w:t xml:space="preserve"> natureza</w:t>
      </w:r>
      <w:r w:rsidR="00AC5657">
        <w:rPr>
          <w:i/>
          <w:sz w:val="20"/>
          <w:szCs w:val="20"/>
        </w:rPr>
        <w:t xml:space="preserve"> formativa e vinculado ao projeto </w:t>
      </w:r>
      <w:r w:rsidR="006F4571">
        <w:rPr>
          <w:i/>
          <w:sz w:val="20"/>
          <w:szCs w:val="20"/>
        </w:rPr>
        <w:t>pedagógico da escola</w:t>
      </w:r>
      <w:r w:rsidR="00BC4122" w:rsidRPr="00F900D0">
        <w:rPr>
          <w:i/>
          <w:sz w:val="20"/>
          <w:szCs w:val="20"/>
        </w:rPr>
        <w:t>”</w:t>
      </w:r>
      <w:r w:rsidR="006F4571">
        <w:rPr>
          <w:i/>
          <w:sz w:val="20"/>
          <w:szCs w:val="20"/>
        </w:rPr>
        <w:t xml:space="preserve">. </w:t>
      </w:r>
      <w:r w:rsidR="006F4571" w:rsidRPr="006F4571">
        <w:t xml:space="preserve">Acompanhando esse entendimento, a própria </w:t>
      </w:r>
      <w:r w:rsidR="00BC4122">
        <w:t xml:space="preserve">Lei </w:t>
      </w:r>
      <w:r w:rsidR="00127C86" w:rsidRPr="00AA43DA">
        <w:rPr>
          <w:iCs/>
        </w:rPr>
        <w:t>nº</w:t>
      </w:r>
      <w:r w:rsidR="00127C86">
        <w:t xml:space="preserve"> </w:t>
      </w:r>
      <w:r w:rsidR="00BC4122">
        <w:t>11.788/2008</w:t>
      </w:r>
      <w:r w:rsidR="00AC5657">
        <w:t>, ao</w:t>
      </w:r>
      <w:r w:rsidR="00BC4122">
        <w:t xml:space="preserve"> regulamenta</w:t>
      </w:r>
      <w:r w:rsidR="00AC5657">
        <w:t>r</w:t>
      </w:r>
      <w:r w:rsidR="00BC4122">
        <w:t xml:space="preserve"> </w:t>
      </w:r>
      <w:r w:rsidR="00127C86">
        <w:t xml:space="preserve">especificamente </w:t>
      </w:r>
      <w:r w:rsidR="00BC4122">
        <w:t xml:space="preserve">a matéria </w:t>
      </w:r>
      <w:r w:rsidR="00BC4122" w:rsidRPr="0004579F">
        <w:rPr>
          <w:i/>
        </w:rPr>
        <w:t>estágio</w:t>
      </w:r>
      <w:r w:rsidR="00127C86">
        <w:t xml:space="preserve"> define, logo</w:t>
      </w:r>
      <w:r w:rsidR="00BC4122">
        <w:t xml:space="preserve"> em seus </w:t>
      </w:r>
      <w:r w:rsidR="00127C86">
        <w:t xml:space="preserve">dois primeiros artigos </w:t>
      </w:r>
      <w:r w:rsidR="00BC4122">
        <w:t>e respectivos parágrafos</w:t>
      </w:r>
      <w:r w:rsidR="00127C86">
        <w:rPr>
          <w:rStyle w:val="Refdenotaderodap"/>
        </w:rPr>
        <w:footnoteReference w:id="6"/>
      </w:r>
      <w:r w:rsidR="00127C86">
        <w:t>, o seguinte</w:t>
      </w:r>
      <w:r w:rsidR="00BC4122">
        <w:t xml:space="preserve">: </w:t>
      </w:r>
    </w:p>
    <w:p w:rsidR="00BC4122" w:rsidRPr="00BB796D" w:rsidRDefault="00BC4122" w:rsidP="00AC1E8C">
      <w:pPr>
        <w:pStyle w:val="texto1"/>
        <w:spacing w:before="0" w:beforeAutospacing="0" w:after="120" w:afterAutospacing="0"/>
        <w:ind w:left="1134"/>
        <w:jc w:val="both"/>
        <w:rPr>
          <w:rFonts w:ascii="Times New Roman" w:hAnsi="Times New Roman" w:cs="Times New Roman"/>
          <w:i/>
          <w:sz w:val="20"/>
          <w:szCs w:val="20"/>
        </w:rPr>
      </w:pPr>
      <w:r w:rsidRPr="00BB796D">
        <w:rPr>
          <w:rFonts w:ascii="Times New Roman" w:hAnsi="Times New Roman" w:cs="Times New Roman"/>
          <w:i/>
          <w:sz w:val="20"/>
          <w:szCs w:val="20"/>
        </w:rPr>
        <w:t>Art. 1</w:t>
      </w:r>
      <w:r w:rsidRPr="00BB796D">
        <w:rPr>
          <w:rFonts w:ascii="Times New Roman" w:hAnsi="Times New Roman" w:cs="Times New Roman"/>
          <w:i/>
          <w:sz w:val="20"/>
          <w:szCs w:val="20"/>
          <w:u w:val="single"/>
          <w:vertAlign w:val="superscript"/>
        </w:rPr>
        <w:t>o</w:t>
      </w:r>
      <w:r w:rsidRPr="00BB796D">
        <w:rPr>
          <w:rFonts w:ascii="Times New Roman" w:hAnsi="Times New Roman" w:cs="Times New Roman"/>
          <w:i/>
          <w:sz w:val="20"/>
          <w:szCs w:val="20"/>
        </w:rPr>
        <w:t>  Estágio é ato educativo escolar supervisionado, desenvolvido no ambiente de trabalho, que visa à preparação para o trabalho produtivo de educandos que estejam frequentando o ensino regular em instituições de educação superior, de educação profissional, de ensino médio, da educação especial e dos anos finais do ensino fundamental, na modalidade profissional da educação de jovens e adultos. </w:t>
      </w:r>
    </w:p>
    <w:p w:rsidR="00BC4122" w:rsidRPr="00BB796D" w:rsidRDefault="00BC4122" w:rsidP="00AC1E8C">
      <w:pPr>
        <w:pStyle w:val="texto1"/>
        <w:spacing w:before="0" w:beforeAutospacing="0" w:after="120" w:afterAutospacing="0"/>
        <w:ind w:left="1134"/>
        <w:jc w:val="both"/>
        <w:rPr>
          <w:rFonts w:ascii="Times New Roman" w:hAnsi="Times New Roman" w:cs="Times New Roman"/>
          <w:i/>
          <w:sz w:val="20"/>
          <w:szCs w:val="20"/>
        </w:rPr>
      </w:pPr>
      <w:r w:rsidRPr="00BB796D">
        <w:rPr>
          <w:rFonts w:ascii="Times New Roman" w:hAnsi="Times New Roman" w:cs="Times New Roman"/>
          <w:i/>
          <w:sz w:val="20"/>
          <w:szCs w:val="20"/>
        </w:rPr>
        <w:t>§ 1</w:t>
      </w:r>
      <w:r w:rsidRPr="00BB796D">
        <w:rPr>
          <w:rFonts w:ascii="Times New Roman" w:hAnsi="Times New Roman" w:cs="Times New Roman"/>
          <w:i/>
          <w:sz w:val="20"/>
          <w:szCs w:val="20"/>
          <w:u w:val="single"/>
          <w:vertAlign w:val="superscript"/>
        </w:rPr>
        <w:t>o</w:t>
      </w:r>
      <w:r w:rsidRPr="00BB796D">
        <w:rPr>
          <w:rFonts w:ascii="Times New Roman" w:hAnsi="Times New Roman" w:cs="Times New Roman"/>
          <w:i/>
          <w:sz w:val="20"/>
          <w:szCs w:val="20"/>
        </w:rPr>
        <w:t>  O estágio faz parte do projeto pedagógico do curso, além de integrar o itinerário formativo do educando. </w:t>
      </w:r>
    </w:p>
    <w:p w:rsidR="00BC4122" w:rsidRPr="00BB796D" w:rsidRDefault="00BC4122" w:rsidP="00AC1E8C">
      <w:pPr>
        <w:pStyle w:val="texto1"/>
        <w:spacing w:before="0" w:beforeAutospacing="0" w:after="120" w:afterAutospacing="0"/>
        <w:ind w:left="1134"/>
        <w:jc w:val="both"/>
        <w:rPr>
          <w:rFonts w:ascii="Times New Roman" w:hAnsi="Times New Roman" w:cs="Times New Roman"/>
          <w:i/>
          <w:sz w:val="20"/>
          <w:szCs w:val="20"/>
        </w:rPr>
      </w:pPr>
      <w:r w:rsidRPr="00BB796D">
        <w:rPr>
          <w:rFonts w:ascii="Times New Roman" w:hAnsi="Times New Roman" w:cs="Times New Roman"/>
          <w:i/>
          <w:sz w:val="20"/>
          <w:szCs w:val="20"/>
        </w:rPr>
        <w:t>§ 2</w:t>
      </w:r>
      <w:r w:rsidRPr="00BB796D">
        <w:rPr>
          <w:rFonts w:ascii="Times New Roman" w:hAnsi="Times New Roman" w:cs="Times New Roman"/>
          <w:i/>
          <w:sz w:val="20"/>
          <w:szCs w:val="20"/>
          <w:u w:val="single"/>
          <w:vertAlign w:val="superscript"/>
        </w:rPr>
        <w:t>o</w:t>
      </w:r>
      <w:r w:rsidRPr="00BB796D">
        <w:rPr>
          <w:rFonts w:ascii="Times New Roman" w:hAnsi="Times New Roman" w:cs="Times New Roman"/>
          <w:i/>
          <w:sz w:val="20"/>
          <w:szCs w:val="20"/>
        </w:rPr>
        <w:t>  O estágio visa ao aprendizado de competências próprias da atividade profissional e à contextualização curricular, objetivando o desenvolvimento do educando para a vida cidadã e para o trabalho. </w:t>
      </w:r>
    </w:p>
    <w:p w:rsidR="00BC4122" w:rsidRPr="00BB796D" w:rsidRDefault="00BC4122" w:rsidP="00AC1E8C">
      <w:pPr>
        <w:pStyle w:val="texto1"/>
        <w:spacing w:before="0" w:beforeAutospacing="0" w:after="120" w:afterAutospacing="0"/>
        <w:ind w:left="1134"/>
        <w:jc w:val="both"/>
        <w:rPr>
          <w:rFonts w:ascii="Times New Roman" w:hAnsi="Times New Roman" w:cs="Times New Roman"/>
          <w:i/>
          <w:sz w:val="20"/>
          <w:szCs w:val="20"/>
        </w:rPr>
      </w:pPr>
      <w:r w:rsidRPr="00BB796D">
        <w:rPr>
          <w:rFonts w:ascii="Times New Roman" w:hAnsi="Times New Roman" w:cs="Times New Roman"/>
          <w:i/>
          <w:sz w:val="20"/>
          <w:szCs w:val="20"/>
        </w:rPr>
        <w:t>Art. 2</w:t>
      </w:r>
      <w:r w:rsidRPr="00BB796D">
        <w:rPr>
          <w:rFonts w:ascii="Times New Roman" w:hAnsi="Times New Roman" w:cs="Times New Roman"/>
          <w:i/>
          <w:sz w:val="20"/>
          <w:szCs w:val="20"/>
          <w:u w:val="single"/>
          <w:vertAlign w:val="superscript"/>
        </w:rPr>
        <w:t>o</w:t>
      </w:r>
      <w:r w:rsidRPr="00BB796D">
        <w:rPr>
          <w:rFonts w:ascii="Times New Roman" w:hAnsi="Times New Roman" w:cs="Times New Roman"/>
          <w:i/>
          <w:sz w:val="20"/>
          <w:szCs w:val="20"/>
        </w:rPr>
        <w:t xml:space="preserve">  O estágio poderá ser obrigatório ou </w:t>
      </w:r>
      <w:r w:rsidR="00127C86" w:rsidRPr="00BB796D">
        <w:rPr>
          <w:rFonts w:ascii="Times New Roman" w:hAnsi="Times New Roman" w:cs="Times New Roman"/>
          <w:i/>
          <w:sz w:val="20"/>
          <w:szCs w:val="20"/>
        </w:rPr>
        <w:t>não obrigatório</w:t>
      </w:r>
      <w:r w:rsidRPr="00BB796D">
        <w:rPr>
          <w:rFonts w:ascii="Times New Roman" w:hAnsi="Times New Roman" w:cs="Times New Roman"/>
          <w:i/>
          <w:sz w:val="20"/>
          <w:szCs w:val="20"/>
        </w:rPr>
        <w:t>, conforme determinação das diretrizes curriculares da etapa, modalidade e área de ensino e do projeto pedagógico do curso. </w:t>
      </w:r>
    </w:p>
    <w:p w:rsidR="00BC4122" w:rsidRPr="00BB796D" w:rsidRDefault="00BC4122" w:rsidP="00AC1E8C">
      <w:pPr>
        <w:pStyle w:val="texto1"/>
        <w:spacing w:before="0" w:beforeAutospacing="0" w:after="120" w:afterAutospacing="0"/>
        <w:ind w:left="1134"/>
        <w:jc w:val="both"/>
        <w:rPr>
          <w:rFonts w:ascii="Times New Roman" w:hAnsi="Times New Roman" w:cs="Times New Roman"/>
          <w:i/>
          <w:sz w:val="20"/>
          <w:szCs w:val="20"/>
        </w:rPr>
      </w:pPr>
      <w:r w:rsidRPr="00BB796D">
        <w:rPr>
          <w:rFonts w:ascii="Times New Roman" w:hAnsi="Times New Roman" w:cs="Times New Roman"/>
          <w:i/>
          <w:sz w:val="20"/>
          <w:szCs w:val="20"/>
        </w:rPr>
        <w:t>§ 1</w:t>
      </w:r>
      <w:r w:rsidRPr="00BB796D">
        <w:rPr>
          <w:rFonts w:ascii="Times New Roman" w:hAnsi="Times New Roman" w:cs="Times New Roman"/>
          <w:i/>
          <w:sz w:val="20"/>
          <w:szCs w:val="20"/>
          <w:u w:val="single"/>
          <w:vertAlign w:val="superscript"/>
        </w:rPr>
        <w:t>o</w:t>
      </w:r>
      <w:r w:rsidRPr="00BB796D">
        <w:rPr>
          <w:rFonts w:ascii="Times New Roman" w:hAnsi="Times New Roman" w:cs="Times New Roman"/>
          <w:i/>
          <w:sz w:val="20"/>
          <w:szCs w:val="20"/>
        </w:rPr>
        <w:t>  Estágio obrigatório é aquele definido como tal no projeto do curso, cuja carga horária é requisito para aprovação e obtenção de diploma. </w:t>
      </w:r>
    </w:p>
    <w:p w:rsidR="00BC4122" w:rsidRPr="00BB796D" w:rsidRDefault="00BC4122" w:rsidP="00AC1E8C">
      <w:pPr>
        <w:pStyle w:val="texto1"/>
        <w:spacing w:before="0" w:beforeAutospacing="0" w:after="120" w:afterAutospacing="0"/>
        <w:ind w:left="1134"/>
        <w:jc w:val="both"/>
        <w:rPr>
          <w:rFonts w:ascii="Times New Roman" w:hAnsi="Times New Roman" w:cs="Times New Roman"/>
          <w:i/>
          <w:sz w:val="20"/>
          <w:szCs w:val="20"/>
        </w:rPr>
      </w:pPr>
      <w:r w:rsidRPr="00BB796D">
        <w:rPr>
          <w:rFonts w:ascii="Times New Roman" w:hAnsi="Times New Roman" w:cs="Times New Roman"/>
          <w:i/>
          <w:sz w:val="20"/>
          <w:szCs w:val="20"/>
        </w:rPr>
        <w:t>§ 2</w:t>
      </w:r>
      <w:r w:rsidRPr="00BB796D">
        <w:rPr>
          <w:rFonts w:ascii="Times New Roman" w:hAnsi="Times New Roman" w:cs="Times New Roman"/>
          <w:i/>
          <w:sz w:val="20"/>
          <w:szCs w:val="20"/>
          <w:u w:val="single"/>
          <w:vertAlign w:val="superscript"/>
        </w:rPr>
        <w:t>o</w:t>
      </w:r>
      <w:r w:rsidRPr="00BB796D">
        <w:rPr>
          <w:rFonts w:ascii="Times New Roman" w:hAnsi="Times New Roman" w:cs="Times New Roman"/>
          <w:i/>
          <w:sz w:val="20"/>
          <w:szCs w:val="20"/>
        </w:rPr>
        <w:t xml:space="preserve">  Estágio </w:t>
      </w:r>
      <w:r w:rsidR="00127C86" w:rsidRPr="00BB796D">
        <w:rPr>
          <w:rFonts w:ascii="Times New Roman" w:hAnsi="Times New Roman" w:cs="Times New Roman"/>
          <w:i/>
          <w:sz w:val="20"/>
          <w:szCs w:val="20"/>
        </w:rPr>
        <w:t>não obrigatório</w:t>
      </w:r>
      <w:r w:rsidRPr="00BB796D">
        <w:rPr>
          <w:rFonts w:ascii="Times New Roman" w:hAnsi="Times New Roman" w:cs="Times New Roman"/>
          <w:i/>
          <w:sz w:val="20"/>
          <w:szCs w:val="20"/>
        </w:rPr>
        <w:t xml:space="preserve"> é aquele desenvolvido como atividade opcional, acrescida à carga horária regular e obrigatória. </w:t>
      </w:r>
    </w:p>
    <w:p w:rsidR="00BB1445" w:rsidRDefault="00BC4122" w:rsidP="00BB1445">
      <w:pPr>
        <w:pStyle w:val="texto1"/>
        <w:spacing w:before="0" w:beforeAutospacing="0" w:after="120" w:afterAutospacing="0"/>
        <w:ind w:left="1134"/>
        <w:jc w:val="both"/>
        <w:rPr>
          <w:rFonts w:ascii="Times New Roman" w:hAnsi="Times New Roman" w:cs="Times New Roman"/>
          <w:i/>
          <w:sz w:val="20"/>
          <w:szCs w:val="20"/>
        </w:rPr>
      </w:pPr>
      <w:r w:rsidRPr="00BB796D">
        <w:rPr>
          <w:rFonts w:ascii="Times New Roman" w:hAnsi="Times New Roman" w:cs="Times New Roman"/>
          <w:i/>
          <w:sz w:val="20"/>
          <w:szCs w:val="20"/>
        </w:rPr>
        <w:t>§ 3</w:t>
      </w:r>
      <w:r w:rsidRPr="00BB796D">
        <w:rPr>
          <w:rFonts w:ascii="Times New Roman" w:hAnsi="Times New Roman" w:cs="Times New Roman"/>
          <w:i/>
          <w:sz w:val="20"/>
          <w:szCs w:val="20"/>
          <w:u w:val="single"/>
          <w:vertAlign w:val="superscript"/>
        </w:rPr>
        <w:t>o</w:t>
      </w:r>
      <w:r w:rsidRPr="00BB796D">
        <w:rPr>
          <w:rFonts w:ascii="Times New Roman" w:hAnsi="Times New Roman" w:cs="Times New Roman"/>
          <w:i/>
          <w:sz w:val="20"/>
          <w:szCs w:val="20"/>
        </w:rPr>
        <w:t xml:space="preserve">  As atividades de extensão, de monitorias e de iniciação científica na educação superior, desenvolvidas pelo estudante, somente poderão ser equiparadas ao estágio em caso de previsão no projeto pedagógico do curso. </w:t>
      </w:r>
    </w:p>
    <w:p w:rsidR="00F043A3" w:rsidRPr="001F30E5" w:rsidRDefault="00BB1445" w:rsidP="00C42E0D">
      <w:pPr>
        <w:pStyle w:val="texto1"/>
        <w:spacing w:before="0" w:beforeAutospacing="0" w:after="120" w:afterAutospacing="0"/>
        <w:ind w:firstLine="709"/>
        <w:jc w:val="both"/>
        <w:rPr>
          <w:rFonts w:ascii="Times New Roman" w:hAnsi="Times New Roman" w:cs="Times New Roman"/>
        </w:rPr>
      </w:pPr>
      <w:r w:rsidRPr="00621F68">
        <w:rPr>
          <w:rFonts w:ascii="Times New Roman" w:eastAsia="Times New Roman" w:hAnsi="Times New Roman" w:cs="Times New Roman"/>
        </w:rPr>
        <w:t xml:space="preserve">A </w:t>
      </w:r>
      <w:r w:rsidR="001D5ECF">
        <w:rPr>
          <w:rFonts w:ascii="Times New Roman" w:eastAsia="Times New Roman" w:hAnsi="Times New Roman" w:cs="Times New Roman"/>
        </w:rPr>
        <w:t xml:space="preserve">simples </w:t>
      </w:r>
      <w:r w:rsidRPr="00621F68">
        <w:rPr>
          <w:rFonts w:ascii="Times New Roman" w:eastAsia="Times New Roman" w:hAnsi="Times New Roman" w:cs="Times New Roman"/>
        </w:rPr>
        <w:t xml:space="preserve">transcrição destes dois primeiros artigos da Lei nº 11.788/2008 </w:t>
      </w:r>
      <w:r w:rsidR="006F4571">
        <w:rPr>
          <w:rFonts w:ascii="Times New Roman" w:eastAsia="Times New Roman" w:hAnsi="Times New Roman" w:cs="Times New Roman"/>
        </w:rPr>
        <w:t>deixa bem claro qual é</w:t>
      </w:r>
      <w:r w:rsidRPr="00621F68">
        <w:rPr>
          <w:rFonts w:ascii="Times New Roman" w:eastAsia="Times New Roman" w:hAnsi="Times New Roman" w:cs="Times New Roman"/>
        </w:rPr>
        <w:t xml:space="preserve"> a ess</w:t>
      </w:r>
      <w:r w:rsidR="00621F68" w:rsidRPr="00621F68">
        <w:rPr>
          <w:rFonts w:ascii="Times New Roman" w:eastAsia="Times New Roman" w:hAnsi="Times New Roman" w:cs="Times New Roman"/>
        </w:rPr>
        <w:t>ência do que deve ser considerado em relação às atividades de estágio supervisionado</w:t>
      </w:r>
      <w:r w:rsidR="00AB4AB6">
        <w:rPr>
          <w:rFonts w:ascii="Times New Roman" w:eastAsia="Times New Roman" w:hAnsi="Times New Roman" w:cs="Times New Roman"/>
        </w:rPr>
        <w:t xml:space="preserve">: Como Ato Educativo, </w:t>
      </w:r>
      <w:r w:rsidR="006F4571">
        <w:rPr>
          <w:rFonts w:ascii="Times New Roman" w:eastAsia="Times New Roman" w:hAnsi="Times New Roman" w:cs="Times New Roman"/>
        </w:rPr>
        <w:t xml:space="preserve">essa atividade </w:t>
      </w:r>
      <w:r w:rsidR="00AB4AB6">
        <w:rPr>
          <w:rFonts w:ascii="Times New Roman" w:eastAsia="Times New Roman" w:hAnsi="Times New Roman" w:cs="Times New Roman"/>
        </w:rPr>
        <w:t>é essencialmente escolar e</w:t>
      </w:r>
      <w:r w:rsidR="006F4571">
        <w:rPr>
          <w:rFonts w:ascii="Times New Roman" w:eastAsia="Times New Roman" w:hAnsi="Times New Roman" w:cs="Times New Roman"/>
        </w:rPr>
        <w:t xml:space="preserve"> deve ser </w:t>
      </w:r>
      <w:r w:rsidR="006F4571">
        <w:rPr>
          <w:rFonts w:ascii="Times New Roman" w:eastAsia="Times New Roman" w:hAnsi="Times New Roman" w:cs="Times New Roman"/>
        </w:rPr>
        <w:lastRenderedPageBreak/>
        <w:t xml:space="preserve">necessariamente </w:t>
      </w:r>
      <w:r w:rsidR="00AB4AB6">
        <w:rPr>
          <w:rFonts w:ascii="Times New Roman" w:eastAsia="Times New Roman" w:hAnsi="Times New Roman" w:cs="Times New Roman"/>
        </w:rPr>
        <w:t>supervisionado, mesmo que desenvolvido em ambiente real de trabalho produtivo</w:t>
      </w:r>
      <w:r w:rsidR="00621F68">
        <w:rPr>
          <w:rFonts w:ascii="Times New Roman" w:hAnsi="Times New Roman" w:cs="Times New Roman"/>
        </w:rPr>
        <w:t>.</w:t>
      </w:r>
      <w:r w:rsidR="00AB4AB6">
        <w:rPr>
          <w:rFonts w:ascii="Times New Roman" w:hAnsi="Times New Roman" w:cs="Times New Roman"/>
        </w:rPr>
        <w:t xml:space="preserve"> </w:t>
      </w:r>
      <w:r w:rsidR="006F4571">
        <w:rPr>
          <w:rFonts w:ascii="Times New Roman" w:hAnsi="Times New Roman" w:cs="Times New Roman"/>
        </w:rPr>
        <w:t>A consideração do Estágio como</w:t>
      </w:r>
      <w:r w:rsidR="00D71689">
        <w:rPr>
          <w:rFonts w:ascii="Times New Roman" w:hAnsi="Times New Roman" w:cs="Times New Roman"/>
        </w:rPr>
        <w:t xml:space="preserve"> atividade </w:t>
      </w:r>
      <w:r w:rsidR="00AB4AB6">
        <w:rPr>
          <w:rFonts w:ascii="Times New Roman" w:hAnsi="Times New Roman" w:cs="Times New Roman"/>
        </w:rPr>
        <w:t xml:space="preserve">escolar, </w:t>
      </w:r>
      <w:r w:rsidR="00F07075">
        <w:rPr>
          <w:rFonts w:ascii="Times New Roman" w:hAnsi="Times New Roman" w:cs="Times New Roman"/>
        </w:rPr>
        <w:t>por sua vez, indica que o estagiário, necessariamente, terá que ser aluno – se não for</w:t>
      </w:r>
      <w:r w:rsidR="00AB4AB6">
        <w:rPr>
          <w:rFonts w:ascii="Times New Roman" w:hAnsi="Times New Roman" w:cs="Times New Roman"/>
        </w:rPr>
        <w:t xml:space="preserve"> aluno, também não </w:t>
      </w:r>
      <w:r w:rsidR="00F07075">
        <w:rPr>
          <w:rFonts w:ascii="Times New Roman" w:hAnsi="Times New Roman" w:cs="Times New Roman"/>
        </w:rPr>
        <w:t>será</w:t>
      </w:r>
      <w:r w:rsidR="00AB4AB6">
        <w:rPr>
          <w:rFonts w:ascii="Times New Roman" w:hAnsi="Times New Roman" w:cs="Times New Roman"/>
        </w:rPr>
        <w:t xml:space="preserve"> estagiário. Assim, </w:t>
      </w:r>
      <w:r w:rsidR="00F07075">
        <w:rPr>
          <w:rFonts w:ascii="Times New Roman" w:hAnsi="Times New Roman" w:cs="Times New Roman"/>
        </w:rPr>
        <w:t>também, a atividade de</w:t>
      </w:r>
      <w:r w:rsidR="00AB4AB6">
        <w:rPr>
          <w:rFonts w:ascii="Times New Roman" w:hAnsi="Times New Roman" w:cs="Times New Roman"/>
        </w:rPr>
        <w:t xml:space="preserve"> estágio </w:t>
      </w:r>
      <w:r w:rsidR="00F07075">
        <w:rPr>
          <w:rFonts w:ascii="Times New Roman" w:hAnsi="Times New Roman" w:cs="Times New Roman"/>
        </w:rPr>
        <w:t xml:space="preserve">deve </w:t>
      </w:r>
      <w:r w:rsidR="00AB4AB6">
        <w:rPr>
          <w:rFonts w:ascii="Times New Roman" w:hAnsi="Times New Roman" w:cs="Times New Roman"/>
        </w:rPr>
        <w:t>integra</w:t>
      </w:r>
      <w:r w:rsidR="00F07075">
        <w:rPr>
          <w:rFonts w:ascii="Times New Roman" w:hAnsi="Times New Roman" w:cs="Times New Roman"/>
        </w:rPr>
        <w:t>r</w:t>
      </w:r>
      <w:r w:rsidR="00AB4AB6">
        <w:rPr>
          <w:rFonts w:ascii="Times New Roman" w:hAnsi="Times New Roman" w:cs="Times New Roman"/>
        </w:rPr>
        <w:t xml:space="preserve"> o projeto pedagógico do respectivo curso. Ele objetiva o desenvolvimento de competências próprias da atividade profissional ou, ao menos, </w:t>
      </w:r>
      <w:r w:rsidR="00F07075">
        <w:rPr>
          <w:rFonts w:ascii="Times New Roman" w:hAnsi="Times New Roman" w:cs="Times New Roman"/>
        </w:rPr>
        <w:t>d</w:t>
      </w:r>
      <w:r w:rsidR="00AB4AB6">
        <w:rPr>
          <w:rFonts w:ascii="Times New Roman" w:hAnsi="Times New Roman" w:cs="Times New Roman"/>
        </w:rPr>
        <w:t>a contextualização curricular com a realidade do mundo do trabalho. Toda a atividade de estágio curricular que for desenvolvida,</w:t>
      </w:r>
      <w:r w:rsidR="00D71689">
        <w:rPr>
          <w:rFonts w:ascii="Times New Roman" w:hAnsi="Times New Roman" w:cs="Times New Roman"/>
        </w:rPr>
        <w:t xml:space="preserve"> tanto a</w:t>
      </w:r>
      <w:r w:rsidR="00F07075">
        <w:rPr>
          <w:rFonts w:ascii="Times New Roman" w:hAnsi="Times New Roman" w:cs="Times New Roman"/>
        </w:rPr>
        <w:t>quela</w:t>
      </w:r>
      <w:r w:rsidR="00D71689">
        <w:rPr>
          <w:rFonts w:ascii="Times New Roman" w:hAnsi="Times New Roman" w:cs="Times New Roman"/>
        </w:rPr>
        <w:t xml:space="preserve"> definida</w:t>
      </w:r>
      <w:r w:rsidR="00AB4AB6">
        <w:rPr>
          <w:rFonts w:ascii="Times New Roman" w:hAnsi="Times New Roman" w:cs="Times New Roman"/>
        </w:rPr>
        <w:t xml:space="preserve"> como obrigat</w:t>
      </w:r>
      <w:r w:rsidR="00D71689">
        <w:rPr>
          <w:rFonts w:ascii="Times New Roman" w:hAnsi="Times New Roman" w:cs="Times New Roman"/>
        </w:rPr>
        <w:t>ória</w:t>
      </w:r>
      <w:r w:rsidR="00AB4AB6">
        <w:rPr>
          <w:rFonts w:ascii="Times New Roman" w:hAnsi="Times New Roman" w:cs="Times New Roman"/>
        </w:rPr>
        <w:t xml:space="preserve"> no respectivo plano de curso, </w:t>
      </w:r>
      <w:r w:rsidR="00D71689">
        <w:rPr>
          <w:rFonts w:ascii="Times New Roman" w:hAnsi="Times New Roman" w:cs="Times New Roman"/>
        </w:rPr>
        <w:t xml:space="preserve">quanto </w:t>
      </w:r>
      <w:r w:rsidR="00A1785E">
        <w:rPr>
          <w:rFonts w:ascii="Times New Roman" w:hAnsi="Times New Roman" w:cs="Times New Roman"/>
        </w:rPr>
        <w:t>àquela</w:t>
      </w:r>
      <w:r w:rsidR="00D71689">
        <w:rPr>
          <w:rFonts w:ascii="Times New Roman" w:hAnsi="Times New Roman" w:cs="Times New Roman"/>
        </w:rPr>
        <w:t xml:space="preserve"> desenvolvida como atividade opcional, </w:t>
      </w:r>
      <w:r w:rsidR="00F07075">
        <w:rPr>
          <w:rFonts w:ascii="Times New Roman" w:hAnsi="Times New Roman" w:cs="Times New Roman"/>
        </w:rPr>
        <w:t xml:space="preserve">deverá ser </w:t>
      </w:r>
      <w:r w:rsidR="00D71689">
        <w:rPr>
          <w:rFonts w:ascii="Times New Roman" w:hAnsi="Times New Roman" w:cs="Times New Roman"/>
        </w:rPr>
        <w:t>acrescida à carga ho</w:t>
      </w:r>
      <w:r w:rsidR="00F07075">
        <w:rPr>
          <w:rFonts w:ascii="Times New Roman" w:hAnsi="Times New Roman" w:cs="Times New Roman"/>
        </w:rPr>
        <w:t>rária obrigatória do curso e</w:t>
      </w:r>
      <w:r w:rsidR="00D71689">
        <w:rPr>
          <w:rFonts w:ascii="Times New Roman" w:hAnsi="Times New Roman" w:cs="Times New Roman"/>
        </w:rPr>
        <w:t xml:space="preserve"> ser registrada no histórico escolar do </w:t>
      </w:r>
      <w:r w:rsidR="00F07075">
        <w:rPr>
          <w:rFonts w:ascii="Times New Roman" w:hAnsi="Times New Roman" w:cs="Times New Roman"/>
        </w:rPr>
        <w:t>concluinte do curso</w:t>
      </w:r>
      <w:r w:rsidR="00D71689">
        <w:rPr>
          <w:rFonts w:ascii="Times New Roman" w:hAnsi="Times New Roman" w:cs="Times New Roman"/>
        </w:rPr>
        <w:t xml:space="preserve">, nos termos do respectivo Projeto Pedagógico, </w:t>
      </w:r>
      <w:r w:rsidR="00F07075">
        <w:rPr>
          <w:rFonts w:ascii="Times New Roman" w:hAnsi="Times New Roman" w:cs="Times New Roman"/>
        </w:rPr>
        <w:t>na qualidade de</w:t>
      </w:r>
      <w:r w:rsidR="00D71689">
        <w:rPr>
          <w:rFonts w:ascii="Times New Roman" w:hAnsi="Times New Roman" w:cs="Times New Roman"/>
        </w:rPr>
        <w:t xml:space="preserve"> Ato Educativo intencionalmente assumido pela Instituição de Ensino.</w:t>
      </w:r>
      <w:r w:rsidR="00221500">
        <w:rPr>
          <w:rFonts w:ascii="Times New Roman" w:hAnsi="Times New Roman" w:cs="Times New Roman"/>
        </w:rPr>
        <w:t xml:space="preserve"> </w:t>
      </w:r>
      <w:r w:rsidR="00C42E0D">
        <w:rPr>
          <w:rFonts w:ascii="Times New Roman" w:hAnsi="Times New Roman" w:cs="Times New Roman"/>
        </w:rPr>
        <w:t xml:space="preserve">Para o adequado desenvolvimento dessa atividade de estágio escolar supervisionado, tal como definido pela Lei nº </w:t>
      </w:r>
      <w:r w:rsidR="00C42E0D" w:rsidRPr="00621F68">
        <w:rPr>
          <w:rFonts w:ascii="Times New Roman" w:eastAsia="Times New Roman" w:hAnsi="Times New Roman" w:cs="Times New Roman"/>
        </w:rPr>
        <w:t>11.788/2008</w:t>
      </w:r>
      <w:r w:rsidR="00C42E0D">
        <w:rPr>
          <w:rFonts w:ascii="Times New Roman" w:eastAsia="Times New Roman" w:hAnsi="Times New Roman" w:cs="Times New Roman"/>
        </w:rPr>
        <w:t xml:space="preserve">, </w:t>
      </w:r>
      <w:r w:rsidR="00221500">
        <w:rPr>
          <w:rFonts w:ascii="Times New Roman" w:eastAsia="Times New Roman" w:hAnsi="Times New Roman" w:cs="Times New Roman"/>
        </w:rPr>
        <w:t xml:space="preserve">obviamente, </w:t>
      </w:r>
      <w:r w:rsidR="00C42E0D">
        <w:rPr>
          <w:rFonts w:ascii="Times New Roman" w:eastAsia="Times New Roman" w:hAnsi="Times New Roman" w:cs="Times New Roman"/>
        </w:rPr>
        <w:t xml:space="preserve">é fundamental o efetivo acompanhamento dessa atividade educativa </w:t>
      </w:r>
      <w:r w:rsidR="0068073D" w:rsidRPr="001F30E5">
        <w:rPr>
          <w:rFonts w:ascii="Times New Roman" w:hAnsi="Times New Roman" w:cs="Times New Roman"/>
        </w:rPr>
        <w:t>por parte das instituições educacionais</w:t>
      </w:r>
      <w:r w:rsidR="001F30E5" w:rsidRPr="001F30E5">
        <w:rPr>
          <w:rFonts w:ascii="Times New Roman" w:hAnsi="Times New Roman" w:cs="Times New Roman"/>
        </w:rPr>
        <w:t xml:space="preserve"> em todo </w:t>
      </w:r>
      <w:r w:rsidR="0068073D" w:rsidRPr="001F30E5">
        <w:rPr>
          <w:rFonts w:ascii="Times New Roman" w:hAnsi="Times New Roman" w:cs="Times New Roman"/>
        </w:rPr>
        <w:t>o</w:t>
      </w:r>
      <w:r w:rsidR="00C42E0D">
        <w:rPr>
          <w:rFonts w:ascii="Times New Roman" w:hAnsi="Times New Roman" w:cs="Times New Roman"/>
        </w:rPr>
        <w:t xml:space="preserve"> seu</w:t>
      </w:r>
      <w:r w:rsidR="0068073D" w:rsidRPr="001F30E5">
        <w:rPr>
          <w:rFonts w:ascii="Times New Roman" w:hAnsi="Times New Roman" w:cs="Times New Roman"/>
        </w:rPr>
        <w:t xml:space="preserve"> processo de desenvol</w:t>
      </w:r>
      <w:r w:rsidR="00C42E0D">
        <w:rPr>
          <w:rFonts w:ascii="Times New Roman" w:hAnsi="Times New Roman" w:cs="Times New Roman"/>
        </w:rPr>
        <w:t>vimento</w:t>
      </w:r>
      <w:r w:rsidR="0068073D" w:rsidRPr="001F30E5">
        <w:rPr>
          <w:rFonts w:ascii="Times New Roman" w:hAnsi="Times New Roman" w:cs="Times New Roman"/>
        </w:rPr>
        <w:t xml:space="preserve">, </w:t>
      </w:r>
      <w:r w:rsidR="001F30E5" w:rsidRPr="001F30E5">
        <w:rPr>
          <w:rFonts w:ascii="Times New Roman" w:hAnsi="Times New Roman" w:cs="Times New Roman"/>
        </w:rPr>
        <w:t>a partir da</w:t>
      </w:r>
      <w:r w:rsidR="0068073D" w:rsidRPr="001F30E5">
        <w:rPr>
          <w:rFonts w:ascii="Times New Roman" w:hAnsi="Times New Roman" w:cs="Times New Roman"/>
        </w:rPr>
        <w:t xml:space="preserve"> própria definição d</w:t>
      </w:r>
      <w:r w:rsidR="00C42E0D">
        <w:rPr>
          <w:rFonts w:ascii="Times New Roman" w:hAnsi="Times New Roman" w:cs="Times New Roman"/>
        </w:rPr>
        <w:t>ess</w:t>
      </w:r>
      <w:r w:rsidR="0068073D" w:rsidRPr="001F30E5">
        <w:rPr>
          <w:rFonts w:ascii="Times New Roman" w:hAnsi="Times New Roman" w:cs="Times New Roman"/>
        </w:rPr>
        <w:t xml:space="preserve">as atividades </w:t>
      </w:r>
      <w:r w:rsidR="001F30E5" w:rsidRPr="001F30E5">
        <w:rPr>
          <w:rFonts w:ascii="Times New Roman" w:hAnsi="Times New Roman" w:cs="Times New Roman"/>
        </w:rPr>
        <w:t>orientadas</w:t>
      </w:r>
      <w:r w:rsidR="00C42E0D">
        <w:rPr>
          <w:rFonts w:ascii="Times New Roman" w:hAnsi="Times New Roman" w:cs="Times New Roman"/>
        </w:rPr>
        <w:t>, seja</w:t>
      </w:r>
      <w:r w:rsidR="001F30E5" w:rsidRPr="001F30E5">
        <w:rPr>
          <w:rFonts w:ascii="Times New Roman" w:hAnsi="Times New Roman" w:cs="Times New Roman"/>
        </w:rPr>
        <w:t xml:space="preserve"> </w:t>
      </w:r>
      <w:r w:rsidR="0068073D" w:rsidRPr="001F30E5">
        <w:rPr>
          <w:rFonts w:ascii="Times New Roman" w:hAnsi="Times New Roman" w:cs="Times New Roman"/>
        </w:rPr>
        <w:t>para o estágio obrigatório</w:t>
      </w:r>
      <w:r w:rsidR="00C42E0D">
        <w:rPr>
          <w:rFonts w:ascii="Times New Roman" w:hAnsi="Times New Roman" w:cs="Times New Roman"/>
        </w:rPr>
        <w:t>, seja</w:t>
      </w:r>
      <w:r w:rsidR="001F30E5" w:rsidRPr="001F30E5">
        <w:rPr>
          <w:rFonts w:ascii="Times New Roman" w:hAnsi="Times New Roman" w:cs="Times New Roman"/>
        </w:rPr>
        <w:t xml:space="preserve"> para</w:t>
      </w:r>
      <w:r w:rsidR="0068073D" w:rsidRPr="001F30E5">
        <w:rPr>
          <w:rFonts w:ascii="Times New Roman" w:hAnsi="Times New Roman" w:cs="Times New Roman"/>
        </w:rPr>
        <w:t xml:space="preserve"> o </w:t>
      </w:r>
      <w:r w:rsidR="001F30E5" w:rsidRPr="001F30E5">
        <w:rPr>
          <w:rFonts w:ascii="Times New Roman" w:hAnsi="Times New Roman" w:cs="Times New Roman"/>
        </w:rPr>
        <w:t xml:space="preserve">estágio </w:t>
      </w:r>
      <w:r w:rsidR="00C42E0D">
        <w:rPr>
          <w:rFonts w:ascii="Times New Roman" w:hAnsi="Times New Roman" w:cs="Times New Roman"/>
        </w:rPr>
        <w:t xml:space="preserve">originalmente </w:t>
      </w:r>
      <w:r w:rsidR="001F30E5" w:rsidRPr="001F30E5">
        <w:rPr>
          <w:rFonts w:ascii="Times New Roman" w:hAnsi="Times New Roman" w:cs="Times New Roman"/>
        </w:rPr>
        <w:t>não obrigatório</w:t>
      </w:r>
      <w:r w:rsidR="0068073D" w:rsidRPr="001F30E5">
        <w:rPr>
          <w:rFonts w:ascii="Times New Roman" w:hAnsi="Times New Roman" w:cs="Times New Roman"/>
        </w:rPr>
        <w:t>.</w:t>
      </w:r>
    </w:p>
    <w:p w:rsidR="00D173F0" w:rsidRPr="00AA43DA" w:rsidRDefault="00D173F0" w:rsidP="002402BC">
      <w:pPr>
        <w:autoSpaceDE w:val="0"/>
        <w:autoSpaceDN w:val="0"/>
        <w:adjustRightInd w:val="0"/>
        <w:spacing w:after="120"/>
        <w:jc w:val="both"/>
        <w:rPr>
          <w:iCs/>
        </w:rPr>
      </w:pPr>
      <w:r w:rsidRPr="00AA43DA">
        <w:rPr>
          <w:iCs/>
        </w:rPr>
        <w:t xml:space="preserve">Quando a Comissão Bicameral </w:t>
      </w:r>
      <w:r>
        <w:rPr>
          <w:iCs/>
        </w:rPr>
        <w:t xml:space="preserve">anterior </w:t>
      </w:r>
      <w:r w:rsidRPr="00AA43DA">
        <w:rPr>
          <w:iCs/>
        </w:rPr>
        <w:t>estava quas</w:t>
      </w:r>
      <w:r w:rsidR="004E1CF6">
        <w:rPr>
          <w:iCs/>
        </w:rPr>
        <w:t>e concluindo os seus trabalhos</w:t>
      </w:r>
      <w:r w:rsidRPr="00AA43DA">
        <w:rPr>
          <w:iCs/>
        </w:rPr>
        <w:t xml:space="preserve">, </w:t>
      </w:r>
      <w:r w:rsidR="00221500">
        <w:rPr>
          <w:iCs/>
        </w:rPr>
        <w:t xml:space="preserve">utilizando os resultados do estudo realizado </w:t>
      </w:r>
      <w:r w:rsidRPr="00AA43DA">
        <w:rPr>
          <w:iCs/>
        </w:rPr>
        <w:t xml:space="preserve">pela consultora e pesquisadora Roberta Rossi de Oliveira Palermo, bem como </w:t>
      </w:r>
      <w:r w:rsidR="00221500">
        <w:rPr>
          <w:iCs/>
        </w:rPr>
        <w:t xml:space="preserve">as inúmeras contribuições que foram apresentadas por educadores e instituições de ensino, públicas e privadas, especialmente no âmbito da Educação Profissional e Tecnológica e da Educação Superior, enriquecidos </w:t>
      </w:r>
      <w:r w:rsidRPr="00AA43DA">
        <w:rPr>
          <w:iCs/>
        </w:rPr>
        <w:t xml:space="preserve">pelos </w:t>
      </w:r>
      <w:r>
        <w:rPr>
          <w:iCs/>
        </w:rPr>
        <w:t xml:space="preserve">resultados de </w:t>
      </w:r>
      <w:r w:rsidRPr="00AA43DA">
        <w:rPr>
          <w:iCs/>
        </w:rPr>
        <w:t>profícuos debates re</w:t>
      </w:r>
      <w:r>
        <w:rPr>
          <w:iCs/>
        </w:rPr>
        <w:t>alizados no âmbito da referida C</w:t>
      </w:r>
      <w:r w:rsidRPr="00AA43DA">
        <w:rPr>
          <w:iCs/>
        </w:rPr>
        <w:t>omissão Bicameral, sob a presidência da Conselheira Ana Dayse Rezende Dorea, tendo já definido</w:t>
      </w:r>
      <w:r w:rsidR="002402BC">
        <w:rPr>
          <w:iCs/>
        </w:rPr>
        <w:t xml:space="preserve"> e aprovado</w:t>
      </w:r>
      <w:r w:rsidR="00221500">
        <w:rPr>
          <w:iCs/>
        </w:rPr>
        <w:t>, inclusive,</w:t>
      </w:r>
      <w:r w:rsidRPr="00AA43DA">
        <w:rPr>
          <w:iCs/>
        </w:rPr>
        <w:t xml:space="preserve"> a estrutura básica do Parecer </w:t>
      </w:r>
      <w:r w:rsidR="00221500">
        <w:rPr>
          <w:iCs/>
        </w:rPr>
        <w:t>por parte d</w:t>
      </w:r>
      <w:r w:rsidR="002402BC">
        <w:rPr>
          <w:iCs/>
        </w:rPr>
        <w:t xml:space="preserve">este Relator, </w:t>
      </w:r>
      <w:r w:rsidRPr="00AA43DA">
        <w:rPr>
          <w:iCs/>
        </w:rPr>
        <w:t xml:space="preserve">venceram os mandatos de dois dos Conselheiros </w:t>
      </w:r>
      <w:r w:rsidR="00221500">
        <w:rPr>
          <w:iCs/>
        </w:rPr>
        <w:t>da</w:t>
      </w:r>
      <w:r w:rsidRPr="00AA43DA">
        <w:rPr>
          <w:iCs/>
        </w:rPr>
        <w:t xml:space="preserve"> Comissão Bicameral, a qual acabou ficando reduzida a </w:t>
      </w:r>
      <w:r w:rsidR="002402BC">
        <w:rPr>
          <w:iCs/>
        </w:rPr>
        <w:t xml:space="preserve">apenas </w:t>
      </w:r>
      <w:r w:rsidRPr="00AA43DA">
        <w:rPr>
          <w:iCs/>
        </w:rPr>
        <w:t>dois membros</w:t>
      </w:r>
      <w:r>
        <w:rPr>
          <w:iCs/>
        </w:rPr>
        <w:t xml:space="preserve">. </w:t>
      </w:r>
    </w:p>
    <w:p w:rsidR="00D173F0" w:rsidRDefault="00D173F0" w:rsidP="008F5ECD">
      <w:pPr>
        <w:spacing w:after="120"/>
        <w:jc w:val="both"/>
      </w:pPr>
      <w:r>
        <w:rPr>
          <w:iCs/>
        </w:rPr>
        <w:tab/>
      </w:r>
      <w:r w:rsidRPr="00AA43DA">
        <w:rPr>
          <w:iCs/>
        </w:rPr>
        <w:t>Finalmente, em</w:t>
      </w:r>
      <w:r w:rsidR="004E1CF6">
        <w:rPr>
          <w:iCs/>
        </w:rPr>
        <w:t xml:space="preserve"> 02/12/2014,</w:t>
      </w:r>
      <w:r w:rsidRPr="00AA43DA">
        <w:rPr>
          <w:iCs/>
        </w:rPr>
        <w:t xml:space="preserve"> foi constituída</w:t>
      </w:r>
      <w:r w:rsidR="00E97FF3">
        <w:rPr>
          <w:iCs/>
        </w:rPr>
        <w:t xml:space="preserve"> uma</w:t>
      </w:r>
      <w:r w:rsidRPr="00AA43DA">
        <w:rPr>
          <w:iCs/>
        </w:rPr>
        <w:t xml:space="preserve"> </w:t>
      </w:r>
      <w:r>
        <w:rPr>
          <w:iCs/>
        </w:rPr>
        <w:t>nova</w:t>
      </w:r>
      <w:r w:rsidRPr="00AA43DA">
        <w:rPr>
          <w:iCs/>
        </w:rPr>
        <w:t xml:space="preserve"> Comissão Bicameral, para dar continuidade e concluir o trabalho </w:t>
      </w:r>
      <w:r>
        <w:rPr>
          <w:iCs/>
        </w:rPr>
        <w:t>iniciado pela Comissão Bicameral anterior, definindo novas</w:t>
      </w:r>
      <w:r w:rsidRPr="00AA43DA">
        <w:rPr>
          <w:iCs/>
        </w:rPr>
        <w:t xml:space="preserve"> Diretrizes Operacionais para a organização, oferta e realização de atividades de estágio supervisionado de alunos da Educação Profissional e Tecnológica, da Educação Superior</w:t>
      </w:r>
      <w:r>
        <w:rPr>
          <w:iCs/>
        </w:rPr>
        <w:t>, da Educação de Jovens e Adultos</w:t>
      </w:r>
      <w:r w:rsidRPr="00AA43DA">
        <w:rPr>
          <w:iCs/>
        </w:rPr>
        <w:t xml:space="preserve"> e do Ensino Médio, com a seguinte composição: Erasto Fortes Mendonça (Presidente), Francisco Aparecido Cordão (Relator),</w:t>
      </w:r>
      <w:r w:rsidR="00FE2A2D">
        <w:rPr>
          <w:iCs/>
        </w:rPr>
        <w:t xml:space="preserve"> </w:t>
      </w:r>
      <w:r w:rsidR="00FE2A2D" w:rsidRPr="00FE2A2D">
        <w:rPr>
          <w:iCs/>
        </w:rPr>
        <w:t>Luiz Fernandes Dourado</w:t>
      </w:r>
      <w:r w:rsidRPr="00AA43DA">
        <w:rPr>
          <w:iCs/>
        </w:rPr>
        <w:t xml:space="preserve"> e Yugo Okida.</w:t>
      </w:r>
      <w:r>
        <w:rPr>
          <w:iCs/>
        </w:rPr>
        <w:t xml:space="preserve"> </w:t>
      </w:r>
      <w:r w:rsidR="008F5ECD">
        <w:rPr>
          <w:iCs/>
        </w:rPr>
        <w:t xml:space="preserve">Felizmente, em </w:t>
      </w:r>
      <w:r w:rsidR="00FE2A2D" w:rsidRPr="00FE2A2D">
        <w:rPr>
          <w:iCs/>
        </w:rPr>
        <w:t xml:space="preserve">dezembro de 2015, após a nomeação de dois novos Conselheiros para o CNE, </w:t>
      </w:r>
      <w:r w:rsidR="008F5ECD" w:rsidRPr="00FE2A2D">
        <w:rPr>
          <w:iCs/>
        </w:rPr>
        <w:t>a Comissão Bicameral se completou com a entrada da Conselheira Aurina</w:t>
      </w:r>
      <w:r w:rsidR="00FE2A2D" w:rsidRPr="00FE2A2D">
        <w:rPr>
          <w:iCs/>
        </w:rPr>
        <w:t xml:space="preserve"> Oliveira Santana</w:t>
      </w:r>
      <w:r w:rsidR="008F5ECD" w:rsidRPr="00FE2A2D">
        <w:rPr>
          <w:iCs/>
        </w:rPr>
        <w:t>.</w:t>
      </w:r>
      <w:r w:rsidR="00FE2A2D">
        <w:rPr>
          <w:iCs/>
          <w:color w:val="FF0000"/>
        </w:rPr>
        <w:t xml:space="preserve"> </w:t>
      </w:r>
      <w:r>
        <w:rPr>
          <w:iCs/>
        </w:rPr>
        <w:t xml:space="preserve">Como a nova Comissão Bicameral concluirá trabalho iniciado pela comissão anterior, este Parecer, para fazer justiça a todos os seus participantes, ao identificar os Conselheiros que contribuíram para a realização desta tarefa, registra para cada Conselheiro a sua participação na primeira fase </w:t>
      </w:r>
      <w:r w:rsidR="00B4766A">
        <w:rPr>
          <w:iCs/>
        </w:rPr>
        <w:t>ou</w:t>
      </w:r>
      <w:r>
        <w:rPr>
          <w:iCs/>
        </w:rPr>
        <w:t xml:space="preserve"> na segunda fase</w:t>
      </w:r>
      <w:r w:rsidR="00B4766A">
        <w:rPr>
          <w:iCs/>
        </w:rPr>
        <w:t xml:space="preserve"> da Comissão</w:t>
      </w:r>
      <w:r>
        <w:rPr>
          <w:iCs/>
        </w:rPr>
        <w:t xml:space="preserve">. </w:t>
      </w:r>
    </w:p>
    <w:p w:rsidR="001D5ECF" w:rsidRDefault="001D5ECF" w:rsidP="001D5ECF">
      <w:pPr>
        <w:pStyle w:val="NormalWeb"/>
        <w:spacing w:before="0" w:beforeAutospacing="0" w:after="120" w:afterAutospacing="0"/>
        <w:jc w:val="both"/>
        <w:rPr>
          <w:rFonts w:ascii="Times New Roman" w:hAnsi="Times New Roman" w:cs="Times New Roman"/>
        </w:rPr>
      </w:pPr>
    </w:p>
    <w:p w:rsidR="001D5ECF" w:rsidRPr="00FC15D1" w:rsidRDefault="001D5ECF" w:rsidP="001D5ECF">
      <w:pPr>
        <w:pStyle w:val="NormalWeb"/>
        <w:spacing w:before="0" w:beforeAutospacing="0" w:after="120" w:afterAutospacing="0"/>
        <w:jc w:val="both"/>
        <w:rPr>
          <w:rFonts w:ascii="Times New Roman" w:hAnsi="Times New Roman" w:cs="Times New Roman"/>
          <w:b/>
        </w:rPr>
      </w:pPr>
      <w:r>
        <w:rPr>
          <w:rFonts w:ascii="Times New Roman" w:hAnsi="Times New Roman" w:cs="Times New Roman"/>
        </w:rPr>
        <w:tab/>
      </w:r>
      <w:r w:rsidRPr="00FC15D1">
        <w:rPr>
          <w:rFonts w:ascii="Times New Roman" w:hAnsi="Times New Roman" w:cs="Times New Roman"/>
          <w:b/>
        </w:rPr>
        <w:t>2. Análise Jurídica da concepção de Estágio Supervisionado como Ato Educativo</w:t>
      </w:r>
    </w:p>
    <w:p w:rsidR="0068073D" w:rsidRDefault="0068073D" w:rsidP="00B53D66">
      <w:pPr>
        <w:spacing w:after="120"/>
      </w:pPr>
    </w:p>
    <w:p w:rsidR="0068073D" w:rsidRPr="00780461" w:rsidRDefault="00E81812" w:rsidP="00B53D66">
      <w:pPr>
        <w:spacing w:after="120"/>
        <w:ind w:firstLine="708"/>
        <w:jc w:val="both"/>
      </w:pPr>
      <w:r>
        <w:t xml:space="preserve"> No âmbito do referido Projeto UNESCO/MEC/CNE, a</w:t>
      </w:r>
      <w:r w:rsidR="00392232">
        <w:t xml:space="preserve"> pesquisadora</w:t>
      </w:r>
      <w:r w:rsidR="006074A9">
        <w:t xml:space="preserve"> </w:t>
      </w:r>
      <w:r w:rsidR="00AA740C">
        <w:t>Roberta Rossi</w:t>
      </w:r>
      <w:r w:rsidR="00B15994">
        <w:t xml:space="preserve"> </w:t>
      </w:r>
      <w:r w:rsidR="00351CF1">
        <w:t xml:space="preserve">também </w:t>
      </w:r>
      <w:r>
        <w:t>entrevistou o</w:t>
      </w:r>
      <w:r w:rsidR="00392232">
        <w:t xml:space="preserve"> </w:t>
      </w:r>
      <w:r>
        <w:t>Desembargador Ricardo Tadeu Marques da Fonseca,</w:t>
      </w:r>
      <w:r w:rsidR="006074A9">
        <w:t xml:space="preserve"> especialista</w:t>
      </w:r>
      <w:r w:rsidR="00122992">
        <w:t xml:space="preserve">                                                                                                                                                                                                                                                                                                                                                                                                                                                                                                                                                                                                                                                                                                                                                                                                                                                                                                                                                                                                                                                                                                                                                                                                                                                                                                                                                                                                                                                                                                                                                                                                                                                                                                                                                                                                                                                                                                                                                                                                                                                                                                                                                                                                                                                                                                                                              </w:t>
      </w:r>
      <w:r w:rsidR="00392232">
        <w:t xml:space="preserve">no assunto, o qual apresentou sua </w:t>
      </w:r>
      <w:r w:rsidR="00DE2F92">
        <w:t xml:space="preserve">compreensão </w:t>
      </w:r>
      <w:r w:rsidR="00392232">
        <w:t xml:space="preserve">sobre a matéria a partir de </w:t>
      </w:r>
      <w:r w:rsidR="0068073D">
        <w:t>estudo</w:t>
      </w:r>
      <w:r w:rsidR="00392232">
        <w:rPr>
          <w:rStyle w:val="Refdenotaderodap"/>
        </w:rPr>
        <w:footnoteReference w:id="7"/>
      </w:r>
      <w:r w:rsidR="00392232">
        <w:t xml:space="preserve"> por ele realizado, destacando questões importantes em relação à </w:t>
      </w:r>
      <w:r w:rsidR="003D400F">
        <w:t>aplicação da Lei nº 11.788/2008</w:t>
      </w:r>
      <w:r w:rsidR="006074A9">
        <w:t>, dentre</w:t>
      </w:r>
      <w:r w:rsidR="003D400F">
        <w:t xml:space="preserve"> as quais</w:t>
      </w:r>
      <w:r w:rsidR="009E2247">
        <w:t>, pela sua relevância,</w:t>
      </w:r>
      <w:r w:rsidR="006074A9">
        <w:t xml:space="preserve"> destacamos as</w:t>
      </w:r>
      <w:r w:rsidR="003D400F">
        <w:t xml:space="preserve"> seguinte</w:t>
      </w:r>
      <w:r w:rsidR="006074A9">
        <w:t>s</w:t>
      </w:r>
      <w:r w:rsidR="00392232" w:rsidRPr="00585900">
        <w:t>:</w:t>
      </w:r>
    </w:p>
    <w:p w:rsidR="0068073D" w:rsidRPr="00585900" w:rsidRDefault="0068073D" w:rsidP="004A5C8B">
      <w:pPr>
        <w:pStyle w:val="PargrafodaLista"/>
        <w:numPr>
          <w:ilvl w:val="0"/>
          <w:numId w:val="31"/>
        </w:numPr>
        <w:spacing w:after="120" w:line="240" w:lineRule="auto"/>
        <w:ind w:left="0" w:firstLine="0"/>
        <w:jc w:val="both"/>
        <w:rPr>
          <w:rFonts w:ascii="Times New Roman" w:hAnsi="Times New Roman"/>
          <w:sz w:val="24"/>
          <w:szCs w:val="24"/>
        </w:rPr>
      </w:pPr>
      <w:r>
        <w:rPr>
          <w:rFonts w:ascii="Times New Roman" w:hAnsi="Times New Roman"/>
          <w:sz w:val="24"/>
          <w:szCs w:val="24"/>
        </w:rPr>
        <w:lastRenderedPageBreak/>
        <w:t xml:space="preserve">O estágio é </w:t>
      </w:r>
      <w:r w:rsidRPr="00585900">
        <w:rPr>
          <w:rFonts w:ascii="Times New Roman" w:hAnsi="Times New Roman"/>
          <w:i/>
          <w:sz w:val="24"/>
          <w:szCs w:val="24"/>
        </w:rPr>
        <w:t>“[...] uma forma de aprendizagem predominantemente escolar [...]”</w:t>
      </w:r>
      <w:r w:rsidRPr="00585900">
        <w:rPr>
          <w:rFonts w:ascii="Times New Roman" w:hAnsi="Times New Roman"/>
          <w:sz w:val="24"/>
          <w:szCs w:val="24"/>
        </w:rPr>
        <w:t>;</w:t>
      </w:r>
    </w:p>
    <w:p w:rsidR="0068073D" w:rsidRDefault="007C2040" w:rsidP="004A5C8B">
      <w:pPr>
        <w:pStyle w:val="PargrafodaLista"/>
        <w:numPr>
          <w:ilvl w:val="0"/>
          <w:numId w:val="31"/>
        </w:numPr>
        <w:spacing w:after="120" w:line="240" w:lineRule="auto"/>
        <w:ind w:left="0" w:firstLine="0"/>
        <w:jc w:val="both"/>
        <w:rPr>
          <w:rFonts w:ascii="Times New Roman" w:hAnsi="Times New Roman"/>
          <w:sz w:val="24"/>
          <w:szCs w:val="24"/>
        </w:rPr>
      </w:pPr>
      <w:r>
        <w:rPr>
          <w:rFonts w:ascii="Times New Roman" w:hAnsi="Times New Roman"/>
          <w:sz w:val="24"/>
          <w:szCs w:val="24"/>
        </w:rPr>
        <w:t xml:space="preserve">A </w:t>
      </w:r>
      <w:r w:rsidR="0068073D">
        <w:rPr>
          <w:rFonts w:ascii="Times New Roman" w:hAnsi="Times New Roman"/>
          <w:sz w:val="24"/>
          <w:szCs w:val="24"/>
        </w:rPr>
        <w:t>Medida Provisória</w:t>
      </w:r>
      <w:r w:rsidR="006074A9">
        <w:rPr>
          <w:rFonts w:ascii="Times New Roman" w:hAnsi="Times New Roman"/>
          <w:sz w:val="24"/>
          <w:szCs w:val="24"/>
        </w:rPr>
        <w:t xml:space="preserve"> nº </w:t>
      </w:r>
      <w:r w:rsidR="0068073D">
        <w:rPr>
          <w:rFonts w:ascii="Times New Roman" w:hAnsi="Times New Roman"/>
          <w:sz w:val="24"/>
          <w:szCs w:val="24"/>
        </w:rPr>
        <w:t>2.164-41/</w:t>
      </w:r>
      <w:r w:rsidR="006074A9">
        <w:rPr>
          <w:rFonts w:ascii="Times New Roman" w:hAnsi="Times New Roman"/>
          <w:sz w:val="24"/>
          <w:szCs w:val="24"/>
        </w:rPr>
        <w:t>2.0</w:t>
      </w:r>
      <w:r w:rsidR="0068073D">
        <w:rPr>
          <w:rFonts w:ascii="Times New Roman" w:hAnsi="Times New Roman"/>
          <w:sz w:val="24"/>
          <w:szCs w:val="24"/>
        </w:rPr>
        <w:t>01</w:t>
      </w:r>
      <w:r w:rsidR="006074A9">
        <w:rPr>
          <w:rFonts w:ascii="Times New Roman" w:hAnsi="Times New Roman"/>
          <w:sz w:val="24"/>
          <w:szCs w:val="24"/>
        </w:rPr>
        <w:t>, agora revogada, se tornou</w:t>
      </w:r>
      <w:r>
        <w:rPr>
          <w:rFonts w:ascii="Times New Roman" w:hAnsi="Times New Roman"/>
          <w:sz w:val="24"/>
          <w:szCs w:val="24"/>
        </w:rPr>
        <w:t xml:space="preserve"> um</w:t>
      </w:r>
      <w:r w:rsidR="0068073D">
        <w:rPr>
          <w:rFonts w:ascii="Times New Roman" w:hAnsi="Times New Roman"/>
          <w:sz w:val="24"/>
          <w:szCs w:val="24"/>
        </w:rPr>
        <w:t xml:space="preserve"> entrave para</w:t>
      </w:r>
      <w:r>
        <w:rPr>
          <w:rFonts w:ascii="Times New Roman" w:hAnsi="Times New Roman"/>
          <w:sz w:val="24"/>
          <w:szCs w:val="24"/>
        </w:rPr>
        <w:t xml:space="preserve"> a</w:t>
      </w:r>
      <w:r w:rsidR="0068073D">
        <w:rPr>
          <w:rFonts w:ascii="Times New Roman" w:hAnsi="Times New Roman"/>
          <w:sz w:val="24"/>
          <w:szCs w:val="24"/>
        </w:rPr>
        <w:t xml:space="preserve"> legitimação da Lei 11.</w:t>
      </w:r>
      <w:r>
        <w:rPr>
          <w:rFonts w:ascii="Times New Roman" w:hAnsi="Times New Roman"/>
          <w:sz w:val="24"/>
          <w:szCs w:val="24"/>
        </w:rPr>
        <w:t xml:space="preserve">788/2008, </w:t>
      </w:r>
      <w:r w:rsidR="006074A9">
        <w:rPr>
          <w:rFonts w:ascii="Times New Roman" w:hAnsi="Times New Roman"/>
          <w:sz w:val="24"/>
          <w:szCs w:val="24"/>
        </w:rPr>
        <w:t>ao</w:t>
      </w:r>
      <w:r>
        <w:rPr>
          <w:rFonts w:ascii="Times New Roman" w:hAnsi="Times New Roman"/>
          <w:sz w:val="24"/>
          <w:szCs w:val="24"/>
        </w:rPr>
        <w:t xml:space="preserve"> amplia</w:t>
      </w:r>
      <w:r w:rsidR="006074A9">
        <w:rPr>
          <w:rFonts w:ascii="Times New Roman" w:hAnsi="Times New Roman"/>
          <w:sz w:val="24"/>
          <w:szCs w:val="24"/>
        </w:rPr>
        <w:t>r</w:t>
      </w:r>
      <w:r>
        <w:rPr>
          <w:rFonts w:ascii="Times New Roman" w:hAnsi="Times New Roman"/>
          <w:sz w:val="24"/>
          <w:szCs w:val="24"/>
        </w:rPr>
        <w:t xml:space="preserve"> o público</w:t>
      </w:r>
      <w:r w:rsidR="0068073D">
        <w:rPr>
          <w:rFonts w:ascii="Times New Roman" w:hAnsi="Times New Roman"/>
          <w:sz w:val="24"/>
          <w:szCs w:val="24"/>
        </w:rPr>
        <w:t xml:space="preserve"> que pode ser protegido e beneficiado pela Lei de Estágio, mas não na perspectiva de proteção e sim da precarização do trabalho, </w:t>
      </w:r>
      <w:r>
        <w:rPr>
          <w:rFonts w:ascii="Times New Roman" w:hAnsi="Times New Roman"/>
          <w:sz w:val="24"/>
          <w:szCs w:val="24"/>
        </w:rPr>
        <w:t>uma vez que o</w:t>
      </w:r>
      <w:r w:rsidR="0068073D">
        <w:rPr>
          <w:rFonts w:ascii="Times New Roman" w:hAnsi="Times New Roman"/>
          <w:sz w:val="24"/>
          <w:szCs w:val="24"/>
        </w:rPr>
        <w:t xml:space="preserve"> Ensino Médio</w:t>
      </w:r>
      <w:r>
        <w:rPr>
          <w:rFonts w:ascii="Times New Roman" w:hAnsi="Times New Roman"/>
          <w:sz w:val="24"/>
          <w:szCs w:val="24"/>
        </w:rPr>
        <w:t xml:space="preserve"> comum, desvinculado do ensino técnico de nível médio, não contemplava nenhuma justificativa para a realização de atividades de estágio supervisionado,</w:t>
      </w:r>
      <w:r w:rsidR="006074A9">
        <w:rPr>
          <w:rFonts w:ascii="Times New Roman" w:hAnsi="Times New Roman"/>
          <w:sz w:val="24"/>
          <w:szCs w:val="24"/>
        </w:rPr>
        <w:t xml:space="preserve"> pois</w:t>
      </w:r>
      <w:r>
        <w:rPr>
          <w:rFonts w:ascii="Times New Roman" w:hAnsi="Times New Roman"/>
          <w:sz w:val="24"/>
          <w:szCs w:val="24"/>
        </w:rPr>
        <w:t xml:space="preserve"> “</w:t>
      </w:r>
      <w:r w:rsidR="0068073D" w:rsidRPr="009440D6">
        <w:rPr>
          <w:rFonts w:ascii="Times New Roman" w:hAnsi="Times New Roman"/>
          <w:i/>
          <w:sz w:val="24"/>
          <w:szCs w:val="24"/>
        </w:rPr>
        <w:t>a formação educacional básica não apresentava cara</w:t>
      </w:r>
      <w:r>
        <w:rPr>
          <w:rFonts w:ascii="Times New Roman" w:hAnsi="Times New Roman"/>
          <w:i/>
          <w:sz w:val="24"/>
          <w:szCs w:val="24"/>
        </w:rPr>
        <w:t>cterísticas profissionalizantes</w:t>
      </w:r>
      <w:r w:rsidR="0068073D" w:rsidRPr="009440D6">
        <w:rPr>
          <w:rFonts w:ascii="Times New Roman" w:hAnsi="Times New Roman"/>
          <w:i/>
          <w:sz w:val="24"/>
          <w:szCs w:val="24"/>
        </w:rPr>
        <w:t>”</w:t>
      </w:r>
      <w:r w:rsidR="0068073D">
        <w:rPr>
          <w:rFonts w:ascii="Times New Roman" w:hAnsi="Times New Roman"/>
          <w:sz w:val="24"/>
          <w:szCs w:val="24"/>
        </w:rPr>
        <w:t>;</w:t>
      </w:r>
    </w:p>
    <w:p w:rsidR="0068073D" w:rsidRDefault="0068073D" w:rsidP="004A5C8B">
      <w:pPr>
        <w:pStyle w:val="PargrafodaLista"/>
        <w:numPr>
          <w:ilvl w:val="0"/>
          <w:numId w:val="31"/>
        </w:numPr>
        <w:spacing w:after="120" w:line="240" w:lineRule="auto"/>
        <w:ind w:left="0" w:firstLine="0"/>
        <w:jc w:val="both"/>
        <w:rPr>
          <w:rFonts w:ascii="Times New Roman" w:hAnsi="Times New Roman"/>
          <w:sz w:val="24"/>
          <w:szCs w:val="24"/>
        </w:rPr>
      </w:pPr>
      <w:r>
        <w:rPr>
          <w:rFonts w:ascii="Times New Roman" w:hAnsi="Times New Roman"/>
          <w:sz w:val="24"/>
          <w:szCs w:val="24"/>
        </w:rPr>
        <w:t>A Lei</w:t>
      </w:r>
      <w:r w:rsidR="006074A9">
        <w:rPr>
          <w:rFonts w:ascii="Times New Roman" w:hAnsi="Times New Roman"/>
          <w:sz w:val="24"/>
          <w:szCs w:val="24"/>
        </w:rPr>
        <w:t xml:space="preserve"> nº</w:t>
      </w:r>
      <w:r>
        <w:rPr>
          <w:rFonts w:ascii="Times New Roman" w:hAnsi="Times New Roman"/>
          <w:sz w:val="24"/>
          <w:szCs w:val="24"/>
        </w:rPr>
        <w:t xml:space="preserve"> 11.788/2008 </w:t>
      </w:r>
      <w:r w:rsidRPr="007A64FD">
        <w:rPr>
          <w:rFonts w:ascii="Times New Roman" w:hAnsi="Times New Roman"/>
          <w:i/>
          <w:sz w:val="24"/>
          <w:szCs w:val="24"/>
        </w:rPr>
        <w:t>“[...] visa coibir o desvirtuamento do estágio, estabelecendo diretrizes que já vinham sendo delineadas pela atuação do Ministério do Trabalho e Emprego e do Ministério Público do Trabalho.”</w:t>
      </w:r>
      <w:r>
        <w:rPr>
          <w:rFonts w:ascii="Times New Roman" w:hAnsi="Times New Roman"/>
          <w:sz w:val="24"/>
          <w:szCs w:val="24"/>
        </w:rPr>
        <w:t>;</w:t>
      </w:r>
    </w:p>
    <w:p w:rsidR="00C614A9" w:rsidRDefault="007C2040" w:rsidP="00C614A9">
      <w:pPr>
        <w:pStyle w:val="PargrafodaLista"/>
        <w:numPr>
          <w:ilvl w:val="0"/>
          <w:numId w:val="31"/>
        </w:numPr>
        <w:spacing w:after="120" w:line="240" w:lineRule="auto"/>
        <w:ind w:left="0" w:firstLine="0"/>
        <w:jc w:val="both"/>
        <w:rPr>
          <w:rFonts w:ascii="Times New Roman" w:hAnsi="Times New Roman"/>
          <w:sz w:val="24"/>
          <w:szCs w:val="24"/>
        </w:rPr>
      </w:pPr>
      <w:r>
        <w:rPr>
          <w:rFonts w:ascii="Times New Roman" w:hAnsi="Times New Roman"/>
          <w:sz w:val="24"/>
          <w:szCs w:val="24"/>
        </w:rPr>
        <w:t>A i</w:t>
      </w:r>
      <w:r w:rsidR="0068073D">
        <w:rPr>
          <w:rFonts w:ascii="Times New Roman" w:hAnsi="Times New Roman"/>
          <w:sz w:val="24"/>
          <w:szCs w:val="24"/>
        </w:rPr>
        <w:t>mposição da escola como fiscalizadora do estágio</w:t>
      </w:r>
      <w:r>
        <w:rPr>
          <w:rFonts w:ascii="Times New Roman" w:hAnsi="Times New Roman"/>
          <w:sz w:val="24"/>
          <w:szCs w:val="24"/>
        </w:rPr>
        <w:t xml:space="preserve"> é de fundamental importância</w:t>
      </w:r>
      <w:r w:rsidR="0068073D">
        <w:rPr>
          <w:rFonts w:ascii="Times New Roman" w:hAnsi="Times New Roman"/>
          <w:sz w:val="24"/>
          <w:szCs w:val="24"/>
        </w:rPr>
        <w:t xml:space="preserve"> </w:t>
      </w:r>
      <w:r w:rsidR="0068073D" w:rsidRPr="00A15102">
        <w:rPr>
          <w:rFonts w:ascii="Times New Roman" w:hAnsi="Times New Roman"/>
          <w:i/>
          <w:sz w:val="24"/>
          <w:szCs w:val="24"/>
        </w:rPr>
        <w:t>“[...] para garantir que subsista estreita relação entre a atividade laboral e as matérias ministradas pela instituição de ensino [...]”</w:t>
      </w:r>
      <w:r w:rsidR="0068073D">
        <w:rPr>
          <w:rFonts w:ascii="Times New Roman" w:hAnsi="Times New Roman"/>
          <w:sz w:val="24"/>
          <w:szCs w:val="24"/>
        </w:rPr>
        <w:t>;</w:t>
      </w:r>
    </w:p>
    <w:p w:rsidR="00C614A9" w:rsidRPr="00C614A9" w:rsidRDefault="007C2040" w:rsidP="00C614A9">
      <w:pPr>
        <w:pStyle w:val="PargrafodaLista"/>
        <w:numPr>
          <w:ilvl w:val="0"/>
          <w:numId w:val="31"/>
        </w:numPr>
        <w:spacing w:after="120" w:line="240" w:lineRule="auto"/>
        <w:ind w:left="0" w:firstLine="0"/>
        <w:jc w:val="both"/>
        <w:rPr>
          <w:rFonts w:ascii="Times New Roman" w:hAnsi="Times New Roman"/>
          <w:sz w:val="24"/>
          <w:szCs w:val="24"/>
        </w:rPr>
      </w:pPr>
      <w:r w:rsidRPr="00C614A9">
        <w:rPr>
          <w:rFonts w:ascii="Times New Roman" w:hAnsi="Times New Roman"/>
          <w:sz w:val="24"/>
          <w:szCs w:val="24"/>
        </w:rPr>
        <w:t>É essencial garantir que o</w:t>
      </w:r>
      <w:r w:rsidR="0068073D" w:rsidRPr="00C614A9">
        <w:rPr>
          <w:rFonts w:ascii="Times New Roman" w:hAnsi="Times New Roman"/>
          <w:sz w:val="24"/>
          <w:szCs w:val="24"/>
        </w:rPr>
        <w:t xml:space="preserve"> período de </w:t>
      </w:r>
      <w:r w:rsidRPr="00C614A9">
        <w:rPr>
          <w:rFonts w:ascii="Times New Roman" w:hAnsi="Times New Roman"/>
          <w:sz w:val="24"/>
          <w:szCs w:val="24"/>
        </w:rPr>
        <w:t xml:space="preserve">realização das atividades de </w:t>
      </w:r>
      <w:r w:rsidR="0068073D" w:rsidRPr="00C614A9">
        <w:rPr>
          <w:rFonts w:ascii="Times New Roman" w:hAnsi="Times New Roman"/>
          <w:sz w:val="24"/>
          <w:szCs w:val="24"/>
        </w:rPr>
        <w:t>estágio</w:t>
      </w:r>
      <w:r w:rsidRPr="00C614A9">
        <w:rPr>
          <w:rFonts w:ascii="Times New Roman" w:hAnsi="Times New Roman"/>
          <w:sz w:val="24"/>
          <w:szCs w:val="24"/>
        </w:rPr>
        <w:t xml:space="preserve"> supervisionado tenha</w:t>
      </w:r>
      <w:r w:rsidR="0068073D" w:rsidRPr="00C614A9">
        <w:rPr>
          <w:rFonts w:ascii="Times New Roman" w:hAnsi="Times New Roman"/>
          <w:sz w:val="24"/>
          <w:szCs w:val="24"/>
        </w:rPr>
        <w:t xml:space="preserve"> como limite</w:t>
      </w:r>
      <w:r w:rsidR="00122992">
        <w:rPr>
          <w:rFonts w:ascii="Times New Roman" w:hAnsi="Times New Roman"/>
          <w:sz w:val="24"/>
          <w:szCs w:val="24"/>
        </w:rPr>
        <w:t xml:space="preserve"> máximo a duração de</w:t>
      </w:r>
      <w:r w:rsidR="0068073D" w:rsidRPr="00C614A9">
        <w:rPr>
          <w:rFonts w:ascii="Times New Roman" w:hAnsi="Times New Roman"/>
          <w:sz w:val="24"/>
          <w:szCs w:val="24"/>
        </w:rPr>
        <w:t xml:space="preserve"> 2 (dois) anos, excetuando-se </w:t>
      </w:r>
      <w:r w:rsidR="00080F53" w:rsidRPr="00C614A9">
        <w:rPr>
          <w:rFonts w:ascii="Times New Roman" w:hAnsi="Times New Roman"/>
          <w:sz w:val="24"/>
          <w:szCs w:val="24"/>
        </w:rPr>
        <w:t>o caso d</w:t>
      </w:r>
      <w:r w:rsidR="0068073D" w:rsidRPr="00C614A9">
        <w:rPr>
          <w:rFonts w:ascii="Times New Roman" w:hAnsi="Times New Roman"/>
          <w:sz w:val="24"/>
          <w:szCs w:val="24"/>
        </w:rPr>
        <w:t>as pessoas com deficiência</w:t>
      </w:r>
      <w:r w:rsidR="00080F53" w:rsidRPr="00C614A9">
        <w:rPr>
          <w:rFonts w:ascii="Times New Roman" w:hAnsi="Times New Roman"/>
          <w:sz w:val="24"/>
          <w:szCs w:val="24"/>
        </w:rPr>
        <w:t>, as quais estão amparadas</w:t>
      </w:r>
      <w:r w:rsidR="00C614A9" w:rsidRPr="00C614A9">
        <w:rPr>
          <w:rFonts w:ascii="Times New Roman" w:hAnsi="Times New Roman"/>
          <w:sz w:val="24"/>
          <w:szCs w:val="24"/>
        </w:rPr>
        <w:t>, literalmente, pelo “</w:t>
      </w:r>
      <w:r w:rsidR="00EA2AA1">
        <w:rPr>
          <w:rFonts w:ascii="Times New Roman" w:hAnsi="Times New Roman"/>
          <w:i/>
          <w:sz w:val="20"/>
          <w:szCs w:val="20"/>
        </w:rPr>
        <w:t>art.</w:t>
      </w:r>
      <w:r w:rsidR="00C614A9" w:rsidRPr="00C614A9">
        <w:rPr>
          <w:rFonts w:ascii="Times New Roman" w:hAnsi="Times New Roman"/>
          <w:i/>
          <w:sz w:val="20"/>
          <w:szCs w:val="20"/>
        </w:rPr>
        <w:t xml:space="preserve"> 7º,</w:t>
      </w:r>
      <w:r w:rsidR="00EA2AA1">
        <w:rPr>
          <w:rFonts w:ascii="Times New Roman" w:hAnsi="Times New Roman"/>
          <w:i/>
          <w:sz w:val="20"/>
          <w:szCs w:val="20"/>
        </w:rPr>
        <w:t>inciso XXXI, da Constituição Federal, bem como os artigos 5º</w:t>
      </w:r>
      <w:r w:rsidR="00C614A9" w:rsidRPr="00C614A9">
        <w:rPr>
          <w:rFonts w:ascii="Times New Roman" w:hAnsi="Times New Roman"/>
          <w:i/>
          <w:sz w:val="20"/>
          <w:szCs w:val="20"/>
        </w:rPr>
        <w:t xml:space="preserve"> e 27 da Convenção sobre os Direitos das Pessoas com Deficiência</w:t>
      </w:r>
      <w:r w:rsidR="00EA2AA1">
        <w:rPr>
          <w:rFonts w:ascii="Times New Roman" w:hAnsi="Times New Roman"/>
          <w:i/>
          <w:sz w:val="20"/>
          <w:szCs w:val="20"/>
        </w:rPr>
        <w:t>,</w:t>
      </w:r>
      <w:r w:rsidR="00C614A9" w:rsidRPr="00C614A9">
        <w:rPr>
          <w:rFonts w:ascii="Times New Roman" w:hAnsi="Times New Roman"/>
          <w:i/>
          <w:sz w:val="20"/>
          <w:szCs w:val="20"/>
        </w:rPr>
        <w:t xml:space="preserve"> da ONU, ratificada pelo Congresso Nacional com status constitucional por meio do Decreto Legislativo nº 186</w:t>
      </w:r>
      <w:r w:rsidR="00EA2AA1">
        <w:rPr>
          <w:rFonts w:ascii="Times New Roman" w:hAnsi="Times New Roman"/>
          <w:i/>
          <w:sz w:val="20"/>
          <w:szCs w:val="20"/>
        </w:rPr>
        <w:t>,</w:t>
      </w:r>
      <w:r w:rsidR="00C614A9" w:rsidRPr="00C614A9">
        <w:rPr>
          <w:rFonts w:ascii="Times New Roman" w:hAnsi="Times New Roman"/>
          <w:i/>
          <w:sz w:val="20"/>
          <w:szCs w:val="20"/>
        </w:rPr>
        <w:t xml:space="preserve"> de julho de 2008, na forma preconizada pelo §3º do art. 5º da Constituição Federal.</w:t>
      </w:r>
    </w:p>
    <w:p w:rsidR="0068073D" w:rsidRPr="00C614A9" w:rsidRDefault="00C614A9" w:rsidP="004A5C8B">
      <w:pPr>
        <w:pStyle w:val="PargrafodaLista"/>
        <w:numPr>
          <w:ilvl w:val="0"/>
          <w:numId w:val="32"/>
        </w:numPr>
        <w:spacing w:after="120" w:line="240" w:lineRule="auto"/>
        <w:ind w:left="0" w:firstLine="0"/>
        <w:jc w:val="both"/>
        <w:rPr>
          <w:rFonts w:ascii="Times New Roman" w:hAnsi="Times New Roman"/>
          <w:sz w:val="24"/>
          <w:szCs w:val="24"/>
        </w:rPr>
      </w:pPr>
      <w:r w:rsidRPr="00C614A9">
        <w:rPr>
          <w:rFonts w:ascii="Times New Roman" w:hAnsi="Times New Roman"/>
          <w:sz w:val="24"/>
          <w:szCs w:val="24"/>
        </w:rPr>
        <w:t xml:space="preserve">A questão </w:t>
      </w:r>
      <w:r w:rsidR="00EA2AA1">
        <w:rPr>
          <w:rFonts w:ascii="Times New Roman" w:hAnsi="Times New Roman"/>
          <w:sz w:val="24"/>
          <w:szCs w:val="24"/>
        </w:rPr>
        <w:t>referente à</w:t>
      </w:r>
      <w:r w:rsidR="0068073D" w:rsidRPr="00C614A9">
        <w:rPr>
          <w:rFonts w:ascii="Times New Roman" w:hAnsi="Times New Roman"/>
          <w:sz w:val="24"/>
          <w:szCs w:val="24"/>
        </w:rPr>
        <w:t xml:space="preserve"> bolsa auxílio ser vinculada, com permissão da Lei</w:t>
      </w:r>
      <w:r w:rsidR="00EA2AA1">
        <w:rPr>
          <w:rFonts w:ascii="Times New Roman" w:hAnsi="Times New Roman"/>
          <w:sz w:val="24"/>
          <w:szCs w:val="24"/>
        </w:rPr>
        <w:t xml:space="preserve"> nº</w:t>
      </w:r>
      <w:r w:rsidR="0068073D" w:rsidRPr="00C614A9">
        <w:rPr>
          <w:rFonts w:ascii="Times New Roman" w:hAnsi="Times New Roman"/>
          <w:sz w:val="24"/>
          <w:szCs w:val="24"/>
        </w:rPr>
        <w:t xml:space="preserve"> 11.788/2008, aos estudantes que desenvolvem atividades de estágio não obrigatório, em contrapartida, permitindo que o estágio obrigatório possa ser desenvolvido sem remuneração,</w:t>
      </w:r>
      <w:r>
        <w:rPr>
          <w:rFonts w:ascii="Times New Roman" w:hAnsi="Times New Roman"/>
          <w:sz w:val="24"/>
          <w:szCs w:val="24"/>
        </w:rPr>
        <w:t xml:space="preserve"> </w:t>
      </w:r>
      <w:r w:rsidR="00EA2AA1">
        <w:rPr>
          <w:rFonts w:ascii="Times New Roman" w:hAnsi="Times New Roman"/>
          <w:sz w:val="24"/>
          <w:szCs w:val="24"/>
        </w:rPr>
        <w:t>parece ser</w:t>
      </w:r>
      <w:r>
        <w:rPr>
          <w:rFonts w:ascii="Times New Roman" w:hAnsi="Times New Roman"/>
          <w:sz w:val="24"/>
          <w:szCs w:val="24"/>
        </w:rPr>
        <w:t xml:space="preserve"> uma</w:t>
      </w:r>
      <w:r w:rsidR="0068073D" w:rsidRPr="00C614A9">
        <w:rPr>
          <w:rFonts w:ascii="Times New Roman" w:hAnsi="Times New Roman"/>
          <w:sz w:val="24"/>
          <w:szCs w:val="24"/>
        </w:rPr>
        <w:t xml:space="preserve"> </w:t>
      </w:r>
      <w:r w:rsidR="0068073D" w:rsidRPr="00C614A9">
        <w:rPr>
          <w:rFonts w:ascii="Times New Roman" w:hAnsi="Times New Roman"/>
          <w:i/>
          <w:sz w:val="24"/>
          <w:szCs w:val="24"/>
        </w:rPr>
        <w:t>“[...] flagrante afronta ao princípio do valor social do trabalho e da isonomia const</w:t>
      </w:r>
      <w:r w:rsidR="00EA2AA1">
        <w:rPr>
          <w:rFonts w:ascii="Times New Roman" w:hAnsi="Times New Roman"/>
          <w:i/>
          <w:sz w:val="24"/>
          <w:szCs w:val="24"/>
        </w:rPr>
        <w:t>itucional (artigos 1º e 5º da Constituição Federal</w:t>
      </w:r>
      <w:r w:rsidR="0068073D" w:rsidRPr="00C614A9">
        <w:rPr>
          <w:rFonts w:ascii="Times New Roman" w:hAnsi="Times New Roman"/>
          <w:i/>
          <w:sz w:val="24"/>
          <w:szCs w:val="24"/>
        </w:rPr>
        <w:t>)”</w:t>
      </w:r>
      <w:r w:rsidR="0068073D" w:rsidRPr="00C614A9">
        <w:rPr>
          <w:rFonts w:ascii="Times New Roman" w:hAnsi="Times New Roman"/>
          <w:sz w:val="24"/>
          <w:szCs w:val="24"/>
        </w:rPr>
        <w:t>;</w:t>
      </w:r>
    </w:p>
    <w:p w:rsidR="0068073D" w:rsidRDefault="00FC15D1" w:rsidP="00B53D66">
      <w:pPr>
        <w:spacing w:after="120"/>
        <w:ind w:firstLine="567"/>
        <w:jc w:val="both"/>
      </w:pPr>
      <w:r>
        <w:t>Em sua entrevista à pesquisadora Ro</w:t>
      </w:r>
      <w:r w:rsidR="00AA740C">
        <w:t xml:space="preserve">berta Rossi </w:t>
      </w:r>
      <w:r>
        <w:t>para a pesquisa realizada no âmbito do Projeto UNESCO/</w:t>
      </w:r>
      <w:r w:rsidR="00EA2AA1">
        <w:t>MEC/</w:t>
      </w:r>
      <w:r>
        <w:t xml:space="preserve">CNE, o </w:t>
      </w:r>
      <w:r w:rsidR="0068073D">
        <w:t>próprio Desembargador Ricardo Tadeu Marques da Fonseca</w:t>
      </w:r>
      <w:r>
        <w:t xml:space="preserve"> destacou que</w:t>
      </w:r>
      <w:r w:rsidR="0068073D">
        <w:t xml:space="preserve"> a Doutrina da Proteção Integral, desde 1988, especificamente</w:t>
      </w:r>
      <w:r w:rsidR="00EA2AA1">
        <w:t xml:space="preserve"> a partir d</w:t>
      </w:r>
      <w:r w:rsidR="0068073D">
        <w:t xml:space="preserve">o art. 227, caput e </w:t>
      </w:r>
      <w:r w:rsidR="0068073D" w:rsidRPr="005163AE">
        <w:rPr>
          <w:color w:val="000000"/>
        </w:rPr>
        <w:t>§</w:t>
      </w:r>
      <w:r w:rsidR="0068073D">
        <w:rPr>
          <w:rFonts w:ascii="Arial" w:hAnsi="Arial" w:cs="Arial"/>
          <w:color w:val="000000"/>
          <w:sz w:val="20"/>
          <w:szCs w:val="20"/>
        </w:rPr>
        <w:t xml:space="preserve"> </w:t>
      </w:r>
      <w:r>
        <w:t>3º</w:t>
      </w:r>
      <w:r w:rsidR="0068073D">
        <w:t xml:space="preserve"> da Con</w:t>
      </w:r>
      <w:r w:rsidR="00EA2AA1">
        <w:t xml:space="preserve">stituição Federal, explicitam </w:t>
      </w:r>
      <w:r w:rsidR="0068073D">
        <w:t xml:space="preserve">que a nação brasileira reconhece </w:t>
      </w:r>
      <w:r>
        <w:t xml:space="preserve">a profissionalização </w:t>
      </w:r>
      <w:r w:rsidR="0068073D">
        <w:t>como</w:t>
      </w:r>
      <w:r w:rsidR="00EA2AA1">
        <w:t xml:space="preserve"> um</w:t>
      </w:r>
      <w:r w:rsidR="0068073D">
        <w:t xml:space="preserve"> imperativo</w:t>
      </w:r>
      <w:r>
        <w:t xml:space="preserve"> prioritário n</w:t>
      </w:r>
      <w:r w:rsidR="0068073D">
        <w:t>o campo do trabalho de crianças e adolescentes</w:t>
      </w:r>
      <w:r>
        <w:t>, nos seguintes termos:</w:t>
      </w:r>
    </w:p>
    <w:p w:rsidR="0068073D" w:rsidRPr="00815032" w:rsidRDefault="0068073D" w:rsidP="004A5C8B">
      <w:pPr>
        <w:spacing w:after="120"/>
        <w:ind w:left="1134"/>
        <w:jc w:val="both"/>
        <w:rPr>
          <w:i/>
          <w:color w:val="000000"/>
          <w:sz w:val="20"/>
          <w:szCs w:val="20"/>
        </w:rPr>
      </w:pPr>
      <w:r w:rsidRPr="00815032">
        <w:rPr>
          <w:i/>
          <w:sz w:val="20"/>
          <w:szCs w:val="20"/>
        </w:rPr>
        <w:t>Art. 227 -</w:t>
      </w:r>
      <w:r w:rsidRPr="00815032">
        <w:rPr>
          <w:i/>
        </w:rPr>
        <w:t xml:space="preserve"> </w:t>
      </w:r>
      <w:r w:rsidRPr="00815032">
        <w:rPr>
          <w:i/>
          <w:color w:val="000000"/>
          <w:sz w:val="20"/>
          <w:szCs w:val="20"/>
        </w:rPr>
        <w:t>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w:t>
      </w:r>
    </w:p>
    <w:p w:rsidR="0068073D" w:rsidRPr="00815032" w:rsidRDefault="0068073D" w:rsidP="004A5C8B">
      <w:pPr>
        <w:shd w:val="clear" w:color="auto" w:fill="FFFFFF"/>
        <w:spacing w:after="120"/>
        <w:ind w:left="1134"/>
        <w:jc w:val="both"/>
        <w:rPr>
          <w:i/>
          <w:color w:val="000000"/>
          <w:sz w:val="20"/>
          <w:szCs w:val="20"/>
        </w:rPr>
      </w:pPr>
      <w:r w:rsidRPr="00815032">
        <w:rPr>
          <w:i/>
          <w:color w:val="000000"/>
          <w:sz w:val="20"/>
          <w:szCs w:val="20"/>
        </w:rPr>
        <w:t>§ 3º - O direito a proteção especial abrangerá os seguintes aspectos:</w:t>
      </w:r>
    </w:p>
    <w:p w:rsidR="0068073D" w:rsidRPr="00815032" w:rsidRDefault="0068073D" w:rsidP="004A5C8B">
      <w:pPr>
        <w:shd w:val="clear" w:color="auto" w:fill="FFFFFF"/>
        <w:spacing w:after="120"/>
        <w:ind w:left="1134"/>
        <w:jc w:val="both"/>
        <w:rPr>
          <w:i/>
          <w:color w:val="000000"/>
          <w:sz w:val="20"/>
          <w:szCs w:val="20"/>
        </w:rPr>
      </w:pPr>
      <w:r w:rsidRPr="00815032">
        <w:rPr>
          <w:i/>
          <w:color w:val="000000"/>
          <w:sz w:val="20"/>
          <w:szCs w:val="20"/>
        </w:rPr>
        <w:t>I - idade mínima de quatorze anos para admissão ao trabalho, observado o disposto no art. 7º, XXXIII;</w:t>
      </w:r>
    </w:p>
    <w:p w:rsidR="0068073D" w:rsidRPr="00815032" w:rsidRDefault="0068073D" w:rsidP="004A5C8B">
      <w:pPr>
        <w:shd w:val="clear" w:color="auto" w:fill="FFFFFF"/>
        <w:spacing w:after="120"/>
        <w:ind w:left="1134"/>
        <w:jc w:val="both"/>
        <w:rPr>
          <w:i/>
          <w:color w:val="000000"/>
          <w:sz w:val="20"/>
          <w:szCs w:val="20"/>
        </w:rPr>
      </w:pPr>
      <w:r w:rsidRPr="00815032">
        <w:rPr>
          <w:i/>
          <w:color w:val="000000"/>
          <w:sz w:val="20"/>
          <w:szCs w:val="20"/>
        </w:rPr>
        <w:t>II - garantia de direitos previdenciários e trabalhistas;</w:t>
      </w:r>
    </w:p>
    <w:p w:rsidR="0068073D" w:rsidRPr="005163AE" w:rsidRDefault="0068073D" w:rsidP="00202A22">
      <w:pPr>
        <w:shd w:val="clear" w:color="auto" w:fill="FFFFFF"/>
        <w:spacing w:after="120"/>
        <w:ind w:left="1134"/>
        <w:jc w:val="both"/>
      </w:pPr>
      <w:r w:rsidRPr="00815032">
        <w:rPr>
          <w:i/>
          <w:color w:val="000000"/>
          <w:sz w:val="20"/>
          <w:szCs w:val="20"/>
          <w:shd w:val="clear" w:color="auto" w:fill="FFFFFF"/>
        </w:rPr>
        <w:t>III - garantia de acesso do trabalhador adolescente e jovem à escola;</w:t>
      </w:r>
    </w:p>
    <w:p w:rsidR="0068073D" w:rsidRDefault="00202A22" w:rsidP="00B53D66">
      <w:pPr>
        <w:spacing w:after="120"/>
        <w:ind w:firstLine="567"/>
        <w:jc w:val="both"/>
      </w:pPr>
      <w:r>
        <w:t>O mesmo Desembargador, em</w:t>
      </w:r>
      <w:r w:rsidR="0068073D">
        <w:t xml:space="preserve"> artigo intitulado “O direito à profissionalização, corolário da proteção integral das crianças e adolescentes”</w:t>
      </w:r>
      <w:r>
        <w:rPr>
          <w:rStyle w:val="Refdenotaderodap"/>
        </w:rPr>
        <w:footnoteReference w:id="8"/>
      </w:r>
      <w:r w:rsidR="0068073D">
        <w:t xml:space="preserve">, </w:t>
      </w:r>
      <w:r>
        <w:t xml:space="preserve">aborda com clareza sobre </w:t>
      </w:r>
      <w:r w:rsidR="0068073D">
        <w:t xml:space="preserve">a teoria da proteção integral, </w:t>
      </w:r>
      <w:r>
        <w:t>nos seguintes termos:</w:t>
      </w:r>
    </w:p>
    <w:p w:rsidR="0068073D" w:rsidRDefault="0068073D" w:rsidP="004A5C8B">
      <w:pPr>
        <w:spacing w:after="120"/>
        <w:ind w:left="1134"/>
        <w:jc w:val="both"/>
        <w:rPr>
          <w:i/>
          <w:sz w:val="20"/>
          <w:szCs w:val="20"/>
        </w:rPr>
      </w:pPr>
      <w:r w:rsidRPr="00815032">
        <w:rPr>
          <w:i/>
          <w:sz w:val="20"/>
          <w:szCs w:val="20"/>
        </w:rPr>
        <w:lastRenderedPageBreak/>
        <w:t>A teoria da proteção integral é a compreensão de que as normas que cuidam de crianças e adolescentes devem concebê-los como cidadãos plenos, sujeitos, porém, à proteção prioritária por se tratarem de pessoas em desenvolvimento físico, psicológico e moral. Não são tomados mais como cidadãos latentes, potenciais. Sua cidadania, como já dito, é plena, sendo-lhes conferidos todos os direitos a ela inerentes, inclusive o de participação política, quando se faculta, por exemplo, ao adolescente de 16 anos o voto, ou quando o art. 53 do ECA estimula a participação de crianças e adolescentes na política estudantil, com vistas à crítica de currículo ou da organização escolar.</w:t>
      </w:r>
    </w:p>
    <w:p w:rsidR="0068073D" w:rsidRDefault="0068073D" w:rsidP="00B53D66">
      <w:pPr>
        <w:spacing w:after="120"/>
        <w:ind w:firstLine="567"/>
        <w:jc w:val="both"/>
      </w:pPr>
      <w:r>
        <w:t xml:space="preserve">Há de se destacar que o conceito de cidadania mencionado </w:t>
      </w:r>
      <w:r w:rsidR="00202A22">
        <w:t xml:space="preserve">pelo referido Desembargador diz respeito </w:t>
      </w:r>
      <w:r w:rsidR="00202A22" w:rsidRPr="00202A22">
        <w:rPr>
          <w:i/>
        </w:rPr>
        <w:t>“</w:t>
      </w:r>
      <w:r w:rsidR="00202A22">
        <w:rPr>
          <w:i/>
        </w:rPr>
        <w:t>(</w:t>
      </w:r>
      <w:r w:rsidR="00202A22" w:rsidRPr="00202A22">
        <w:rPr>
          <w:i/>
        </w:rPr>
        <w:t>...</w:t>
      </w:r>
      <w:r w:rsidR="00202A22">
        <w:rPr>
          <w:i/>
        </w:rPr>
        <w:t>)</w:t>
      </w:r>
      <w:r w:rsidR="00202A22" w:rsidRPr="00202A22">
        <w:rPr>
          <w:i/>
        </w:rPr>
        <w:t xml:space="preserve"> à</w:t>
      </w:r>
      <w:r w:rsidRPr="00202A22">
        <w:rPr>
          <w:i/>
        </w:rPr>
        <w:t xml:space="preserve"> concepção de que cidadão é todo aquele do povo e, por isso, destinatário dos esforços do Estado para que obtenha o pleno desenvolvimento como pessoa</w:t>
      </w:r>
      <w:r>
        <w:t>.” (FONSECA, 1997, p. 474).</w:t>
      </w:r>
      <w:r w:rsidR="00202A22">
        <w:t xml:space="preserve"> Nesse contexto, é importante salientar que essa doutrina eleva </w:t>
      </w:r>
      <w:r>
        <w:t>“</w:t>
      </w:r>
      <w:r w:rsidR="00202A22">
        <w:t>(</w:t>
      </w:r>
      <w:r>
        <w:t>...</w:t>
      </w:r>
      <w:r w:rsidR="00202A22">
        <w:t>)</w:t>
      </w:r>
      <w:r>
        <w:t xml:space="preserve"> o direito à profissionalização ao nível de direito fundamental de que são titulares os jovens.”. (FONSECA, 1997, p. 475).</w:t>
      </w:r>
    </w:p>
    <w:p w:rsidR="0068073D" w:rsidRDefault="00202A22" w:rsidP="00B53D66">
      <w:pPr>
        <w:spacing w:after="120"/>
        <w:ind w:firstLine="567"/>
        <w:jc w:val="both"/>
      </w:pPr>
      <w:r>
        <w:t xml:space="preserve">Para o Desembargador Ricardo Tadeu Marques da Fonseca: </w:t>
      </w:r>
    </w:p>
    <w:p w:rsidR="0068073D" w:rsidRPr="00815032" w:rsidRDefault="00202A22" w:rsidP="004A5C8B">
      <w:pPr>
        <w:spacing w:after="120"/>
        <w:ind w:left="1134"/>
        <w:jc w:val="both"/>
        <w:rPr>
          <w:i/>
          <w:sz w:val="20"/>
          <w:szCs w:val="20"/>
        </w:rPr>
      </w:pPr>
      <w:r>
        <w:rPr>
          <w:i/>
          <w:sz w:val="20"/>
          <w:szCs w:val="20"/>
        </w:rPr>
        <w:t>“</w:t>
      </w:r>
      <w:r w:rsidR="0068073D" w:rsidRPr="00815032">
        <w:rPr>
          <w:i/>
          <w:sz w:val="20"/>
          <w:szCs w:val="20"/>
        </w:rPr>
        <w:t>A profissionalização é definida como um processo metódico em que se alternam experiências teóricas e práticas com uma sucessão de tarefas gradualmente mais complexas e tendentes à aquisição de um trabalho qualificado ou de uma profissão</w:t>
      </w:r>
      <w:r>
        <w:rPr>
          <w:i/>
          <w:sz w:val="20"/>
          <w:szCs w:val="20"/>
        </w:rPr>
        <w:t>”</w:t>
      </w:r>
      <w:r w:rsidR="0068073D" w:rsidRPr="00815032">
        <w:rPr>
          <w:i/>
          <w:sz w:val="20"/>
          <w:szCs w:val="20"/>
        </w:rPr>
        <w:t>. (FONSECA, 1997, p. 475).</w:t>
      </w:r>
    </w:p>
    <w:p w:rsidR="0068073D" w:rsidRDefault="00202A22" w:rsidP="00B53D66">
      <w:pPr>
        <w:spacing w:after="120"/>
        <w:ind w:firstLine="567"/>
        <w:jc w:val="both"/>
      </w:pPr>
      <w:r>
        <w:t xml:space="preserve">A </w:t>
      </w:r>
      <w:r w:rsidR="0068073D">
        <w:t>“</w:t>
      </w:r>
      <w:r w:rsidR="0068073D" w:rsidRPr="006F0B77">
        <w:rPr>
          <w:i/>
        </w:rPr>
        <w:t>profissionalização</w:t>
      </w:r>
      <w:r w:rsidR="0068073D">
        <w:t>”</w:t>
      </w:r>
      <w:r w:rsidR="001C614E">
        <w:t xml:space="preserve"> está contemplada no caput do art. 227 da Constituição Federal como algo que deve ser assegurado “</w:t>
      </w:r>
      <w:r w:rsidR="001C614E" w:rsidRPr="006F0B77">
        <w:rPr>
          <w:i/>
        </w:rPr>
        <w:t>à criança, ao adolescente e ao jovem, com absoluta prioridade”</w:t>
      </w:r>
      <w:r w:rsidR="001C614E">
        <w:t>. A mesma</w:t>
      </w:r>
      <w:r w:rsidR="0068073D">
        <w:t xml:space="preserve"> Constituição</w:t>
      </w:r>
      <w:r w:rsidR="001C614E">
        <w:t xml:space="preserve">, ao tratar da Assistência Social, em seu art. 203, define no Inciso </w:t>
      </w:r>
      <w:r w:rsidR="0068073D">
        <w:t>III</w:t>
      </w:r>
      <w:r w:rsidR="001C614E">
        <w:t xml:space="preserve"> desse artigo, que a mesma deve tem por objetivo “</w:t>
      </w:r>
      <w:r w:rsidR="001C614E" w:rsidRPr="006F0B77">
        <w:rPr>
          <w:i/>
        </w:rPr>
        <w:t>a promoção da integração ao mercado de trabalho”.</w:t>
      </w:r>
      <w:r w:rsidR="001C614E">
        <w:t xml:space="preserve"> No capítulo referente à Educação, a Constituição Federal, em seu art. 205 define como objetivos primordiais da Educação, o “</w:t>
      </w:r>
      <w:r w:rsidR="001C614E" w:rsidRPr="006F0B77">
        <w:rPr>
          <w:i/>
        </w:rPr>
        <w:t>pleno desenvolvimento da pessoa</w:t>
      </w:r>
      <w:r w:rsidR="0068073D" w:rsidRPr="006F0B77">
        <w:rPr>
          <w:i/>
        </w:rPr>
        <w:t>,</w:t>
      </w:r>
      <w:r w:rsidR="001C614E" w:rsidRPr="006F0B77">
        <w:rPr>
          <w:i/>
        </w:rPr>
        <w:t xml:space="preserve"> seu preparo para o exercício da cidadania e sua qualificação para o trabalho</w:t>
      </w:r>
      <w:r w:rsidR="001C614E">
        <w:t>”. Essa qualificação para o trabalho é retomada no</w:t>
      </w:r>
      <w:r w:rsidR="009F6E1F">
        <w:t xml:space="preserve"> inciso IV do art. </w:t>
      </w:r>
      <w:r w:rsidR="0068073D">
        <w:t>214</w:t>
      </w:r>
      <w:r w:rsidR="009F6E1F">
        <w:t xml:space="preserve"> da mesma Constituição, ao definir as prioridades do Plano Decenal de Educação, como “</w:t>
      </w:r>
      <w:r w:rsidR="009F6E1F" w:rsidRPr="006F0B77">
        <w:rPr>
          <w:i/>
        </w:rPr>
        <w:t>formação para o trabalho</w:t>
      </w:r>
      <w:r w:rsidR="009F6E1F">
        <w:t xml:space="preserve">”. </w:t>
      </w:r>
      <w:r w:rsidR="006F0B77">
        <w:t>Essa temática é retomada pela LDB – Lei de Diretrizes e Bases da Educação Nacional (Lei nº 9.394/1996)</w:t>
      </w:r>
      <w:r w:rsidR="0068073D">
        <w:t>,</w:t>
      </w:r>
      <w:r w:rsidR="006F0B77">
        <w:t xml:space="preserve"> em diversos dispositivos legais, bem como</w:t>
      </w:r>
      <w:r w:rsidR="0068073D">
        <w:t xml:space="preserve"> pelo Estatuto da Criança e do Adolescente (ECA, Lei n. 8.069/90)</w:t>
      </w:r>
      <w:r w:rsidR="006F0B77">
        <w:t>, especialmente</w:t>
      </w:r>
      <w:r w:rsidR="0068073D">
        <w:t xml:space="preserve"> em seus art</w:t>
      </w:r>
      <w:r w:rsidR="006F0B77">
        <w:t>igo</w:t>
      </w:r>
      <w:r w:rsidR="0068073D">
        <w:t>s</w:t>
      </w:r>
      <w:r w:rsidR="006F0B77">
        <w:t xml:space="preserve"> 62 a 69, nos seguintes termos:</w:t>
      </w:r>
    </w:p>
    <w:p w:rsidR="0068073D" w:rsidRPr="004A5C8B" w:rsidRDefault="0068073D" w:rsidP="004A5C8B">
      <w:pPr>
        <w:spacing w:after="120"/>
        <w:ind w:left="1134"/>
        <w:jc w:val="both"/>
        <w:rPr>
          <w:i/>
          <w:color w:val="000000"/>
          <w:sz w:val="16"/>
          <w:szCs w:val="16"/>
        </w:rPr>
      </w:pPr>
      <w:r w:rsidRPr="004A5C8B">
        <w:rPr>
          <w:i/>
          <w:color w:val="000000"/>
          <w:sz w:val="16"/>
          <w:szCs w:val="16"/>
        </w:rPr>
        <w:t>Art. 62. Considera-se aprendizagem a formação técnico-profissional ministrada segundo as diretrizes e bases da legislação de educação em vigor.</w:t>
      </w:r>
    </w:p>
    <w:p w:rsidR="0068073D" w:rsidRPr="004A5C8B" w:rsidRDefault="0068073D" w:rsidP="004A5C8B">
      <w:pPr>
        <w:spacing w:after="120"/>
        <w:ind w:left="1134"/>
        <w:jc w:val="both"/>
        <w:rPr>
          <w:i/>
          <w:color w:val="000000"/>
          <w:sz w:val="16"/>
          <w:szCs w:val="16"/>
        </w:rPr>
      </w:pPr>
      <w:bookmarkStart w:id="1" w:name="art63"/>
      <w:bookmarkEnd w:id="1"/>
      <w:r w:rsidRPr="004A5C8B">
        <w:rPr>
          <w:i/>
          <w:color w:val="000000"/>
          <w:sz w:val="16"/>
          <w:szCs w:val="16"/>
        </w:rPr>
        <w:t>Art. 63. A formação técnico-profissional obedecerá aos seguintes princípios:</w:t>
      </w:r>
    </w:p>
    <w:p w:rsidR="0068073D" w:rsidRPr="004A5C8B" w:rsidRDefault="0068073D" w:rsidP="004A5C8B">
      <w:pPr>
        <w:spacing w:after="120"/>
        <w:ind w:left="1134"/>
        <w:jc w:val="both"/>
        <w:rPr>
          <w:i/>
          <w:color w:val="000000"/>
          <w:sz w:val="16"/>
          <w:szCs w:val="16"/>
        </w:rPr>
      </w:pPr>
      <w:r w:rsidRPr="004A5C8B">
        <w:rPr>
          <w:i/>
          <w:color w:val="000000"/>
          <w:sz w:val="16"/>
          <w:szCs w:val="16"/>
        </w:rPr>
        <w:t>I - garantia de acesso e frequência obrigatória ao ensino regular;</w:t>
      </w:r>
    </w:p>
    <w:p w:rsidR="0068073D" w:rsidRPr="004A5C8B" w:rsidRDefault="0068073D" w:rsidP="004A5C8B">
      <w:pPr>
        <w:spacing w:after="120"/>
        <w:ind w:left="1134"/>
        <w:jc w:val="both"/>
        <w:rPr>
          <w:i/>
          <w:color w:val="000000"/>
          <w:sz w:val="16"/>
          <w:szCs w:val="16"/>
        </w:rPr>
      </w:pPr>
      <w:r w:rsidRPr="004A5C8B">
        <w:rPr>
          <w:i/>
          <w:color w:val="000000"/>
          <w:sz w:val="16"/>
          <w:szCs w:val="16"/>
        </w:rPr>
        <w:t>II - atividade compatível com o desenvolvimento do adolescente;</w:t>
      </w:r>
    </w:p>
    <w:p w:rsidR="0068073D" w:rsidRPr="004A5C8B" w:rsidRDefault="0068073D" w:rsidP="004A5C8B">
      <w:pPr>
        <w:spacing w:after="120"/>
        <w:ind w:left="1134"/>
        <w:jc w:val="both"/>
        <w:rPr>
          <w:i/>
          <w:color w:val="000000"/>
          <w:sz w:val="16"/>
          <w:szCs w:val="16"/>
        </w:rPr>
      </w:pPr>
      <w:r w:rsidRPr="004A5C8B">
        <w:rPr>
          <w:i/>
          <w:color w:val="000000"/>
          <w:sz w:val="16"/>
          <w:szCs w:val="16"/>
        </w:rPr>
        <w:t>III - horário especial para o exercício das atividades.</w:t>
      </w:r>
    </w:p>
    <w:p w:rsidR="0068073D" w:rsidRPr="004A5C8B" w:rsidRDefault="0068073D" w:rsidP="004A5C8B">
      <w:pPr>
        <w:spacing w:after="120"/>
        <w:ind w:left="1134"/>
        <w:jc w:val="both"/>
        <w:rPr>
          <w:i/>
          <w:color w:val="000000"/>
          <w:sz w:val="16"/>
          <w:szCs w:val="16"/>
        </w:rPr>
      </w:pPr>
      <w:bookmarkStart w:id="2" w:name="art64"/>
      <w:bookmarkEnd w:id="2"/>
      <w:r w:rsidRPr="004A5C8B">
        <w:rPr>
          <w:i/>
          <w:color w:val="000000"/>
          <w:sz w:val="16"/>
          <w:szCs w:val="16"/>
        </w:rPr>
        <w:t>Art. 64. Ao adolescente até quatorze anos de idade é assegurada bolsa de aprendizagem.</w:t>
      </w:r>
    </w:p>
    <w:p w:rsidR="0068073D" w:rsidRPr="004A5C8B" w:rsidRDefault="0068073D" w:rsidP="004A5C8B">
      <w:pPr>
        <w:spacing w:after="120"/>
        <w:ind w:left="1134"/>
        <w:jc w:val="both"/>
        <w:rPr>
          <w:i/>
          <w:color w:val="000000"/>
          <w:sz w:val="16"/>
          <w:szCs w:val="16"/>
        </w:rPr>
      </w:pPr>
      <w:bookmarkStart w:id="3" w:name="art65"/>
      <w:bookmarkEnd w:id="3"/>
      <w:r w:rsidRPr="004A5C8B">
        <w:rPr>
          <w:i/>
          <w:color w:val="000000"/>
          <w:sz w:val="16"/>
          <w:szCs w:val="16"/>
        </w:rPr>
        <w:t>Art. 65. Ao adolescente aprendiz, maior de quatorze anos, são assegurados os direitos trabalhistas e previdenciários.</w:t>
      </w:r>
    </w:p>
    <w:p w:rsidR="0068073D" w:rsidRPr="004A5C8B" w:rsidRDefault="0068073D" w:rsidP="004A5C8B">
      <w:pPr>
        <w:spacing w:after="120"/>
        <w:ind w:left="1134"/>
        <w:jc w:val="both"/>
        <w:rPr>
          <w:i/>
          <w:color w:val="000000"/>
          <w:sz w:val="16"/>
          <w:szCs w:val="16"/>
        </w:rPr>
      </w:pPr>
      <w:bookmarkStart w:id="4" w:name="art66"/>
      <w:bookmarkEnd w:id="4"/>
      <w:r w:rsidRPr="004A5C8B">
        <w:rPr>
          <w:i/>
          <w:color w:val="000000"/>
          <w:sz w:val="16"/>
          <w:szCs w:val="16"/>
        </w:rPr>
        <w:t>Art. 66. Ao adolescente portador de deficiência é assegurado trabalho protegido.</w:t>
      </w:r>
    </w:p>
    <w:p w:rsidR="0068073D" w:rsidRPr="004A5C8B" w:rsidRDefault="0068073D" w:rsidP="004A5C8B">
      <w:pPr>
        <w:spacing w:after="120"/>
        <w:ind w:left="1134"/>
        <w:jc w:val="both"/>
        <w:rPr>
          <w:i/>
          <w:color w:val="000000"/>
          <w:sz w:val="16"/>
          <w:szCs w:val="16"/>
        </w:rPr>
      </w:pPr>
      <w:bookmarkStart w:id="5" w:name="art67"/>
      <w:bookmarkEnd w:id="5"/>
      <w:r w:rsidRPr="004A5C8B">
        <w:rPr>
          <w:i/>
          <w:color w:val="000000"/>
          <w:sz w:val="16"/>
          <w:szCs w:val="16"/>
        </w:rPr>
        <w:t>Art. 67. Ao adolescente empregado, aprendiz, em regime familiar de trabalho, aluno de escola técnica, assistido em entidade governamental ou não-governamental, é vedado trabalho:</w:t>
      </w:r>
    </w:p>
    <w:p w:rsidR="0068073D" w:rsidRPr="004A5C8B" w:rsidRDefault="0068073D" w:rsidP="004A5C8B">
      <w:pPr>
        <w:spacing w:after="120"/>
        <w:ind w:left="1134"/>
        <w:jc w:val="both"/>
        <w:rPr>
          <w:i/>
          <w:color w:val="000000"/>
          <w:sz w:val="16"/>
          <w:szCs w:val="16"/>
        </w:rPr>
      </w:pPr>
      <w:r w:rsidRPr="004A5C8B">
        <w:rPr>
          <w:i/>
          <w:color w:val="000000"/>
          <w:sz w:val="16"/>
          <w:szCs w:val="16"/>
        </w:rPr>
        <w:t>I - noturno, realizado entre as vinte e duas horas de um dia e as cinco horas do dia seguinte;</w:t>
      </w:r>
    </w:p>
    <w:p w:rsidR="0068073D" w:rsidRPr="004A5C8B" w:rsidRDefault="0068073D" w:rsidP="004A5C8B">
      <w:pPr>
        <w:spacing w:after="120"/>
        <w:ind w:left="1134"/>
        <w:jc w:val="both"/>
        <w:rPr>
          <w:i/>
          <w:color w:val="000000"/>
          <w:sz w:val="16"/>
          <w:szCs w:val="16"/>
        </w:rPr>
      </w:pPr>
      <w:r w:rsidRPr="004A5C8B">
        <w:rPr>
          <w:i/>
          <w:color w:val="000000"/>
          <w:sz w:val="16"/>
          <w:szCs w:val="16"/>
        </w:rPr>
        <w:t>II - perigoso, insalubre ou penoso;</w:t>
      </w:r>
    </w:p>
    <w:p w:rsidR="0068073D" w:rsidRPr="004A5C8B" w:rsidRDefault="0068073D" w:rsidP="004A5C8B">
      <w:pPr>
        <w:spacing w:after="120"/>
        <w:ind w:left="1134"/>
        <w:jc w:val="both"/>
        <w:rPr>
          <w:i/>
          <w:color w:val="000000"/>
          <w:sz w:val="16"/>
          <w:szCs w:val="16"/>
        </w:rPr>
      </w:pPr>
      <w:r w:rsidRPr="004A5C8B">
        <w:rPr>
          <w:i/>
          <w:color w:val="000000"/>
          <w:sz w:val="16"/>
          <w:szCs w:val="16"/>
        </w:rPr>
        <w:t>III - realizado em locais prejudiciais à sua formação e ao seu desenvolvimento físico, psíquico, moral e social;</w:t>
      </w:r>
    </w:p>
    <w:p w:rsidR="0068073D" w:rsidRPr="004A5C8B" w:rsidRDefault="0068073D" w:rsidP="004A5C8B">
      <w:pPr>
        <w:spacing w:after="120"/>
        <w:ind w:left="1134"/>
        <w:jc w:val="both"/>
        <w:rPr>
          <w:i/>
          <w:color w:val="000000"/>
          <w:sz w:val="16"/>
          <w:szCs w:val="16"/>
        </w:rPr>
      </w:pPr>
      <w:r w:rsidRPr="004A5C8B">
        <w:rPr>
          <w:i/>
          <w:color w:val="000000"/>
          <w:sz w:val="16"/>
          <w:szCs w:val="16"/>
        </w:rPr>
        <w:t>IV - realizado em horários e locais que não permitam a frequência à escola.</w:t>
      </w:r>
    </w:p>
    <w:p w:rsidR="0068073D" w:rsidRPr="004A5C8B" w:rsidRDefault="0068073D" w:rsidP="004A5C8B">
      <w:pPr>
        <w:spacing w:after="120"/>
        <w:ind w:left="1134"/>
        <w:jc w:val="both"/>
        <w:rPr>
          <w:i/>
          <w:color w:val="000000"/>
          <w:sz w:val="16"/>
          <w:szCs w:val="16"/>
        </w:rPr>
      </w:pPr>
      <w:bookmarkStart w:id="6" w:name="art68"/>
      <w:bookmarkEnd w:id="6"/>
      <w:r w:rsidRPr="004A5C8B">
        <w:rPr>
          <w:i/>
          <w:color w:val="000000"/>
          <w:sz w:val="16"/>
          <w:szCs w:val="16"/>
        </w:rPr>
        <w:t>Art. 68. O programa social que tenha por base o trabalho educativo, sob responsabilidade de entidade governamental ou não-governamental sem fins lucrativos, deverá assegurar ao adolescente que dele participe condições de capacitação para o exercício de atividade regular remunerada.</w:t>
      </w:r>
    </w:p>
    <w:p w:rsidR="0068073D" w:rsidRPr="004A5C8B" w:rsidRDefault="0068073D" w:rsidP="004A5C8B">
      <w:pPr>
        <w:spacing w:after="120"/>
        <w:ind w:left="1134"/>
        <w:jc w:val="both"/>
        <w:rPr>
          <w:i/>
          <w:color w:val="000000"/>
          <w:sz w:val="16"/>
          <w:szCs w:val="16"/>
        </w:rPr>
      </w:pPr>
      <w:bookmarkStart w:id="7" w:name="art68§1"/>
      <w:bookmarkEnd w:id="7"/>
      <w:r w:rsidRPr="004A5C8B">
        <w:rPr>
          <w:i/>
          <w:color w:val="000000"/>
          <w:sz w:val="16"/>
          <w:szCs w:val="16"/>
        </w:rPr>
        <w:t>§ 1º Entende-se por trabalho educativo a atividade laboral em que as exigências pedagógicas relativas ao desenvolvimento pessoal e social do educando prevalecem sobre o aspecto produtivo.</w:t>
      </w:r>
    </w:p>
    <w:p w:rsidR="0068073D" w:rsidRPr="004A5C8B" w:rsidRDefault="0068073D" w:rsidP="004A5C8B">
      <w:pPr>
        <w:spacing w:after="120"/>
        <w:ind w:left="1134"/>
        <w:jc w:val="both"/>
        <w:rPr>
          <w:i/>
          <w:color w:val="000000"/>
          <w:sz w:val="16"/>
          <w:szCs w:val="16"/>
        </w:rPr>
      </w:pPr>
      <w:r w:rsidRPr="004A5C8B">
        <w:rPr>
          <w:i/>
          <w:color w:val="000000"/>
          <w:sz w:val="16"/>
          <w:szCs w:val="16"/>
        </w:rPr>
        <w:lastRenderedPageBreak/>
        <w:t>§ 2º A remuneração que o adolescente recebe pelo trabalho efetuado ou a participação na venda dos produtos de seu trabalho não desfigura o caráter educativo.</w:t>
      </w:r>
    </w:p>
    <w:p w:rsidR="0068073D" w:rsidRPr="004A5C8B" w:rsidRDefault="0068073D" w:rsidP="004A5C8B">
      <w:pPr>
        <w:spacing w:after="120"/>
        <w:ind w:left="1134"/>
        <w:jc w:val="both"/>
        <w:rPr>
          <w:i/>
          <w:color w:val="000000"/>
          <w:sz w:val="16"/>
          <w:szCs w:val="16"/>
        </w:rPr>
      </w:pPr>
      <w:bookmarkStart w:id="8" w:name="art69"/>
      <w:bookmarkEnd w:id="8"/>
      <w:r w:rsidRPr="004A5C8B">
        <w:rPr>
          <w:i/>
          <w:color w:val="000000"/>
          <w:sz w:val="16"/>
          <w:szCs w:val="16"/>
        </w:rPr>
        <w:t>Art. 69. O adolescente tem direito à profissionalização e à proteção no trabalho, observados os seguintes aspectos, entre outros:</w:t>
      </w:r>
    </w:p>
    <w:p w:rsidR="0068073D" w:rsidRPr="004A5C8B" w:rsidRDefault="0068073D" w:rsidP="004A5C8B">
      <w:pPr>
        <w:spacing w:after="120"/>
        <w:ind w:left="1134"/>
        <w:jc w:val="both"/>
        <w:rPr>
          <w:i/>
          <w:color w:val="000000"/>
          <w:sz w:val="16"/>
          <w:szCs w:val="16"/>
        </w:rPr>
      </w:pPr>
      <w:r w:rsidRPr="004A5C8B">
        <w:rPr>
          <w:i/>
          <w:color w:val="000000"/>
          <w:sz w:val="16"/>
          <w:szCs w:val="16"/>
        </w:rPr>
        <w:t>I - respeito à condição peculiar de pessoa em desenvolvimento;</w:t>
      </w:r>
    </w:p>
    <w:p w:rsidR="0068073D" w:rsidRPr="004A5C8B" w:rsidRDefault="0068073D" w:rsidP="004A5C8B">
      <w:pPr>
        <w:spacing w:after="120"/>
        <w:ind w:left="1134"/>
        <w:jc w:val="both"/>
        <w:rPr>
          <w:color w:val="000000"/>
          <w:sz w:val="16"/>
          <w:szCs w:val="16"/>
        </w:rPr>
      </w:pPr>
      <w:r w:rsidRPr="004A5C8B">
        <w:rPr>
          <w:i/>
          <w:color w:val="000000"/>
          <w:sz w:val="16"/>
          <w:szCs w:val="16"/>
        </w:rPr>
        <w:t>II - capacitação profissional adequada ao mercado de trabalho</w:t>
      </w:r>
      <w:r w:rsidR="00815032" w:rsidRPr="004A5C8B">
        <w:rPr>
          <w:rStyle w:val="Refdenotaderodap"/>
          <w:color w:val="000000"/>
          <w:sz w:val="16"/>
          <w:szCs w:val="16"/>
        </w:rPr>
        <w:footnoteReference w:id="9"/>
      </w:r>
      <w:r w:rsidRPr="004A5C8B">
        <w:rPr>
          <w:color w:val="000000"/>
          <w:sz w:val="16"/>
          <w:szCs w:val="16"/>
        </w:rPr>
        <w:t>.</w:t>
      </w:r>
    </w:p>
    <w:p w:rsidR="0068073D" w:rsidRPr="00FD1926" w:rsidRDefault="00604145" w:rsidP="00FD1926">
      <w:pPr>
        <w:pStyle w:val="NormalWeb"/>
        <w:shd w:val="clear" w:color="auto" w:fill="FFFFFF"/>
        <w:spacing w:before="0" w:beforeAutospacing="0" w:after="120" w:afterAutospacing="0"/>
        <w:ind w:firstLine="360"/>
        <w:jc w:val="both"/>
        <w:rPr>
          <w:rFonts w:ascii="Times New Roman" w:hAnsi="Times New Roman" w:cs="Times New Roman"/>
          <w:color w:val="000000"/>
        </w:rPr>
      </w:pPr>
      <w:r>
        <w:rPr>
          <w:rFonts w:ascii="Times New Roman" w:hAnsi="Times New Roman" w:cs="Times New Roman"/>
          <w:color w:val="000000"/>
        </w:rPr>
        <w:t>Após ouvir do</w:t>
      </w:r>
      <w:r w:rsidR="0068073D" w:rsidRPr="005F3BA9">
        <w:rPr>
          <w:rFonts w:ascii="Times New Roman" w:hAnsi="Times New Roman" w:cs="Times New Roman"/>
          <w:color w:val="000000"/>
        </w:rPr>
        <w:t xml:space="preserve"> desembargador Ricardo Tade</w:t>
      </w:r>
      <w:r w:rsidR="00A32A64">
        <w:rPr>
          <w:rFonts w:ascii="Times New Roman" w:hAnsi="Times New Roman" w:cs="Times New Roman"/>
          <w:color w:val="000000"/>
        </w:rPr>
        <w:t>u Marques da Fonseca</w:t>
      </w:r>
      <w:r w:rsidR="00AA740C">
        <w:rPr>
          <w:rFonts w:ascii="Times New Roman" w:hAnsi="Times New Roman" w:cs="Times New Roman"/>
          <w:color w:val="000000"/>
        </w:rPr>
        <w:t xml:space="preserve"> explicitar</w:t>
      </w:r>
      <w:r w:rsidR="00A32A64">
        <w:rPr>
          <w:rFonts w:ascii="Times New Roman" w:hAnsi="Times New Roman" w:cs="Times New Roman"/>
          <w:color w:val="000000"/>
        </w:rPr>
        <w:t xml:space="preserve"> que “e</w:t>
      </w:r>
      <w:r w:rsidR="0068073D" w:rsidRPr="00815032">
        <w:rPr>
          <w:rFonts w:ascii="Times New Roman" w:hAnsi="Times New Roman" w:cs="Times New Roman"/>
          <w:i/>
          <w:color w:val="000000"/>
          <w:sz w:val="20"/>
          <w:szCs w:val="20"/>
        </w:rPr>
        <w:t>stamos, desde 1988, sob a égide da doutrina da proteção integral. A sociedade brasileira não se compraz, desde então, com o mero assistencialismo. Assumiu institucionalmente, o compromisso de encetar esforços para estender a cidadania a todo e qualquer adolescente, prioritariamente</w:t>
      </w:r>
      <w:r w:rsidR="00A32A64">
        <w:rPr>
          <w:rFonts w:ascii="Times New Roman" w:hAnsi="Times New Roman" w:cs="Times New Roman"/>
          <w:i/>
          <w:color w:val="000000"/>
          <w:sz w:val="20"/>
          <w:szCs w:val="20"/>
        </w:rPr>
        <w:t xml:space="preserve">”, </w:t>
      </w:r>
      <w:r w:rsidR="00A32A64" w:rsidRPr="00A32A64">
        <w:rPr>
          <w:rFonts w:ascii="Times New Roman" w:hAnsi="Times New Roman" w:cs="Times New Roman"/>
          <w:color w:val="000000"/>
        </w:rPr>
        <w:t>a pesquisadora Roberta Rossi</w:t>
      </w:r>
      <w:r w:rsidR="00AA740C">
        <w:rPr>
          <w:rFonts w:ascii="Times New Roman" w:hAnsi="Times New Roman" w:cs="Times New Roman"/>
          <w:color w:val="000000"/>
        </w:rPr>
        <w:t xml:space="preserve">, </w:t>
      </w:r>
      <w:r w:rsidR="00A32A64" w:rsidRPr="00A32A64">
        <w:rPr>
          <w:rFonts w:ascii="Times New Roman" w:hAnsi="Times New Roman" w:cs="Times New Roman"/>
          <w:color w:val="000000"/>
        </w:rPr>
        <w:t xml:space="preserve">para </w:t>
      </w:r>
      <w:r w:rsidR="00A32A64">
        <w:rPr>
          <w:rFonts w:ascii="Times New Roman" w:hAnsi="Times New Roman" w:cs="Times New Roman"/>
          <w:color w:val="000000"/>
        </w:rPr>
        <w:t xml:space="preserve">complementar </w:t>
      </w:r>
      <w:r w:rsidR="00A32A64" w:rsidRPr="00A32A64">
        <w:rPr>
          <w:rFonts w:ascii="Times New Roman" w:hAnsi="Times New Roman" w:cs="Times New Roman"/>
          <w:color w:val="000000"/>
        </w:rPr>
        <w:t>a pesquisa realizada no âmbito do Projeto UNESCO/</w:t>
      </w:r>
      <w:r w:rsidR="00AA740C">
        <w:rPr>
          <w:rFonts w:ascii="Times New Roman" w:hAnsi="Times New Roman" w:cs="Times New Roman"/>
          <w:color w:val="000000"/>
        </w:rPr>
        <w:t>MEC/</w:t>
      </w:r>
      <w:r w:rsidR="00A32A64" w:rsidRPr="00A32A64">
        <w:rPr>
          <w:rFonts w:ascii="Times New Roman" w:hAnsi="Times New Roman" w:cs="Times New Roman"/>
          <w:color w:val="000000"/>
        </w:rPr>
        <w:t>CNE</w:t>
      </w:r>
      <w:r w:rsidR="00A32A64">
        <w:rPr>
          <w:rFonts w:ascii="Times New Roman" w:hAnsi="Times New Roman" w:cs="Times New Roman"/>
          <w:color w:val="000000"/>
        </w:rPr>
        <w:t xml:space="preserve">, ainda realizou uma </w:t>
      </w:r>
      <w:r w:rsidR="0068073D" w:rsidRPr="00A32A64">
        <w:rPr>
          <w:rFonts w:ascii="Times New Roman" w:hAnsi="Times New Roman" w:cs="Times New Roman"/>
          <w:color w:val="000000"/>
        </w:rPr>
        <w:t xml:space="preserve">breve pesquisa na internet, </w:t>
      </w:r>
      <w:r w:rsidR="00A32A64">
        <w:rPr>
          <w:rFonts w:ascii="Times New Roman" w:hAnsi="Times New Roman" w:cs="Times New Roman"/>
          <w:color w:val="000000"/>
        </w:rPr>
        <w:t>buscando identificar</w:t>
      </w:r>
      <w:r w:rsidR="0068073D" w:rsidRPr="00A32A64">
        <w:rPr>
          <w:rFonts w:ascii="Times New Roman" w:hAnsi="Times New Roman" w:cs="Times New Roman"/>
          <w:color w:val="000000"/>
        </w:rPr>
        <w:t xml:space="preserve"> </w:t>
      </w:r>
      <w:r w:rsidR="00A32A64">
        <w:rPr>
          <w:rFonts w:ascii="Times New Roman" w:hAnsi="Times New Roman" w:cs="Times New Roman"/>
          <w:color w:val="000000"/>
        </w:rPr>
        <w:t>outro</w:t>
      </w:r>
      <w:r w:rsidR="00AA740C">
        <w:rPr>
          <w:rFonts w:ascii="Times New Roman" w:hAnsi="Times New Roman" w:cs="Times New Roman"/>
          <w:color w:val="000000"/>
        </w:rPr>
        <w:t>s</w:t>
      </w:r>
      <w:r w:rsidR="00A32A64">
        <w:rPr>
          <w:rFonts w:ascii="Times New Roman" w:hAnsi="Times New Roman" w:cs="Times New Roman"/>
          <w:color w:val="000000"/>
        </w:rPr>
        <w:t xml:space="preserve"> </w:t>
      </w:r>
      <w:r w:rsidR="0068073D" w:rsidRPr="00A32A64">
        <w:rPr>
          <w:rFonts w:ascii="Times New Roman" w:hAnsi="Times New Roman" w:cs="Times New Roman"/>
          <w:color w:val="000000"/>
        </w:rPr>
        <w:t>posicionamento</w:t>
      </w:r>
      <w:r w:rsidR="00AA740C">
        <w:rPr>
          <w:rFonts w:ascii="Times New Roman" w:hAnsi="Times New Roman" w:cs="Times New Roman"/>
          <w:color w:val="000000"/>
        </w:rPr>
        <w:t>s</w:t>
      </w:r>
      <w:r w:rsidR="0068073D" w:rsidRPr="00A32A64">
        <w:rPr>
          <w:rFonts w:ascii="Times New Roman" w:hAnsi="Times New Roman" w:cs="Times New Roman"/>
          <w:color w:val="000000"/>
        </w:rPr>
        <w:t xml:space="preserve"> jurídico</w:t>
      </w:r>
      <w:r w:rsidR="00AA740C">
        <w:rPr>
          <w:rFonts w:ascii="Times New Roman" w:hAnsi="Times New Roman" w:cs="Times New Roman"/>
          <w:color w:val="000000"/>
        </w:rPr>
        <w:t>s</w:t>
      </w:r>
      <w:r w:rsidR="00A32A64">
        <w:rPr>
          <w:rFonts w:ascii="Times New Roman" w:hAnsi="Times New Roman" w:cs="Times New Roman"/>
          <w:color w:val="000000"/>
        </w:rPr>
        <w:t xml:space="preserve"> </w:t>
      </w:r>
      <w:r w:rsidR="0068073D" w:rsidRPr="00A32A64">
        <w:rPr>
          <w:rFonts w:ascii="Times New Roman" w:hAnsi="Times New Roman" w:cs="Times New Roman"/>
          <w:color w:val="000000"/>
        </w:rPr>
        <w:t xml:space="preserve">em </w:t>
      </w:r>
      <w:r w:rsidR="00A32A64">
        <w:rPr>
          <w:rFonts w:ascii="Times New Roman" w:hAnsi="Times New Roman" w:cs="Times New Roman"/>
          <w:color w:val="000000"/>
        </w:rPr>
        <w:t>relação à</w:t>
      </w:r>
      <w:r w:rsidR="0068073D" w:rsidRPr="00A32A64">
        <w:rPr>
          <w:rFonts w:ascii="Times New Roman" w:hAnsi="Times New Roman" w:cs="Times New Roman"/>
          <w:color w:val="000000"/>
        </w:rPr>
        <w:t xml:space="preserve"> Lei</w:t>
      </w:r>
      <w:r w:rsidR="00AA740C">
        <w:rPr>
          <w:rFonts w:ascii="Times New Roman" w:hAnsi="Times New Roman" w:cs="Times New Roman"/>
          <w:color w:val="000000"/>
        </w:rPr>
        <w:t xml:space="preserve"> nº</w:t>
      </w:r>
      <w:r w:rsidR="0068073D" w:rsidRPr="00A32A64">
        <w:rPr>
          <w:rFonts w:ascii="Times New Roman" w:hAnsi="Times New Roman" w:cs="Times New Roman"/>
          <w:color w:val="000000"/>
        </w:rPr>
        <w:t xml:space="preserve"> 11.</w:t>
      </w:r>
      <w:r w:rsidR="00A32A64">
        <w:rPr>
          <w:rFonts w:ascii="Times New Roman" w:hAnsi="Times New Roman" w:cs="Times New Roman"/>
          <w:color w:val="000000"/>
        </w:rPr>
        <w:t>788/2008</w:t>
      </w:r>
      <w:r w:rsidR="00FD1926">
        <w:rPr>
          <w:rFonts w:ascii="Times New Roman" w:hAnsi="Times New Roman" w:cs="Times New Roman"/>
          <w:color w:val="000000"/>
        </w:rPr>
        <w:t xml:space="preserve">, identificando </w:t>
      </w:r>
      <w:r w:rsidR="0068073D" w:rsidRPr="00A32A64">
        <w:rPr>
          <w:rFonts w:ascii="Times New Roman" w:hAnsi="Times New Roman" w:cs="Times New Roman"/>
          <w:color w:val="000000"/>
        </w:rPr>
        <w:t xml:space="preserve">pontos e contrapontos na Lei </w:t>
      </w:r>
      <w:r w:rsidR="00815032" w:rsidRPr="00A32A64">
        <w:rPr>
          <w:rFonts w:ascii="Times New Roman" w:hAnsi="Times New Roman" w:cs="Times New Roman"/>
          <w:color w:val="000000"/>
        </w:rPr>
        <w:t xml:space="preserve">Federal </w:t>
      </w:r>
      <w:r w:rsidR="0068073D" w:rsidRPr="00A32A64">
        <w:rPr>
          <w:rFonts w:ascii="Times New Roman" w:hAnsi="Times New Roman" w:cs="Times New Roman"/>
          <w:color w:val="000000"/>
        </w:rPr>
        <w:t>em análise.</w:t>
      </w:r>
      <w:r w:rsidR="00FD1926">
        <w:rPr>
          <w:rFonts w:ascii="Times New Roman" w:hAnsi="Times New Roman" w:cs="Times New Roman"/>
          <w:color w:val="000000"/>
        </w:rPr>
        <w:t xml:space="preserve"> Uma consideração importante é a </w:t>
      </w:r>
      <w:r w:rsidR="0068073D" w:rsidRPr="00FD1926">
        <w:rPr>
          <w:rFonts w:ascii="Times New Roman" w:hAnsi="Times New Roman" w:cs="Times New Roman"/>
          <w:color w:val="000000"/>
        </w:rPr>
        <w:t>de ARAÚJO (2009)</w:t>
      </w:r>
      <w:r w:rsidR="004807CF">
        <w:rPr>
          <w:rStyle w:val="Refdenotaderodap"/>
          <w:rFonts w:ascii="Times New Roman" w:hAnsi="Times New Roman" w:cs="Times New Roman"/>
          <w:color w:val="000000"/>
        </w:rPr>
        <w:footnoteReference w:id="10"/>
      </w:r>
      <w:r w:rsidR="004807CF">
        <w:rPr>
          <w:rFonts w:ascii="Times New Roman" w:hAnsi="Times New Roman" w:cs="Times New Roman"/>
          <w:color w:val="000000"/>
        </w:rPr>
        <w:t>,</w:t>
      </w:r>
      <w:r w:rsidR="004807CF" w:rsidRPr="00FD1926">
        <w:rPr>
          <w:rFonts w:ascii="Times New Roman" w:hAnsi="Times New Roman" w:cs="Times New Roman"/>
          <w:color w:val="000000"/>
        </w:rPr>
        <w:t xml:space="preserve"> </w:t>
      </w:r>
      <w:r w:rsidR="00FD1926" w:rsidRPr="00FD1926">
        <w:rPr>
          <w:rFonts w:ascii="Times New Roman" w:hAnsi="Times New Roman" w:cs="Times New Roman"/>
          <w:color w:val="000000"/>
        </w:rPr>
        <w:t>que corrobora</w:t>
      </w:r>
      <w:r w:rsidR="0068073D" w:rsidRPr="00FD1926">
        <w:rPr>
          <w:rFonts w:ascii="Times New Roman" w:hAnsi="Times New Roman" w:cs="Times New Roman"/>
          <w:color w:val="000000"/>
        </w:rPr>
        <w:t xml:space="preserve"> com a contribuição do Desembargador R</w:t>
      </w:r>
      <w:r w:rsidR="0040765A" w:rsidRPr="00FD1926">
        <w:rPr>
          <w:rFonts w:ascii="Times New Roman" w:hAnsi="Times New Roman" w:cs="Times New Roman"/>
          <w:color w:val="000000"/>
        </w:rPr>
        <w:t>icardo Tadeu Marques da Fonseca</w:t>
      </w:r>
      <w:r w:rsidR="00FD1926">
        <w:rPr>
          <w:rFonts w:ascii="Times New Roman" w:hAnsi="Times New Roman" w:cs="Times New Roman"/>
          <w:color w:val="000000"/>
        </w:rPr>
        <w:t>, nos seguintes termos</w:t>
      </w:r>
      <w:r w:rsidR="0068073D" w:rsidRPr="00FD1926">
        <w:rPr>
          <w:rFonts w:ascii="Times New Roman" w:hAnsi="Times New Roman" w:cs="Times New Roman"/>
          <w:color w:val="000000"/>
        </w:rPr>
        <w:t>:</w:t>
      </w:r>
    </w:p>
    <w:p w:rsidR="0068073D" w:rsidRDefault="0068073D" w:rsidP="00F241CF">
      <w:pPr>
        <w:pStyle w:val="PargrafodaLista"/>
        <w:numPr>
          <w:ilvl w:val="0"/>
          <w:numId w:val="32"/>
        </w:numPr>
        <w:spacing w:after="12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A L</w:t>
      </w:r>
      <w:r w:rsidRPr="00C6413D">
        <w:rPr>
          <w:rFonts w:ascii="Times New Roman" w:eastAsia="Times New Roman" w:hAnsi="Times New Roman"/>
          <w:sz w:val="24"/>
          <w:szCs w:val="24"/>
        </w:rPr>
        <w:t xml:space="preserve">ei não </w:t>
      </w:r>
      <w:r>
        <w:rPr>
          <w:rFonts w:ascii="Times New Roman" w:eastAsia="Times New Roman" w:hAnsi="Times New Roman"/>
          <w:sz w:val="24"/>
          <w:szCs w:val="24"/>
        </w:rPr>
        <w:t xml:space="preserve">define a </w:t>
      </w:r>
      <w:r w:rsidRPr="00C6413D">
        <w:rPr>
          <w:rFonts w:ascii="Times New Roman" w:eastAsia="Times New Roman" w:hAnsi="Times New Roman"/>
          <w:sz w:val="24"/>
          <w:szCs w:val="24"/>
        </w:rPr>
        <w:t xml:space="preserve">idade mínima para contratação do </w:t>
      </w:r>
      <w:r>
        <w:rPr>
          <w:rFonts w:ascii="Times New Roman" w:eastAsia="Times New Roman" w:hAnsi="Times New Roman"/>
          <w:sz w:val="24"/>
          <w:szCs w:val="24"/>
        </w:rPr>
        <w:t>estagiário</w:t>
      </w:r>
      <w:r w:rsidR="0040765A">
        <w:rPr>
          <w:rFonts w:ascii="Times New Roman" w:eastAsia="Times New Roman" w:hAnsi="Times New Roman"/>
          <w:sz w:val="24"/>
          <w:szCs w:val="24"/>
        </w:rPr>
        <w:t>,</w:t>
      </w:r>
      <w:r>
        <w:rPr>
          <w:rFonts w:ascii="Times New Roman" w:eastAsia="Times New Roman" w:hAnsi="Times New Roman"/>
          <w:sz w:val="24"/>
          <w:szCs w:val="24"/>
        </w:rPr>
        <w:t xml:space="preserve"> o que conflita com situações jurídicas distintas, </w:t>
      </w:r>
      <w:r w:rsidR="0040765A">
        <w:rPr>
          <w:rFonts w:ascii="Times New Roman" w:eastAsia="Times New Roman" w:hAnsi="Times New Roman"/>
          <w:sz w:val="24"/>
          <w:szCs w:val="24"/>
        </w:rPr>
        <w:t>do ponto de vista d</w:t>
      </w:r>
      <w:r>
        <w:rPr>
          <w:rFonts w:ascii="Times New Roman" w:eastAsia="Times New Roman" w:hAnsi="Times New Roman"/>
          <w:sz w:val="24"/>
          <w:szCs w:val="24"/>
        </w:rPr>
        <w:t xml:space="preserve">o conceito legal, </w:t>
      </w:r>
      <w:r w:rsidR="0040765A">
        <w:rPr>
          <w:rFonts w:ascii="Times New Roman" w:eastAsia="Times New Roman" w:hAnsi="Times New Roman"/>
          <w:sz w:val="24"/>
          <w:szCs w:val="24"/>
        </w:rPr>
        <w:t>como por exemplo, entre os conceitos de</w:t>
      </w:r>
      <w:r>
        <w:rPr>
          <w:rFonts w:ascii="Times New Roman" w:eastAsia="Times New Roman" w:hAnsi="Times New Roman"/>
          <w:sz w:val="24"/>
          <w:szCs w:val="24"/>
        </w:rPr>
        <w:t xml:space="preserve"> estagiário e </w:t>
      </w:r>
      <w:r w:rsidR="0040765A">
        <w:rPr>
          <w:rFonts w:ascii="Times New Roman" w:eastAsia="Times New Roman" w:hAnsi="Times New Roman"/>
          <w:sz w:val="24"/>
          <w:szCs w:val="24"/>
        </w:rPr>
        <w:t xml:space="preserve">de </w:t>
      </w:r>
      <w:r>
        <w:rPr>
          <w:rFonts w:ascii="Times New Roman" w:eastAsia="Times New Roman" w:hAnsi="Times New Roman"/>
          <w:sz w:val="24"/>
          <w:szCs w:val="24"/>
        </w:rPr>
        <w:t>aprendiz;</w:t>
      </w:r>
    </w:p>
    <w:p w:rsidR="0068073D" w:rsidRDefault="0068073D" w:rsidP="00F241CF">
      <w:pPr>
        <w:pStyle w:val="PargrafodaLista"/>
        <w:numPr>
          <w:ilvl w:val="0"/>
          <w:numId w:val="32"/>
        </w:numPr>
        <w:spacing w:after="120" w:line="240" w:lineRule="auto"/>
        <w:ind w:left="0" w:firstLine="0"/>
        <w:jc w:val="both"/>
        <w:rPr>
          <w:rFonts w:ascii="Times New Roman" w:eastAsia="Times New Roman" w:hAnsi="Times New Roman"/>
          <w:sz w:val="24"/>
          <w:szCs w:val="24"/>
        </w:rPr>
      </w:pPr>
      <w:r w:rsidRPr="00705B4B">
        <w:rPr>
          <w:rFonts w:ascii="Times New Roman" w:eastAsia="Times New Roman" w:hAnsi="Times New Roman"/>
          <w:sz w:val="24"/>
          <w:szCs w:val="24"/>
        </w:rPr>
        <w:t>A idade delimitada para um jovem aprendiz está entre 14 e 24 anos e no artigo 403 da CLT, é permitido o trabalho na condição de aprendiz</w:t>
      </w:r>
      <w:r>
        <w:rPr>
          <w:rFonts w:ascii="Times New Roman" w:eastAsia="Times New Roman" w:hAnsi="Times New Roman"/>
          <w:sz w:val="24"/>
          <w:szCs w:val="24"/>
        </w:rPr>
        <w:t>:</w:t>
      </w:r>
    </w:p>
    <w:p w:rsidR="007E453E" w:rsidRDefault="0068073D" w:rsidP="007E453E">
      <w:pPr>
        <w:pStyle w:val="PargrafodaLista"/>
        <w:spacing w:after="120" w:line="240" w:lineRule="auto"/>
        <w:ind w:left="1134"/>
        <w:jc w:val="both"/>
        <w:rPr>
          <w:rFonts w:ascii="Times New Roman" w:eastAsia="Times New Roman" w:hAnsi="Times New Roman"/>
          <w:sz w:val="20"/>
          <w:szCs w:val="20"/>
        </w:rPr>
      </w:pPr>
      <w:r w:rsidRPr="00705B4B">
        <w:rPr>
          <w:rFonts w:ascii="Times New Roman" w:eastAsia="Times New Roman" w:hAnsi="Times New Roman"/>
          <w:sz w:val="20"/>
          <w:szCs w:val="20"/>
        </w:rPr>
        <w:t>[...]</w:t>
      </w:r>
      <w:r w:rsidRPr="002F6E47">
        <w:rPr>
          <w:rFonts w:ascii="Times New Roman" w:eastAsia="Times New Roman" w:hAnsi="Times New Roman"/>
          <w:sz w:val="20"/>
          <w:szCs w:val="20"/>
        </w:rPr>
        <w:t xml:space="preserve"> </w:t>
      </w:r>
      <w:r w:rsidRPr="00815032">
        <w:rPr>
          <w:rFonts w:ascii="Times New Roman" w:eastAsia="Times New Roman" w:hAnsi="Times New Roman"/>
          <w:i/>
          <w:sz w:val="20"/>
          <w:szCs w:val="20"/>
        </w:rPr>
        <w:t xml:space="preserve">sendo a ele assegurado o salário mínimo por hora, vedada a contratação ou manutenção do contrato por prazo superior a 02 anos; e com jornada diária máxima de 06 horas, sem possibilidade de prorrogação ou compensação </w:t>
      </w:r>
      <w:r w:rsidR="00FD1926">
        <w:rPr>
          <w:rFonts w:ascii="Times New Roman" w:eastAsia="Times New Roman" w:hAnsi="Times New Roman"/>
          <w:i/>
          <w:sz w:val="20"/>
          <w:szCs w:val="20"/>
        </w:rPr>
        <w:t>de jornada, salvo se observada a</w:t>
      </w:r>
      <w:r w:rsidRPr="00815032">
        <w:rPr>
          <w:rFonts w:ascii="Times New Roman" w:eastAsia="Times New Roman" w:hAnsi="Times New Roman"/>
          <w:i/>
          <w:sz w:val="20"/>
          <w:szCs w:val="20"/>
        </w:rPr>
        <w:t xml:space="preserve"> disposição do parágrafo primeiro do artigo 432 da CLT</w:t>
      </w:r>
      <w:r w:rsidR="007E453E">
        <w:rPr>
          <w:rFonts w:ascii="Times New Roman" w:eastAsia="Times New Roman" w:hAnsi="Times New Roman"/>
          <w:sz w:val="20"/>
          <w:szCs w:val="20"/>
        </w:rPr>
        <w:t>.</w:t>
      </w:r>
    </w:p>
    <w:p w:rsidR="0068073D" w:rsidRPr="00FD1926" w:rsidRDefault="007E453E" w:rsidP="007E453E">
      <w:pPr>
        <w:pStyle w:val="PargrafodaLista"/>
        <w:spacing w:after="120" w:line="240" w:lineRule="auto"/>
        <w:ind w:left="0"/>
        <w:jc w:val="both"/>
        <w:rPr>
          <w:rFonts w:ascii="Times New Roman" w:eastAsia="Times New Roman" w:hAnsi="Times New Roman"/>
          <w:sz w:val="24"/>
          <w:szCs w:val="24"/>
        </w:rPr>
      </w:pPr>
      <w:r>
        <w:rPr>
          <w:rFonts w:ascii="Times New Roman" w:eastAsia="Times New Roman" w:hAnsi="Times New Roman"/>
          <w:sz w:val="24"/>
          <w:szCs w:val="24"/>
        </w:rPr>
        <w:tab/>
        <w:t xml:space="preserve">O </w:t>
      </w:r>
      <w:r w:rsidR="0068073D" w:rsidRPr="007E453E">
        <w:rPr>
          <w:rFonts w:ascii="Times New Roman" w:eastAsia="Times New Roman" w:hAnsi="Times New Roman"/>
          <w:sz w:val="24"/>
          <w:szCs w:val="24"/>
        </w:rPr>
        <w:t>Artigo 403 da CLT</w:t>
      </w:r>
      <w:r>
        <w:rPr>
          <w:rFonts w:ascii="Times New Roman" w:eastAsia="Times New Roman" w:hAnsi="Times New Roman"/>
          <w:sz w:val="24"/>
          <w:szCs w:val="24"/>
        </w:rPr>
        <w:t>, por seu turno, define que</w:t>
      </w:r>
      <w:r w:rsidR="0068073D" w:rsidRPr="002F6E47">
        <w:rPr>
          <w:sz w:val="20"/>
          <w:szCs w:val="20"/>
        </w:rPr>
        <w:t>:</w:t>
      </w:r>
      <w:r w:rsidR="00F241CF">
        <w:rPr>
          <w:sz w:val="20"/>
          <w:szCs w:val="20"/>
        </w:rPr>
        <w:t xml:space="preserve"> </w:t>
      </w:r>
      <w:r w:rsidR="0068073D" w:rsidRPr="00705B4B">
        <w:rPr>
          <w:i/>
          <w:iCs/>
          <w:sz w:val="20"/>
          <w:szCs w:val="20"/>
        </w:rPr>
        <w:t>" </w:t>
      </w:r>
      <w:r w:rsidR="0068073D" w:rsidRPr="00FD1926">
        <w:rPr>
          <w:rFonts w:ascii="Times New Roman" w:eastAsia="Times New Roman" w:hAnsi="Times New Roman"/>
          <w:i/>
          <w:sz w:val="20"/>
          <w:szCs w:val="20"/>
        </w:rPr>
        <w:t>É proibido qualquer trabalho a menores de dezesseis anos de idade,</w:t>
      </w:r>
      <w:r w:rsidR="0068073D" w:rsidRPr="00705B4B">
        <w:rPr>
          <w:i/>
          <w:iCs/>
          <w:sz w:val="20"/>
          <w:szCs w:val="20"/>
        </w:rPr>
        <w:t xml:space="preserve"> salvo na condição de aprendiz, a partir dos quatorze anos."</w:t>
      </w:r>
      <w:r>
        <w:rPr>
          <w:i/>
          <w:iCs/>
          <w:sz w:val="20"/>
          <w:szCs w:val="20"/>
        </w:rPr>
        <w:t xml:space="preserve"> </w:t>
      </w:r>
      <w:r>
        <w:rPr>
          <w:rFonts w:ascii="Times New Roman" w:eastAsia="Times New Roman" w:hAnsi="Times New Roman"/>
          <w:sz w:val="24"/>
          <w:szCs w:val="24"/>
        </w:rPr>
        <w:t xml:space="preserve">De acordo com ARAUJO, a Lei nº 11.788/2008 conflita com o dispositivo </w:t>
      </w:r>
      <w:r w:rsidR="0068073D" w:rsidRPr="00FD1926">
        <w:rPr>
          <w:rFonts w:ascii="Times New Roman" w:eastAsia="Times New Roman" w:hAnsi="Times New Roman"/>
          <w:sz w:val="24"/>
          <w:szCs w:val="24"/>
        </w:rPr>
        <w:t>proclamado</w:t>
      </w:r>
      <w:r w:rsidR="00205D5B">
        <w:rPr>
          <w:rStyle w:val="Refdenotaderodap"/>
          <w:b/>
          <w:bCs/>
        </w:rPr>
        <w:footnoteReference w:id="11"/>
      </w:r>
      <w:r w:rsidR="00FD1926">
        <w:rPr>
          <w:b/>
          <w:bCs/>
          <w:sz w:val="20"/>
          <w:szCs w:val="20"/>
        </w:rPr>
        <w:t xml:space="preserve">: </w:t>
      </w:r>
      <w:r w:rsidR="00FD1926" w:rsidRPr="00FD1926">
        <w:rPr>
          <w:rFonts w:ascii="Times New Roman" w:eastAsia="Times New Roman" w:hAnsi="Times New Roman"/>
          <w:sz w:val="24"/>
          <w:szCs w:val="24"/>
        </w:rPr>
        <w:t>nos seguintes termos:</w:t>
      </w:r>
    </w:p>
    <w:p w:rsidR="0068073D" w:rsidRPr="00815032" w:rsidRDefault="0068073D" w:rsidP="00F241CF">
      <w:pPr>
        <w:spacing w:after="120"/>
        <w:ind w:left="1134"/>
        <w:jc w:val="both"/>
        <w:rPr>
          <w:i/>
          <w:sz w:val="20"/>
          <w:szCs w:val="20"/>
        </w:rPr>
      </w:pPr>
      <w:r w:rsidRPr="00815032">
        <w:rPr>
          <w:i/>
          <w:sz w:val="20"/>
          <w:szCs w:val="20"/>
        </w:rPr>
        <w:t>Ao dispor que o estágio visa o educando matriculado, inclusive, no ensino médio e nos anos finais do ensino fundamental, por uma interpretação literal do dispositivo legal, conclui-se pela possibilidade de contratação de menor de 16 anos e maior de 14 anos também na condição de estagiário e não apenas, na condição de aprendiz.</w:t>
      </w:r>
    </w:p>
    <w:p w:rsidR="0068073D" w:rsidRPr="00815032" w:rsidRDefault="0068073D" w:rsidP="00F241CF">
      <w:pPr>
        <w:spacing w:after="120"/>
        <w:ind w:left="1134"/>
        <w:jc w:val="both"/>
        <w:rPr>
          <w:i/>
          <w:sz w:val="20"/>
          <w:szCs w:val="20"/>
        </w:rPr>
      </w:pPr>
      <w:r w:rsidRPr="00815032">
        <w:rPr>
          <w:i/>
          <w:sz w:val="20"/>
          <w:szCs w:val="20"/>
        </w:rPr>
        <w:t>Mais ainda, o estagiário poderá ou não receber bolsa auxílio (cujo valor mínimo não é definido em lei), sendo compulsória apenas nos casos de estágio não obrigatório (art. 12,</w:t>
      </w:r>
      <w:r w:rsidRPr="00815032">
        <w:rPr>
          <w:i/>
          <w:iCs/>
          <w:sz w:val="20"/>
          <w:szCs w:val="20"/>
        </w:rPr>
        <w:t>caput</w:t>
      </w:r>
      <w:r w:rsidRPr="00815032">
        <w:rPr>
          <w:i/>
          <w:sz w:val="20"/>
          <w:szCs w:val="20"/>
        </w:rPr>
        <w:t>, da Lei de Estágio). Já na situação de aprendiz, é assegurado o salário mínimo hora.</w:t>
      </w:r>
    </w:p>
    <w:p w:rsidR="0068073D" w:rsidRDefault="0068073D" w:rsidP="00F241CF">
      <w:pPr>
        <w:spacing w:after="120"/>
        <w:ind w:left="1134"/>
        <w:jc w:val="both"/>
        <w:rPr>
          <w:sz w:val="20"/>
          <w:szCs w:val="20"/>
        </w:rPr>
      </w:pPr>
      <w:r w:rsidRPr="00815032">
        <w:rPr>
          <w:i/>
          <w:sz w:val="20"/>
          <w:szCs w:val="20"/>
        </w:rPr>
        <w:t>Dessa forma, deixou o legislador de observar questões prime</w:t>
      </w:r>
      <w:r w:rsidR="00815032">
        <w:rPr>
          <w:i/>
          <w:sz w:val="20"/>
          <w:szCs w:val="20"/>
        </w:rPr>
        <w:t>ir</w:t>
      </w:r>
      <w:r w:rsidRPr="00815032">
        <w:rPr>
          <w:i/>
          <w:sz w:val="20"/>
          <w:szCs w:val="20"/>
        </w:rPr>
        <w:t>as na elaboração do dispositivo legal, restando aos operadores do direito a interpretação de tais normas</w:t>
      </w:r>
      <w:r w:rsidRPr="002F6E47">
        <w:rPr>
          <w:sz w:val="20"/>
          <w:szCs w:val="20"/>
        </w:rPr>
        <w:t>.</w:t>
      </w:r>
    </w:p>
    <w:p w:rsidR="0068073D" w:rsidRPr="002F6E47" w:rsidRDefault="0068073D" w:rsidP="00F467FC">
      <w:pPr>
        <w:spacing w:after="120"/>
        <w:ind w:firstLine="708"/>
        <w:jc w:val="both"/>
        <w:rPr>
          <w:sz w:val="20"/>
          <w:szCs w:val="20"/>
        </w:rPr>
      </w:pPr>
      <w:r>
        <w:t>O</w:t>
      </w:r>
      <w:r w:rsidR="00F467FC">
        <w:t xml:space="preserve"> mesmo autor ainda constata o</w:t>
      </w:r>
      <w:r>
        <w:t>utro conflito da Lei</w:t>
      </w:r>
      <w:r w:rsidR="00F467FC">
        <w:t xml:space="preserve"> nº</w:t>
      </w:r>
      <w:r>
        <w:t xml:space="preserve"> 11.788/2008</w:t>
      </w:r>
      <w:r w:rsidR="00F467FC">
        <w:t xml:space="preserve"> em relação à</w:t>
      </w:r>
      <w:r w:rsidRPr="009201D8">
        <w:t xml:space="preserve"> Lei n</w:t>
      </w:r>
      <w:r w:rsidR="00F467FC">
        <w:t>º 8.069, de 13 de julho de 1990, que dispões s</w:t>
      </w:r>
      <w:r w:rsidRPr="009201D8">
        <w:t xml:space="preserve">obre o Estatuto da Criança e do Adolescente </w:t>
      </w:r>
      <w:r w:rsidR="00F467FC">
        <w:t xml:space="preserve">, que </w:t>
      </w:r>
      <w:r>
        <w:t>considera</w:t>
      </w:r>
      <w:r w:rsidR="00F467FC">
        <w:t>,</w:t>
      </w:r>
      <w:r>
        <w:t xml:space="preserve"> em</w:t>
      </w:r>
      <w:r w:rsidR="00F467FC">
        <w:t xml:space="preserve"> seu art. 65 que “</w:t>
      </w:r>
      <w:r w:rsidRPr="00F467FC">
        <w:rPr>
          <w:i/>
          <w:color w:val="000000"/>
          <w:sz w:val="20"/>
          <w:szCs w:val="20"/>
          <w:shd w:val="clear" w:color="auto" w:fill="FFFFFF"/>
        </w:rPr>
        <w:t>Ao adolescente aprendiz, maior de quatorze anos, são assegurados os direitos trabalhistas e previdenciários</w:t>
      </w:r>
      <w:r w:rsidR="00F467FC" w:rsidRPr="00F467FC">
        <w:rPr>
          <w:i/>
          <w:color w:val="000000"/>
          <w:sz w:val="20"/>
          <w:szCs w:val="20"/>
          <w:shd w:val="clear" w:color="auto" w:fill="FFFFFF"/>
        </w:rPr>
        <w:t>”</w:t>
      </w:r>
      <w:r w:rsidRPr="009201D8">
        <w:rPr>
          <w:color w:val="000000"/>
          <w:sz w:val="20"/>
          <w:szCs w:val="20"/>
          <w:shd w:val="clear" w:color="auto" w:fill="FFFFFF"/>
        </w:rPr>
        <w:t>.</w:t>
      </w:r>
    </w:p>
    <w:p w:rsidR="0068073D" w:rsidRDefault="0068073D" w:rsidP="00B53D66">
      <w:pPr>
        <w:spacing w:after="120"/>
      </w:pPr>
    </w:p>
    <w:p w:rsidR="004807CF" w:rsidRDefault="00F467FC" w:rsidP="00B53D66">
      <w:pPr>
        <w:spacing w:after="120"/>
      </w:pPr>
      <w:r>
        <w:lastRenderedPageBreak/>
        <w:t xml:space="preserve">A pesquisadora constata que </w:t>
      </w:r>
      <w:r w:rsidR="0068073D">
        <w:t>outro advogado</w:t>
      </w:r>
      <w:r>
        <w:t>,</w:t>
      </w:r>
      <w:r w:rsidR="0068073D">
        <w:t xml:space="preserve"> </w:t>
      </w:r>
      <w:r w:rsidR="0068073D" w:rsidRPr="00B416CA">
        <w:rPr>
          <w:rFonts w:cs="Arial"/>
          <w:caps/>
          <w:szCs w:val="18"/>
          <w:shd w:val="clear" w:color="auto" w:fill="FFFFFF"/>
        </w:rPr>
        <w:t>Vergueiro</w:t>
      </w:r>
      <w:r w:rsidR="0068073D">
        <w:rPr>
          <w:rFonts w:cs="Arial"/>
          <w:caps/>
          <w:szCs w:val="18"/>
          <w:shd w:val="clear" w:color="auto" w:fill="FFFFFF"/>
        </w:rPr>
        <w:t xml:space="preserve"> (2014)</w:t>
      </w:r>
      <w:r w:rsidR="0039262A">
        <w:rPr>
          <w:rStyle w:val="Refdenotaderodap"/>
          <w:rFonts w:cs="Arial"/>
          <w:caps/>
          <w:shd w:val="clear" w:color="auto" w:fill="FFFFFF"/>
        </w:rPr>
        <w:footnoteReference w:id="12"/>
      </w:r>
      <w:r w:rsidR="0068073D">
        <w:rPr>
          <w:rFonts w:cs="Arial"/>
          <w:caps/>
          <w:szCs w:val="18"/>
          <w:shd w:val="clear" w:color="auto" w:fill="FFFFFF"/>
        </w:rPr>
        <w:t xml:space="preserve">, </w:t>
      </w:r>
      <w:r w:rsidR="0068073D">
        <w:t>destaca</w:t>
      </w:r>
      <w:r w:rsidR="0068073D" w:rsidRPr="00323E9D">
        <w:t>:</w:t>
      </w:r>
    </w:p>
    <w:p w:rsidR="0068073D" w:rsidRPr="00323E9D" w:rsidRDefault="0068073D" w:rsidP="00F241CF">
      <w:pPr>
        <w:pStyle w:val="PargrafodaLista"/>
        <w:numPr>
          <w:ilvl w:val="0"/>
          <w:numId w:val="33"/>
        </w:numPr>
        <w:tabs>
          <w:tab w:val="left" w:pos="0"/>
        </w:tabs>
        <w:spacing w:after="120" w:line="240" w:lineRule="auto"/>
        <w:ind w:left="0" w:right="-1" w:firstLine="0"/>
        <w:jc w:val="both"/>
        <w:rPr>
          <w:rFonts w:ascii="Times New Roman" w:hAnsi="Times New Roman"/>
          <w:color w:val="000000"/>
          <w:sz w:val="24"/>
          <w:szCs w:val="24"/>
        </w:rPr>
      </w:pPr>
      <w:r w:rsidRPr="00323E9D">
        <w:rPr>
          <w:rFonts w:ascii="Times New Roman" w:hAnsi="Times New Roman"/>
          <w:sz w:val="24"/>
          <w:szCs w:val="24"/>
        </w:rPr>
        <w:t xml:space="preserve">Não é amplamente divulgado, </w:t>
      </w:r>
      <w:r>
        <w:rPr>
          <w:rFonts w:ascii="Times New Roman" w:hAnsi="Times New Roman"/>
          <w:sz w:val="24"/>
          <w:szCs w:val="24"/>
        </w:rPr>
        <w:t>mas</w:t>
      </w:r>
      <w:r w:rsidRPr="00323E9D">
        <w:rPr>
          <w:rFonts w:ascii="Times New Roman" w:hAnsi="Times New Roman"/>
          <w:sz w:val="24"/>
          <w:szCs w:val="24"/>
        </w:rPr>
        <w:t xml:space="preserve"> é facultado ao estagiário a inscrição no regime da previdência social</w:t>
      </w:r>
      <w:r w:rsidR="00F467FC">
        <w:rPr>
          <w:rFonts w:ascii="Times New Roman" w:hAnsi="Times New Roman"/>
          <w:sz w:val="24"/>
          <w:szCs w:val="24"/>
        </w:rPr>
        <w:t>, de acordo com o</w:t>
      </w:r>
      <w:r w:rsidRPr="00323E9D">
        <w:rPr>
          <w:rFonts w:ascii="Times New Roman" w:hAnsi="Times New Roman"/>
          <w:sz w:val="24"/>
          <w:szCs w:val="24"/>
        </w:rPr>
        <w:t xml:space="preserve"> </w:t>
      </w:r>
      <w:r w:rsidR="00F467FC">
        <w:rPr>
          <w:rFonts w:ascii="Times New Roman" w:hAnsi="Times New Roman"/>
          <w:color w:val="000000"/>
          <w:sz w:val="24"/>
          <w:szCs w:val="24"/>
          <w:shd w:val="clear" w:color="auto" w:fill="FFFFFF"/>
        </w:rPr>
        <w:t>§ 1º</w:t>
      </w:r>
      <w:r w:rsidR="004807CF">
        <w:rPr>
          <w:rFonts w:ascii="Times New Roman" w:hAnsi="Times New Roman"/>
          <w:color w:val="000000"/>
          <w:sz w:val="24"/>
          <w:szCs w:val="24"/>
          <w:shd w:val="clear" w:color="auto" w:fill="FFFFFF"/>
        </w:rPr>
        <w:t xml:space="preserve"> do art.</w:t>
      </w:r>
      <w:r w:rsidRPr="00323E9D">
        <w:rPr>
          <w:rFonts w:ascii="Times New Roman" w:hAnsi="Times New Roman"/>
          <w:color w:val="000000"/>
          <w:sz w:val="24"/>
          <w:szCs w:val="24"/>
          <w:shd w:val="clear" w:color="auto" w:fill="FFFFFF"/>
        </w:rPr>
        <w:t xml:space="preserve"> 11 do Decreto nº 3.048/1999 (Regulamento da Previdência Social)</w:t>
      </w:r>
      <w:r>
        <w:rPr>
          <w:rFonts w:ascii="Times New Roman" w:hAnsi="Times New Roman"/>
          <w:color w:val="000000"/>
          <w:sz w:val="24"/>
          <w:szCs w:val="24"/>
          <w:shd w:val="clear" w:color="auto" w:fill="FFFFFF"/>
        </w:rPr>
        <w:t>:</w:t>
      </w:r>
    </w:p>
    <w:p w:rsidR="0068073D" w:rsidRPr="00323E9D" w:rsidRDefault="0068073D" w:rsidP="00F241CF">
      <w:pPr>
        <w:tabs>
          <w:tab w:val="left" w:pos="0"/>
        </w:tabs>
        <w:spacing w:after="120"/>
        <w:ind w:left="1134"/>
        <w:jc w:val="both"/>
        <w:rPr>
          <w:color w:val="000000"/>
          <w:sz w:val="20"/>
          <w:szCs w:val="20"/>
        </w:rPr>
      </w:pPr>
      <w:r w:rsidRPr="00323E9D">
        <w:rPr>
          <w:color w:val="000000"/>
          <w:sz w:val="20"/>
          <w:szCs w:val="20"/>
        </w:rPr>
        <w:t>Art.11. É segurado facultativo o maior de dezesseis anos de idade que se filiar ao Regime Geral de Previdência Social, mediante contribuição, na forma do</w:t>
      </w:r>
      <w:r w:rsidRPr="00323E9D">
        <w:rPr>
          <w:rStyle w:val="apple-converted-space"/>
          <w:color w:val="000000"/>
          <w:sz w:val="20"/>
          <w:szCs w:val="20"/>
        </w:rPr>
        <w:t> </w:t>
      </w:r>
      <w:hyperlink r:id="rId19" w:anchor="L_3_T_1_CP_3_S_2_ART199A" w:history="1">
        <w:r w:rsidRPr="00323E9D">
          <w:rPr>
            <w:rStyle w:val="Hyperlink"/>
            <w:sz w:val="20"/>
            <w:szCs w:val="20"/>
          </w:rPr>
          <w:t>art. 199</w:t>
        </w:r>
      </w:hyperlink>
      <w:r w:rsidRPr="00323E9D">
        <w:rPr>
          <w:color w:val="000000"/>
          <w:sz w:val="20"/>
          <w:szCs w:val="20"/>
        </w:rPr>
        <w:t>, desde que não esteja exercendo atividade remunerada que o enquadre como segurado obrigatório da previdência social.</w:t>
      </w:r>
    </w:p>
    <w:p w:rsidR="0068073D" w:rsidRPr="00323E9D" w:rsidRDefault="0068073D" w:rsidP="00F241CF">
      <w:pPr>
        <w:tabs>
          <w:tab w:val="left" w:pos="0"/>
        </w:tabs>
        <w:spacing w:after="120"/>
        <w:ind w:left="1134"/>
        <w:jc w:val="both"/>
        <w:rPr>
          <w:color w:val="000000"/>
          <w:sz w:val="20"/>
          <w:szCs w:val="20"/>
        </w:rPr>
      </w:pPr>
      <w:bookmarkStart w:id="9" w:name="L_2_T_2_CP_1_S_I_ART11_1"/>
      <w:bookmarkEnd w:id="9"/>
      <w:r w:rsidRPr="00323E9D">
        <w:rPr>
          <w:color w:val="000000"/>
          <w:sz w:val="20"/>
          <w:szCs w:val="20"/>
        </w:rPr>
        <w:t>§ 1</w:t>
      </w:r>
      <w:r w:rsidRPr="00323E9D">
        <w:rPr>
          <w:strike/>
          <w:color w:val="000000"/>
          <w:sz w:val="20"/>
          <w:szCs w:val="20"/>
        </w:rPr>
        <w:t>º</w:t>
      </w:r>
      <w:r w:rsidRPr="00323E9D">
        <w:rPr>
          <w:rStyle w:val="apple-converted-space"/>
          <w:color w:val="000000"/>
          <w:sz w:val="20"/>
          <w:szCs w:val="20"/>
        </w:rPr>
        <w:t> </w:t>
      </w:r>
      <w:r w:rsidRPr="00323E9D">
        <w:rPr>
          <w:color w:val="000000"/>
          <w:sz w:val="20"/>
          <w:szCs w:val="20"/>
        </w:rPr>
        <w:t>Podem filiar-se facultativamente, entre outros:</w:t>
      </w:r>
    </w:p>
    <w:p w:rsidR="0068073D" w:rsidRDefault="00F467FC" w:rsidP="00F467FC">
      <w:pPr>
        <w:pStyle w:val="PargrafodaLista"/>
        <w:tabs>
          <w:tab w:val="left" w:pos="0"/>
        </w:tabs>
        <w:spacing w:after="120" w:line="240" w:lineRule="auto"/>
        <w:ind w:left="1134"/>
        <w:jc w:val="both"/>
        <w:rPr>
          <w:color w:val="000000"/>
          <w:sz w:val="20"/>
          <w:szCs w:val="20"/>
        </w:rPr>
      </w:pPr>
      <w:bookmarkStart w:id="10" w:name="L_2_T_2_CP_1_S_I_ART11_1_I"/>
      <w:bookmarkStart w:id="11" w:name="L_2_T_2_CP_1_S_I_ART11_1_II"/>
      <w:bookmarkStart w:id="12" w:name="L_2_T_2_CP_1_S_I_ART11_1_III"/>
      <w:bookmarkStart w:id="13" w:name="L_2_T_2_CP_1_S_I_ART11_1_IV"/>
      <w:bookmarkStart w:id="14" w:name="L_2_T_2_CP_1_S_I_ART11_1_V"/>
      <w:bookmarkStart w:id="15" w:name="L_2_T_2_CP_1_S_I_ART11_1_VI"/>
      <w:bookmarkStart w:id="16" w:name="L_2_T_2_CP_1_S_I_ART11_1_VII"/>
      <w:bookmarkEnd w:id="10"/>
      <w:bookmarkEnd w:id="11"/>
      <w:bookmarkEnd w:id="12"/>
      <w:bookmarkEnd w:id="13"/>
      <w:bookmarkEnd w:id="14"/>
      <w:bookmarkEnd w:id="15"/>
      <w:bookmarkEnd w:id="16"/>
      <w:r>
        <w:rPr>
          <w:rFonts w:ascii="Times New Roman" w:hAnsi="Times New Roman"/>
          <w:color w:val="000000"/>
          <w:sz w:val="20"/>
          <w:szCs w:val="20"/>
        </w:rPr>
        <w:t xml:space="preserve">(...) </w:t>
      </w:r>
      <w:r w:rsidR="0068073D" w:rsidRPr="00323E9D">
        <w:rPr>
          <w:rFonts w:ascii="Times New Roman" w:hAnsi="Times New Roman"/>
          <w:color w:val="000000"/>
          <w:sz w:val="20"/>
          <w:szCs w:val="20"/>
        </w:rPr>
        <w:t>VII - o bolsista e o estagiário que prestam serviços a empresa de acordo com a</w:t>
      </w:r>
      <w:r w:rsidR="0068073D" w:rsidRPr="00323E9D">
        <w:rPr>
          <w:rStyle w:val="apple-converted-space"/>
          <w:rFonts w:ascii="Times New Roman" w:hAnsi="Times New Roman"/>
          <w:color w:val="000000"/>
          <w:sz w:val="20"/>
          <w:szCs w:val="20"/>
        </w:rPr>
        <w:t> </w:t>
      </w:r>
      <w:hyperlink r:id="rId20" w:history="1">
        <w:r w:rsidR="0068073D" w:rsidRPr="00323E9D">
          <w:rPr>
            <w:rStyle w:val="Hyperlink"/>
            <w:rFonts w:ascii="Times New Roman" w:hAnsi="Times New Roman"/>
            <w:sz w:val="20"/>
            <w:szCs w:val="20"/>
          </w:rPr>
          <w:t>Lei n</w:t>
        </w:r>
        <w:r w:rsidR="0068073D" w:rsidRPr="00323E9D">
          <w:rPr>
            <w:rStyle w:val="Hyperlink"/>
            <w:rFonts w:ascii="Times New Roman" w:hAnsi="Times New Roman"/>
            <w:strike/>
            <w:sz w:val="20"/>
            <w:szCs w:val="20"/>
          </w:rPr>
          <w:t>º</w:t>
        </w:r>
        <w:r w:rsidR="0068073D" w:rsidRPr="00323E9D">
          <w:rPr>
            <w:rStyle w:val="apple-converted-space"/>
            <w:rFonts w:ascii="Times New Roman" w:hAnsi="Times New Roman"/>
            <w:color w:val="0000FF"/>
            <w:sz w:val="20"/>
            <w:szCs w:val="20"/>
            <w:u w:val="single"/>
          </w:rPr>
          <w:t> </w:t>
        </w:r>
        <w:r w:rsidR="0068073D" w:rsidRPr="00323E9D">
          <w:rPr>
            <w:rStyle w:val="Hyperlink"/>
            <w:rFonts w:ascii="Times New Roman" w:hAnsi="Times New Roman"/>
            <w:sz w:val="20"/>
            <w:szCs w:val="20"/>
          </w:rPr>
          <w:t>6.494, de 7 de dezembro de 1977</w:t>
        </w:r>
      </w:hyperlink>
      <w:r w:rsidR="0068073D">
        <w:rPr>
          <w:rFonts w:ascii="Times New Roman" w:hAnsi="Times New Roman"/>
          <w:color w:val="000000"/>
          <w:sz w:val="20"/>
          <w:szCs w:val="20"/>
        </w:rPr>
        <w:t xml:space="preserve"> (revogada pela Lei 11.788 de 25 de setembro de 2008)</w:t>
      </w:r>
      <w:r w:rsidR="0068073D" w:rsidRPr="00323E9D">
        <w:rPr>
          <w:color w:val="000000"/>
          <w:sz w:val="20"/>
          <w:szCs w:val="20"/>
        </w:rPr>
        <w:t>;</w:t>
      </w:r>
    </w:p>
    <w:p w:rsidR="00F241CF" w:rsidRDefault="00F241CF" w:rsidP="00B53D66">
      <w:pPr>
        <w:spacing w:after="120"/>
        <w:ind w:firstLine="708"/>
        <w:jc w:val="both"/>
        <w:rPr>
          <w:color w:val="000000"/>
        </w:rPr>
      </w:pPr>
    </w:p>
    <w:p w:rsidR="0068073D" w:rsidRDefault="004807CF" w:rsidP="00F467FC">
      <w:pPr>
        <w:spacing w:after="120"/>
        <w:ind w:firstLine="708"/>
        <w:jc w:val="both"/>
      </w:pPr>
      <w:r>
        <w:rPr>
          <w:color w:val="000000"/>
        </w:rPr>
        <w:t xml:space="preserve">Segundo esta interpretação, </w:t>
      </w:r>
      <w:r w:rsidR="0068073D">
        <w:rPr>
          <w:color w:val="000000"/>
        </w:rPr>
        <w:t xml:space="preserve">inscrevendo-se, o estagiário terá </w:t>
      </w:r>
      <w:r w:rsidR="0068073D" w:rsidRPr="00B416CA">
        <w:rPr>
          <w:i/>
          <w:color w:val="000000"/>
        </w:rPr>
        <w:t>“[...] assegurado o direito à assistência do INSS,</w:t>
      </w:r>
      <w:r w:rsidR="0068073D" w:rsidRPr="00B416CA">
        <w:rPr>
          <w:i/>
          <w:color w:val="000000"/>
          <w:shd w:val="clear" w:color="auto" w:fill="FFFFFF"/>
        </w:rPr>
        <w:t xml:space="preserve"> bem como garantindo-lhes o início da contagem de prazo para fins de aposentadoria [...]”</w:t>
      </w:r>
      <w:r w:rsidR="0068073D">
        <w:rPr>
          <w:color w:val="000000"/>
          <w:shd w:val="clear" w:color="auto" w:fill="FFFFFF"/>
        </w:rPr>
        <w:t>.</w:t>
      </w:r>
      <w:r w:rsidR="00F467FC">
        <w:rPr>
          <w:color w:val="000000"/>
          <w:shd w:val="clear" w:color="auto" w:fill="FFFFFF"/>
        </w:rPr>
        <w:t xml:space="preserve"> Sobre o assunto, </w:t>
      </w:r>
      <w:r w:rsidR="0068073D">
        <w:t>BOUCINHAS (2014)</w:t>
      </w:r>
      <w:r w:rsidR="0039262A">
        <w:rPr>
          <w:rStyle w:val="Refdenotaderodap"/>
        </w:rPr>
        <w:footnoteReference w:id="13"/>
      </w:r>
      <w:r w:rsidR="0068073D">
        <w:t xml:space="preserve"> considera:</w:t>
      </w:r>
    </w:p>
    <w:p w:rsidR="00EB1196" w:rsidRDefault="0068073D" w:rsidP="004A212F">
      <w:pPr>
        <w:tabs>
          <w:tab w:val="left" w:pos="0"/>
        </w:tabs>
        <w:spacing w:after="120"/>
        <w:ind w:left="1134"/>
        <w:jc w:val="both"/>
        <w:rPr>
          <w:sz w:val="20"/>
          <w:szCs w:val="20"/>
        </w:rPr>
      </w:pPr>
      <w:r w:rsidRPr="004807CF">
        <w:rPr>
          <w:i/>
          <w:sz w:val="20"/>
          <w:szCs w:val="20"/>
        </w:rPr>
        <w:t>A Lei 11.788/08 ampliou a proteção ao estagiário, assegurando-lhe alguns direitos similares aos que são consagrados aos empregados da iniciativa privada e implementou medidas para combater a proliferação de contratos de estágio fraudulentos e desvirtuados. A sua eficácia real, contudo, dependerá também da conscientização dos tomadores de serviço e da fiscalização por parte das autoridades do Ministério do Trabalho e Emprego e das Universidades. Outrossim, só o tempo dirá se a aparente evolução verificada na letra abstrata da lei se consolidará na prática ou se esta será apenas mais uma boa lei que não atingiu o seu objetivo</w:t>
      </w:r>
      <w:r w:rsidR="00205D5B">
        <w:rPr>
          <w:rStyle w:val="Refdenotaderodap"/>
        </w:rPr>
        <w:footnoteReference w:id="14"/>
      </w:r>
      <w:r w:rsidRPr="00780461">
        <w:rPr>
          <w:sz w:val="20"/>
          <w:szCs w:val="20"/>
        </w:rPr>
        <w:t>.</w:t>
      </w:r>
    </w:p>
    <w:p w:rsidR="00EB1196" w:rsidRPr="00EB1196" w:rsidRDefault="00EB1196" w:rsidP="00EB1196">
      <w:pPr>
        <w:tabs>
          <w:tab w:val="left" w:pos="0"/>
        </w:tabs>
        <w:spacing w:after="120"/>
        <w:ind w:firstLine="709"/>
        <w:jc w:val="both"/>
        <w:rPr>
          <w:sz w:val="20"/>
          <w:szCs w:val="20"/>
        </w:rPr>
      </w:pPr>
      <w:r w:rsidRPr="00EB1196">
        <w:rPr>
          <w:color w:val="000000"/>
        </w:rPr>
        <w:t>Tudo isto deve ser considerado</w:t>
      </w:r>
      <w:r>
        <w:rPr>
          <w:color w:val="000000"/>
        </w:rPr>
        <w:t xml:space="preserve"> no momento da definição de novas normas para a realização das atividades de estágio curricular supervisionado, especialmente quando o novo Plano Nacional de Educação aprovado pela Lei nº 13.005/2014, em sua estratégia 11.4</w:t>
      </w:r>
      <w:r w:rsidR="00DC1366">
        <w:rPr>
          <w:color w:val="000000"/>
        </w:rPr>
        <w:t>, especificamente,</w:t>
      </w:r>
      <w:r>
        <w:rPr>
          <w:color w:val="000000"/>
        </w:rPr>
        <w:t xml:space="preserve"> orienta para “</w:t>
      </w:r>
      <w:r w:rsidRPr="00D808F6">
        <w:rPr>
          <w:i/>
          <w:color w:val="000000"/>
        </w:rPr>
        <w:t xml:space="preserve">estimular a expansão do estágio na educação profissional técnica de nível médio e do ensino médio regular, preservando-se </w:t>
      </w:r>
      <w:r w:rsidR="00265898" w:rsidRPr="00D808F6">
        <w:rPr>
          <w:i/>
          <w:color w:val="000000"/>
        </w:rPr>
        <w:t>seu caráter pedagógico integrado ao itinerário formativo do aluno, visando à formação de qualificações próprias da atividade profissional, à contextualização curricular e ao desenvolvimento da juventude</w:t>
      </w:r>
      <w:r w:rsidR="00265898">
        <w:rPr>
          <w:color w:val="000000"/>
        </w:rPr>
        <w:t>”. Esta estratégia 11.4 do novo PNE deve ser vista de maneira integrada com duas outras estratégias definidas no âmbito da meta 10 do Plano Nacional de Educação. A estratégia 10.1 orienta para “</w:t>
      </w:r>
      <w:r w:rsidR="00265898" w:rsidRPr="00D808F6">
        <w:rPr>
          <w:i/>
          <w:color w:val="000000"/>
        </w:rPr>
        <w:t>manter programa nacional de educação de jovens e adultos voltado à conclusão do ensino fundamental e à formação profissional inicial, de forma a estimular a conclusão da educação básica</w:t>
      </w:r>
      <w:r w:rsidR="00265898">
        <w:rPr>
          <w:color w:val="000000"/>
        </w:rPr>
        <w:t>”. A estratégia 10.2, por sua vez, orienta para “</w:t>
      </w:r>
      <w:r w:rsidR="00265898" w:rsidRPr="00D808F6">
        <w:rPr>
          <w:i/>
          <w:color w:val="000000"/>
        </w:rPr>
        <w:t>expandir as matrículas na educação de jovens e adultos, de modo a articular a formação inicial e continuada de trabalhadores com a educação profissional, objetivando a elevação do nível de escolaridade do trabalhador e da trabalhadora”</w:t>
      </w:r>
      <w:r w:rsidR="00265898">
        <w:rPr>
          <w:color w:val="000000"/>
        </w:rPr>
        <w:t xml:space="preserve">. </w:t>
      </w:r>
      <w:r w:rsidR="00D808F6">
        <w:rPr>
          <w:color w:val="000000"/>
        </w:rPr>
        <w:t xml:space="preserve"> </w:t>
      </w:r>
    </w:p>
    <w:p w:rsidR="0068073D" w:rsidRPr="00596BFC" w:rsidRDefault="0068073D" w:rsidP="00B53D66">
      <w:pPr>
        <w:spacing w:after="120"/>
      </w:pPr>
    </w:p>
    <w:p w:rsidR="0068073D" w:rsidRPr="00F467FC" w:rsidRDefault="00F467FC" w:rsidP="004A212F">
      <w:pPr>
        <w:pStyle w:val="Ttulo2"/>
        <w:numPr>
          <w:ilvl w:val="0"/>
          <w:numId w:val="0"/>
        </w:numPr>
        <w:spacing w:after="120" w:line="240" w:lineRule="auto"/>
        <w:rPr>
          <w:rFonts w:ascii="Times New Roman" w:hAnsi="Times New Roman" w:cs="Times New Roman"/>
          <w:color w:val="auto"/>
          <w:sz w:val="32"/>
          <w:szCs w:val="32"/>
        </w:rPr>
      </w:pPr>
      <w:bookmarkStart w:id="17" w:name="_Toc384114500"/>
      <w:r>
        <w:rPr>
          <w:rFonts w:ascii="Times New Roman" w:hAnsi="Times New Roman" w:cs="Times New Roman"/>
          <w:color w:val="auto"/>
          <w:sz w:val="32"/>
          <w:szCs w:val="32"/>
        </w:rPr>
        <w:lastRenderedPageBreak/>
        <w:t>3</w:t>
      </w:r>
      <w:r w:rsidR="0068073D" w:rsidRPr="002543FE">
        <w:rPr>
          <w:rFonts w:ascii="Times New Roman" w:hAnsi="Times New Roman" w:cs="Times New Roman"/>
          <w:color w:val="auto"/>
          <w:sz w:val="32"/>
          <w:szCs w:val="32"/>
        </w:rPr>
        <w:t xml:space="preserve">. </w:t>
      </w:r>
      <w:bookmarkEnd w:id="17"/>
      <w:r w:rsidRPr="00F467FC">
        <w:rPr>
          <w:rFonts w:ascii="Times New Roman" w:hAnsi="Times New Roman" w:cs="Times New Roman"/>
        </w:rPr>
        <w:t>Análise Educacional da concepção de Estágio Supervisionado como Ato Educativo</w:t>
      </w:r>
    </w:p>
    <w:p w:rsidR="00291697" w:rsidRPr="00F467FC" w:rsidRDefault="00291697" w:rsidP="00B53D66">
      <w:pPr>
        <w:spacing w:after="120"/>
        <w:rPr>
          <w:b/>
        </w:rPr>
      </w:pPr>
    </w:p>
    <w:p w:rsidR="0068073D" w:rsidRPr="0042181C" w:rsidRDefault="0068073D" w:rsidP="00B53D66">
      <w:pPr>
        <w:spacing w:after="120"/>
        <w:ind w:firstLine="708"/>
        <w:jc w:val="both"/>
      </w:pPr>
      <w:r w:rsidRPr="0042181C">
        <w:t>Com base nos dados e informações coletados</w:t>
      </w:r>
      <w:r w:rsidR="00BE25C7">
        <w:t xml:space="preserve"> pela </w:t>
      </w:r>
      <w:r w:rsidR="00BE25C7" w:rsidRPr="00A32A64">
        <w:rPr>
          <w:color w:val="000000"/>
        </w:rPr>
        <w:t>pesquisadora Roberta Rossi</w:t>
      </w:r>
      <w:r w:rsidR="00A81678">
        <w:rPr>
          <w:color w:val="000000"/>
        </w:rPr>
        <w:t xml:space="preserve"> </w:t>
      </w:r>
      <w:r w:rsidR="00BE25C7">
        <w:rPr>
          <w:color w:val="000000"/>
        </w:rPr>
        <w:t xml:space="preserve">em sua </w:t>
      </w:r>
      <w:r w:rsidR="00BE25C7" w:rsidRPr="00A32A64">
        <w:rPr>
          <w:color w:val="000000"/>
        </w:rPr>
        <w:t>breve pesquisa</w:t>
      </w:r>
      <w:r w:rsidR="00BE25C7">
        <w:rPr>
          <w:color w:val="000000"/>
        </w:rPr>
        <w:t xml:space="preserve"> </w:t>
      </w:r>
      <w:r w:rsidR="00BE25C7" w:rsidRPr="00A32A64">
        <w:rPr>
          <w:color w:val="000000"/>
        </w:rPr>
        <w:t>realizada na internet</w:t>
      </w:r>
      <w:r w:rsidR="00BE25C7">
        <w:rPr>
          <w:color w:val="000000"/>
        </w:rPr>
        <w:t>,</w:t>
      </w:r>
      <w:r w:rsidR="00BE25C7" w:rsidRPr="00A32A64">
        <w:rPr>
          <w:color w:val="000000"/>
        </w:rPr>
        <w:t xml:space="preserve"> no âmbito do Projeto UNESCO/</w:t>
      </w:r>
      <w:r w:rsidR="00A81678">
        <w:rPr>
          <w:color w:val="000000"/>
        </w:rPr>
        <w:t>MEC/</w:t>
      </w:r>
      <w:r w:rsidR="00BE25C7" w:rsidRPr="00A32A64">
        <w:rPr>
          <w:color w:val="000000"/>
        </w:rPr>
        <w:t>CNE</w:t>
      </w:r>
      <w:r w:rsidR="00BE25C7">
        <w:rPr>
          <w:color w:val="000000"/>
        </w:rPr>
        <w:t xml:space="preserve">, </w:t>
      </w:r>
      <w:r w:rsidR="00BE25C7">
        <w:t>foi possível</w:t>
      </w:r>
      <w:r w:rsidRPr="0042181C">
        <w:t xml:space="preserve"> verificar que </w:t>
      </w:r>
      <w:r>
        <w:t>um número significativo de</w:t>
      </w:r>
      <w:r w:rsidRPr="0042181C">
        <w:t xml:space="preserve"> instituições</w:t>
      </w:r>
      <w:r w:rsidR="00BE25C7">
        <w:t xml:space="preserve"> educacionais</w:t>
      </w:r>
      <w:r w:rsidRPr="0042181C">
        <w:t xml:space="preserve"> </w:t>
      </w:r>
      <w:r w:rsidR="00A81678">
        <w:t>vem realizando</w:t>
      </w:r>
      <w:r w:rsidRPr="0042181C">
        <w:t xml:space="preserve"> um grande esforço para traduzir</w:t>
      </w:r>
      <w:r w:rsidR="00BE25C7">
        <w:t>,</w:t>
      </w:r>
      <w:r w:rsidRPr="0042181C">
        <w:t xml:space="preserve"> nas atividades de estágio</w:t>
      </w:r>
      <w:r w:rsidR="00A81678">
        <w:t xml:space="preserve"> supervisionado</w:t>
      </w:r>
      <w:r w:rsidRPr="0042181C">
        <w:t>, a perspectiva do ATO EDUCATIVO, conforme preconiza a Lei</w:t>
      </w:r>
      <w:r w:rsidR="00BE25C7">
        <w:t xml:space="preserve"> nº</w:t>
      </w:r>
      <w:r w:rsidRPr="0042181C">
        <w:t xml:space="preserve"> 11.788</w:t>
      </w:r>
      <w:r w:rsidR="00A81678">
        <w:t>/</w:t>
      </w:r>
      <w:r w:rsidRPr="0042181C">
        <w:t xml:space="preserve">2008. </w:t>
      </w:r>
      <w:r w:rsidR="00A81678">
        <w:t>Efetivamente, entretanto</w:t>
      </w:r>
      <w:r w:rsidRPr="0042181C">
        <w:t>,</w:t>
      </w:r>
      <w:r w:rsidR="00A81678">
        <w:t xml:space="preserve"> o</w:t>
      </w:r>
      <w:r w:rsidRPr="0042181C">
        <w:t xml:space="preserve"> ATO EDUCATIVO não pode e não deve ser reduzido a um conjunto de documentos que formalizam a relação</w:t>
      </w:r>
      <w:r w:rsidR="00A81678">
        <w:t xml:space="preserve"> entre o</w:t>
      </w:r>
      <w:r w:rsidRPr="0042181C">
        <w:t xml:space="preserve"> estagiário</w:t>
      </w:r>
      <w:r w:rsidR="00A81678">
        <w:t xml:space="preserve"> e a </w:t>
      </w:r>
      <w:r w:rsidRPr="0042181C">
        <w:t>instituição de ensino</w:t>
      </w:r>
      <w:r w:rsidR="00A81678">
        <w:t xml:space="preserve"> e desta com a </w:t>
      </w:r>
      <w:r w:rsidRPr="0042181C">
        <w:t>instituição profissional</w:t>
      </w:r>
      <w:r w:rsidR="00A81678">
        <w:t xml:space="preserve"> ou empresarial</w:t>
      </w:r>
      <w:r w:rsidRPr="0042181C">
        <w:t>, com pr</w:t>
      </w:r>
      <w:r w:rsidR="00BE25C7">
        <w:t>eocupação quase que exclusiva de “livrar”</w:t>
      </w:r>
      <w:r w:rsidR="00A81678">
        <w:t xml:space="preserve"> as organizações empresariais, concedentes de oportunidade de realização das atividades de estágio quanto a</w:t>
      </w:r>
      <w:r w:rsidRPr="0042181C">
        <w:t xml:space="preserve"> possíveis problemas trabalhistas, com base na CLT – Consolidação das Leis Trabalhistas.</w:t>
      </w:r>
    </w:p>
    <w:p w:rsidR="0068073D" w:rsidRPr="0042181C" w:rsidRDefault="0068073D" w:rsidP="00B53D66">
      <w:pPr>
        <w:spacing w:after="120"/>
        <w:ind w:firstLine="708"/>
        <w:jc w:val="both"/>
      </w:pPr>
      <w:r w:rsidRPr="0042181C">
        <w:t xml:space="preserve">O estágio preconizado </w:t>
      </w:r>
      <w:r w:rsidR="00A81678">
        <w:t>pela</w:t>
      </w:r>
      <w:r w:rsidR="00865A9B">
        <w:t xml:space="preserve"> </w:t>
      </w:r>
      <w:r w:rsidRPr="0042181C">
        <w:t>Lei</w:t>
      </w:r>
      <w:r w:rsidR="00A81678">
        <w:t xml:space="preserve"> nº</w:t>
      </w:r>
      <w:r w:rsidR="00A81678" w:rsidRPr="0042181C">
        <w:t xml:space="preserve"> 11.788</w:t>
      </w:r>
      <w:r w:rsidR="00A81678">
        <w:t>/</w:t>
      </w:r>
      <w:r w:rsidR="00A81678" w:rsidRPr="0042181C">
        <w:t>2008</w:t>
      </w:r>
      <w:r w:rsidRPr="0042181C">
        <w:t xml:space="preserve"> </w:t>
      </w:r>
      <w:r w:rsidR="00865A9B">
        <w:t xml:space="preserve">como Ato Educativo </w:t>
      </w:r>
      <w:r w:rsidRPr="0042181C">
        <w:t>não delimita ações diferenciadas</w:t>
      </w:r>
      <w:r w:rsidR="00A81678">
        <w:t xml:space="preserve"> quanto se tratar de</w:t>
      </w:r>
      <w:r w:rsidRPr="0042181C">
        <w:t xml:space="preserve"> estágio supervisionado obrigatório ou </w:t>
      </w:r>
      <w:r w:rsidR="00A81678">
        <w:t>de</w:t>
      </w:r>
      <w:r w:rsidRPr="0042181C">
        <w:t xml:space="preserve"> estágio supervisionado não obrigatório, </w:t>
      </w:r>
      <w:r w:rsidR="00460A4A">
        <w:t>pois</w:t>
      </w:r>
      <w:r w:rsidRPr="0042181C">
        <w:t xml:space="preserve"> considera</w:t>
      </w:r>
      <w:r w:rsidR="00460A4A">
        <w:t xml:space="preserve"> os dois simplesmente como “estágio”.</w:t>
      </w:r>
    </w:p>
    <w:p w:rsidR="0068073D" w:rsidRDefault="0068073D" w:rsidP="004A212F">
      <w:pPr>
        <w:pStyle w:val="PargrafodaLista"/>
        <w:spacing w:after="120" w:line="240" w:lineRule="auto"/>
        <w:ind w:left="1134"/>
        <w:jc w:val="both"/>
        <w:rPr>
          <w:rFonts w:ascii="Times New Roman" w:hAnsi="Times New Roman"/>
          <w:sz w:val="20"/>
          <w:szCs w:val="20"/>
        </w:rPr>
      </w:pPr>
      <w:r w:rsidRPr="00047A33">
        <w:rPr>
          <w:rFonts w:ascii="Times New Roman" w:hAnsi="Times New Roman"/>
          <w:sz w:val="20"/>
          <w:szCs w:val="20"/>
        </w:rPr>
        <w:t>Art. 2</w:t>
      </w:r>
      <w:r w:rsidRPr="00047A33">
        <w:rPr>
          <w:rFonts w:ascii="Times New Roman" w:hAnsi="Times New Roman"/>
          <w:sz w:val="20"/>
          <w:szCs w:val="20"/>
          <w:u w:val="single"/>
          <w:vertAlign w:val="superscript"/>
        </w:rPr>
        <w:t>o</w:t>
      </w:r>
      <w:r w:rsidRPr="00047A33">
        <w:rPr>
          <w:rFonts w:ascii="Times New Roman" w:hAnsi="Times New Roman"/>
          <w:sz w:val="20"/>
          <w:szCs w:val="20"/>
        </w:rPr>
        <w:t xml:space="preserve">  </w:t>
      </w:r>
      <w:r w:rsidRPr="008B0500">
        <w:rPr>
          <w:rFonts w:ascii="Times New Roman" w:hAnsi="Times New Roman"/>
          <w:i/>
          <w:sz w:val="20"/>
          <w:szCs w:val="20"/>
        </w:rPr>
        <w:t>O estágio poderá ser obrigatório ou não-obrigatório, conforme determinação das diretrizes curriculares da etapa, modalidade e área de ensino e do projeto pedagógico do curso</w:t>
      </w:r>
      <w:r w:rsidR="00291697">
        <w:rPr>
          <w:rStyle w:val="Refdenotaderodap"/>
          <w:rFonts w:ascii="Times New Roman" w:hAnsi="Times New Roman"/>
        </w:rPr>
        <w:footnoteReference w:id="15"/>
      </w:r>
      <w:r w:rsidRPr="00047A33">
        <w:rPr>
          <w:rFonts w:ascii="Times New Roman" w:hAnsi="Times New Roman"/>
          <w:sz w:val="20"/>
          <w:szCs w:val="20"/>
        </w:rPr>
        <w:t>.</w:t>
      </w:r>
    </w:p>
    <w:p w:rsidR="0068073D" w:rsidRDefault="0068073D" w:rsidP="009D53DD">
      <w:pPr>
        <w:autoSpaceDE w:val="0"/>
        <w:autoSpaceDN w:val="0"/>
        <w:adjustRightInd w:val="0"/>
        <w:spacing w:after="120"/>
        <w:ind w:firstLine="708"/>
        <w:jc w:val="both"/>
      </w:pPr>
      <w:r>
        <w:t>O documento “Projeto Pedagógico</w:t>
      </w:r>
      <w:r w:rsidR="0095032A">
        <w:t xml:space="preserve"> do Curso</w:t>
      </w:r>
      <w:r>
        <w:t>”</w:t>
      </w:r>
      <w:r w:rsidR="0095032A">
        <w:t xml:space="preserve">, </w:t>
      </w:r>
      <w:r w:rsidR="009D53DD">
        <w:t>de acordo com os dados coletados,</w:t>
      </w:r>
      <w:r>
        <w:t xml:space="preserve"> parece ser pouco usado, especialmente quando </w:t>
      </w:r>
      <w:r w:rsidR="0095032A">
        <w:t>a realização de</w:t>
      </w:r>
      <w:r>
        <w:t xml:space="preserve"> atividades</w:t>
      </w:r>
      <w:r w:rsidR="0095032A">
        <w:t xml:space="preserve"> de estágio supervisionado está relacionada</w:t>
      </w:r>
      <w:r>
        <w:t xml:space="preserve"> com o</w:t>
      </w:r>
      <w:r w:rsidR="0095032A">
        <w:t xml:space="preserve"> chamado</w:t>
      </w:r>
      <w:r>
        <w:t xml:space="preserve"> “estágio não obrigatório”.</w:t>
      </w:r>
      <w:r w:rsidR="009D53DD">
        <w:t xml:space="preserve"> Entretanto, é imperioso destacar que o</w:t>
      </w:r>
      <w:r>
        <w:t xml:space="preserve"> estágio supervisionado </w:t>
      </w:r>
      <w:r w:rsidR="009D53DD">
        <w:t xml:space="preserve">legalmente </w:t>
      </w:r>
      <w:r>
        <w:t xml:space="preserve">considerado </w:t>
      </w:r>
      <w:r w:rsidR="00865A9B">
        <w:t xml:space="preserve">como </w:t>
      </w:r>
      <w:r>
        <w:t xml:space="preserve">um ATO EDUCATIVO </w:t>
      </w:r>
      <w:r w:rsidR="009D53DD">
        <w:t xml:space="preserve">de responsabilidade primeira da instituição educacional </w:t>
      </w:r>
      <w:r>
        <w:t>tem por pressuposto a</w:t>
      </w:r>
      <w:r w:rsidR="009D53DD">
        <w:t xml:space="preserve"> efetiva</w:t>
      </w:r>
      <w:r>
        <w:t xml:space="preserve"> contextualização</w:t>
      </w:r>
      <w:r w:rsidR="00865A9B">
        <w:t xml:space="preserve"> das atividades escolares</w:t>
      </w:r>
      <w:r w:rsidR="009D53DD">
        <w:t xml:space="preserve"> ao mundo do trabalho e às práticas sociais</w:t>
      </w:r>
      <w:r w:rsidR="009D53DD">
        <w:rPr>
          <w:rStyle w:val="Refdenotaderodap"/>
        </w:rPr>
        <w:footnoteReference w:id="16"/>
      </w:r>
      <w:r w:rsidR="00865A9B">
        <w:t>. E</w:t>
      </w:r>
      <w:r>
        <w:t xml:space="preserve">xiste a necessidade premente de possibilitar cenários de aprendizagem enriquecedores que efetivamente possibilitem essa construção de conhecimento, afinal, em síntese, estágio é </w:t>
      </w:r>
      <w:r w:rsidR="00865A9B">
        <w:t xml:space="preserve">atividade </w:t>
      </w:r>
      <w:r w:rsidR="009D53DD">
        <w:t xml:space="preserve">necessariamente </w:t>
      </w:r>
      <w:r w:rsidR="00865A9B">
        <w:t>vinculada à</w:t>
      </w:r>
      <w:r>
        <w:t xml:space="preserve"> aprendizagem</w:t>
      </w:r>
      <w:r w:rsidR="009D53DD">
        <w:t xml:space="preserve"> do estudante</w:t>
      </w:r>
      <w:r>
        <w:t>.</w:t>
      </w:r>
    </w:p>
    <w:p w:rsidR="0068073D" w:rsidRDefault="005C688A" w:rsidP="005C688A">
      <w:pPr>
        <w:spacing w:after="120"/>
        <w:jc w:val="both"/>
      </w:pPr>
      <w:r>
        <w:tab/>
      </w:r>
      <w:r w:rsidR="00BB2E54">
        <w:t>Um dado preocupante, entretanto, foi revelado pelo</w:t>
      </w:r>
      <w:r w:rsidR="0068073D">
        <w:t xml:space="preserve"> estudo realizado</w:t>
      </w:r>
      <w:r w:rsidR="00BB2E54">
        <w:t>. F</w:t>
      </w:r>
      <w:r w:rsidR="00865A9B">
        <w:t>oi possível identificar</w:t>
      </w:r>
      <w:r w:rsidR="0068073D">
        <w:t xml:space="preserve"> que </w:t>
      </w:r>
      <w:r w:rsidR="00BB2E54">
        <w:t>a maioria das</w:t>
      </w:r>
      <w:r w:rsidR="0068073D">
        <w:t xml:space="preserve"> instituições</w:t>
      </w:r>
      <w:r w:rsidR="00865A9B">
        <w:t xml:space="preserve"> educacionais</w:t>
      </w:r>
      <w:r w:rsidR="0068073D">
        <w:t xml:space="preserve"> </w:t>
      </w:r>
      <w:r w:rsidR="00BB2E54">
        <w:t xml:space="preserve">não </w:t>
      </w:r>
      <w:r w:rsidR="0068073D">
        <w:t>possibili</w:t>
      </w:r>
      <w:r w:rsidR="00BB2E54">
        <w:t>ta o</w:t>
      </w:r>
      <w:r w:rsidR="00865A9B">
        <w:t xml:space="preserve"> compartilhamento de saberes</w:t>
      </w:r>
      <w:r w:rsidR="0068073D">
        <w:t xml:space="preserve"> oriundos das experiências de estágio </w:t>
      </w:r>
      <w:r w:rsidR="0068073D" w:rsidRPr="00BB2E54">
        <w:t>supervisionado</w:t>
      </w:r>
      <w:r w:rsidR="00BB2E54" w:rsidRPr="00BB2E54">
        <w:t>, mesmo no caso do estágio</w:t>
      </w:r>
      <w:r w:rsidR="0068073D" w:rsidRPr="00BB2E54">
        <w:t xml:space="preserve"> obrigatório</w:t>
      </w:r>
      <w:r w:rsidR="00865A9B" w:rsidRPr="00BB2E54">
        <w:t>.</w:t>
      </w:r>
      <w:r w:rsidR="00865A9B">
        <w:t xml:space="preserve"> Essa realidade </w:t>
      </w:r>
      <w:r w:rsidR="00BB2E54">
        <w:t xml:space="preserve">constatada </w:t>
      </w:r>
      <w:r w:rsidR="00865A9B">
        <w:t xml:space="preserve">nos conduz a </w:t>
      </w:r>
      <w:r w:rsidR="0068073D">
        <w:t>imediatamente</w:t>
      </w:r>
      <w:r w:rsidR="00BB2E54">
        <w:t xml:space="preserve"> ao</w:t>
      </w:r>
      <w:r w:rsidR="0068073D">
        <w:t xml:space="preserve"> </w:t>
      </w:r>
      <w:r w:rsidR="00BB2E54">
        <w:t>questionamento da</w:t>
      </w:r>
      <w:r w:rsidR="00865A9B">
        <w:t xml:space="preserve"> oferta</w:t>
      </w:r>
      <w:r w:rsidR="0068073D">
        <w:t xml:space="preserve"> do estágio não obrigatório</w:t>
      </w:r>
      <w:r w:rsidR="00865A9B">
        <w:t xml:space="preserve">, </w:t>
      </w:r>
      <w:r w:rsidR="0068073D">
        <w:t>instala</w:t>
      </w:r>
      <w:r w:rsidR="00865A9B">
        <w:t>ndo</w:t>
      </w:r>
      <w:r w:rsidR="0068073D">
        <w:t xml:space="preserve"> uma importante preocupação</w:t>
      </w:r>
      <w:r w:rsidR="00BB2E54">
        <w:t>. Considerando que</w:t>
      </w:r>
      <w:r w:rsidR="00865A9B">
        <w:t xml:space="preserve"> nem o Estágio Obrigatório</w:t>
      </w:r>
      <w:r w:rsidR="00BB2E54">
        <w:t xml:space="preserve"> por força legal ou regulamentar</w:t>
      </w:r>
      <w:r w:rsidR="00865A9B">
        <w:t xml:space="preserve"> está</w:t>
      </w:r>
      <w:r w:rsidR="0068073D">
        <w:t xml:space="preserve"> sendo </w:t>
      </w:r>
      <w:r w:rsidR="00865A9B">
        <w:t xml:space="preserve">efetivamente considerado como </w:t>
      </w:r>
      <w:r w:rsidR="0068073D">
        <w:t>um ATO EDUCATIVO</w:t>
      </w:r>
      <w:r w:rsidR="00865A9B">
        <w:t xml:space="preserve">, o que imaginar em relação ao </w:t>
      </w:r>
      <w:r w:rsidR="00BB2E54">
        <w:t xml:space="preserve">chamado </w:t>
      </w:r>
      <w:r w:rsidR="00865A9B">
        <w:t xml:space="preserve">estágio não obrigatório? </w:t>
      </w:r>
      <w:r w:rsidR="00BB2E54">
        <w:t>Por outro lado, o que nos tranquiliza, de certa forma, é a constatação de que, e</w:t>
      </w:r>
      <w:r w:rsidR="00865A9B">
        <w:t xml:space="preserve">fetivamente, </w:t>
      </w:r>
      <w:r w:rsidR="00BB2E54">
        <w:t>cada vez maior é o número</w:t>
      </w:r>
      <w:r w:rsidR="00865A9B">
        <w:t xml:space="preserve"> das Instituições Educacionais, em quaisquer níveis ou modalidades de ensino, o Estágio Supervisionado </w:t>
      </w:r>
      <w:r w:rsidR="00BB2E54">
        <w:t>que passam a atender,</w:t>
      </w:r>
      <w:r w:rsidR="0068073D">
        <w:t xml:space="preserve"> em seu objetivo nuclear, </w:t>
      </w:r>
      <w:r w:rsidR="00BB2E54">
        <w:t>os objetivos definidos</w:t>
      </w:r>
      <w:r w:rsidR="0068073D">
        <w:t xml:space="preserve"> na Lei</w:t>
      </w:r>
      <w:r w:rsidR="00865A9B">
        <w:t xml:space="preserve"> nº</w:t>
      </w:r>
      <w:r w:rsidR="0068073D">
        <w:t xml:space="preserve"> 11.788, em seu Art. 1º, </w:t>
      </w:r>
      <w:r w:rsidR="00865A9B" w:rsidRPr="00EB7DD2">
        <w:rPr>
          <w:sz w:val="20"/>
          <w:szCs w:val="20"/>
        </w:rPr>
        <w:t>§</w:t>
      </w:r>
      <w:r w:rsidR="0068073D">
        <w:t xml:space="preserve"> 2º:</w:t>
      </w:r>
    </w:p>
    <w:p w:rsidR="0068073D" w:rsidRDefault="0068073D" w:rsidP="005C688A">
      <w:pPr>
        <w:spacing w:after="120"/>
        <w:ind w:left="1134"/>
        <w:jc w:val="both"/>
        <w:rPr>
          <w:sz w:val="20"/>
          <w:szCs w:val="20"/>
        </w:rPr>
      </w:pPr>
      <w:r w:rsidRPr="00EB7DD2">
        <w:rPr>
          <w:sz w:val="20"/>
          <w:szCs w:val="20"/>
        </w:rPr>
        <w:t>§ 2</w:t>
      </w:r>
      <w:r w:rsidRPr="00EB7DD2">
        <w:rPr>
          <w:sz w:val="20"/>
          <w:szCs w:val="20"/>
          <w:u w:val="single"/>
          <w:vertAlign w:val="superscript"/>
        </w:rPr>
        <w:t>o</w:t>
      </w:r>
      <w:r w:rsidRPr="00EB7DD2">
        <w:rPr>
          <w:sz w:val="20"/>
          <w:szCs w:val="20"/>
        </w:rPr>
        <w:t xml:space="preserve">  </w:t>
      </w:r>
      <w:r w:rsidRPr="008B0500">
        <w:rPr>
          <w:i/>
          <w:sz w:val="20"/>
          <w:szCs w:val="20"/>
        </w:rPr>
        <w:t>O estágio visa ao aprendizado de competências próprias da atividade profissional e à contextualização curricular, objetivando o desenvolvimento do educando para a vida cidadã e para o trabalho</w:t>
      </w:r>
      <w:r w:rsidR="00291697">
        <w:rPr>
          <w:rStyle w:val="Refdenotaderodap"/>
        </w:rPr>
        <w:footnoteReference w:id="17"/>
      </w:r>
      <w:r w:rsidRPr="00EB7DD2">
        <w:rPr>
          <w:sz w:val="20"/>
          <w:szCs w:val="20"/>
        </w:rPr>
        <w:t>. </w:t>
      </w:r>
    </w:p>
    <w:p w:rsidR="0068073D" w:rsidRDefault="0068073D" w:rsidP="00B53D66">
      <w:pPr>
        <w:spacing w:after="120"/>
        <w:ind w:firstLine="708"/>
        <w:jc w:val="both"/>
      </w:pPr>
      <w:r>
        <w:t xml:space="preserve">O Art. 3º do § 1º da Lei </w:t>
      </w:r>
      <w:r w:rsidR="00B1529D">
        <w:t xml:space="preserve">nº </w:t>
      </w:r>
      <w:r>
        <w:t xml:space="preserve">11.788/2008 indica que o estágio deve ter acompanhamento efetivo </w:t>
      </w:r>
      <w:r w:rsidR="00C96210">
        <w:t>por parte de</w:t>
      </w:r>
      <w:r>
        <w:t xml:space="preserve"> professor orientador da</w:t>
      </w:r>
      <w:r w:rsidR="00C96210">
        <w:t xml:space="preserve"> própria</w:t>
      </w:r>
      <w:r>
        <w:t xml:space="preserve"> instituição de ensino e pelo supervisor da</w:t>
      </w:r>
      <w:r w:rsidR="00C96210">
        <w:t xml:space="preserve"> organização empresarial ou profissional</w:t>
      </w:r>
      <w:r>
        <w:t xml:space="preserve"> concedente </w:t>
      </w:r>
      <w:r w:rsidR="00B1529D">
        <w:t xml:space="preserve">da atividade de estágio supervisionado. </w:t>
      </w:r>
      <w:r w:rsidR="00C96210">
        <w:lastRenderedPageBreak/>
        <w:t>Entretanto, a norma legar avança a</w:t>
      </w:r>
      <w:r w:rsidR="00B1529D">
        <w:t xml:space="preserve">inda mais: </w:t>
      </w:r>
      <w:r>
        <w:t>condiciona a comprovação de tal acompanhamento por vistos nos relatórios de atividades e por menção de aprovação final.</w:t>
      </w:r>
      <w:r w:rsidR="00C96210">
        <w:t xml:space="preserve"> Por sua vez, atividade de</w:t>
      </w:r>
      <w:r>
        <w:t xml:space="preserve"> </w:t>
      </w:r>
      <w:r w:rsidRPr="004F5AC3">
        <w:rPr>
          <w:i/>
        </w:rPr>
        <w:t>Acompanhamento</w:t>
      </w:r>
      <w:r>
        <w:t xml:space="preserve"> não pode ser </w:t>
      </w:r>
      <w:r w:rsidR="00C96210">
        <w:t>reduzida</w:t>
      </w:r>
      <w:r>
        <w:t xml:space="preserve"> a vistos e carimbos em relatórios ou fichas </w:t>
      </w:r>
      <w:r w:rsidR="00C96210">
        <w:t xml:space="preserve">burocráticas e cartoriais </w:t>
      </w:r>
      <w:r>
        <w:t>de acompanhamento de estágio supervisionado</w:t>
      </w:r>
      <w:r w:rsidR="00C96210">
        <w:t xml:space="preserve"> realizado. A</w:t>
      </w:r>
      <w:r>
        <w:t xml:space="preserve">o contrário, </w:t>
      </w:r>
      <w:r w:rsidR="00B83A96">
        <w:t xml:space="preserve">esses relatórios e fichas é que devem </w:t>
      </w:r>
      <w:r w:rsidR="00B1529D">
        <w:t>ter com</w:t>
      </w:r>
      <w:r w:rsidR="00B83A96">
        <w:t>o</w:t>
      </w:r>
      <w:r w:rsidR="00B1529D">
        <w:t xml:space="preserve"> base </w:t>
      </w:r>
      <w:r>
        <w:t xml:space="preserve">o </w:t>
      </w:r>
      <w:r w:rsidRPr="004F5AC3">
        <w:rPr>
          <w:i/>
        </w:rPr>
        <w:t>acompanhamento</w:t>
      </w:r>
      <w:r>
        <w:rPr>
          <w:i/>
        </w:rPr>
        <w:t xml:space="preserve"> </w:t>
      </w:r>
      <w:r w:rsidR="00B1529D">
        <w:t>do</w:t>
      </w:r>
      <w:r>
        <w:t>s aprendizados</w:t>
      </w:r>
      <w:r w:rsidR="00B1529D">
        <w:t xml:space="preserve"> ocorridos nessas situações privilegiadas de prática profissional, os quais devem </w:t>
      </w:r>
      <w:r>
        <w:t>s</w:t>
      </w:r>
      <w:r w:rsidRPr="004F5AC3">
        <w:t>er problematizado</w:t>
      </w:r>
      <w:r w:rsidR="00B1529D">
        <w:t>s e</w:t>
      </w:r>
      <w:r>
        <w:t xml:space="preserve"> refletidos</w:t>
      </w:r>
      <w:r w:rsidR="00B1529D">
        <w:t xml:space="preserve"> em situação escolar</w:t>
      </w:r>
      <w:r>
        <w:t>. A Lei</w:t>
      </w:r>
      <w:r w:rsidR="00B1529D">
        <w:t xml:space="preserve"> nº</w:t>
      </w:r>
      <w:r>
        <w:t xml:space="preserve"> 11.788/2008 propõe </w:t>
      </w:r>
      <w:r w:rsidR="00B83A96">
        <w:t>um</w:t>
      </w:r>
      <w:r>
        <w:t xml:space="preserve"> avanço </w:t>
      </w:r>
      <w:r w:rsidR="00B83A96">
        <w:t xml:space="preserve">significativo </w:t>
      </w:r>
      <w:r>
        <w:t>na consolidação da experiência desse necessário e enriquecedor aprendizado</w:t>
      </w:r>
      <w:r w:rsidR="00B83A96">
        <w:t>. Entretanto, a realidade ainda é bem distinta do que é definido na norma legal. Para um volume</w:t>
      </w:r>
      <w:r>
        <w:t xml:space="preserve"> significativo de instituições de ensino e</w:t>
      </w:r>
      <w:r w:rsidR="00B1529D">
        <w:t xml:space="preserve"> de</w:t>
      </w:r>
      <w:r>
        <w:t xml:space="preserve"> empresas/instituições profissionais</w:t>
      </w:r>
      <w:r w:rsidR="00B83A96">
        <w:t xml:space="preserve"> concedentes de oportunidades de realização da prática do estágio supervisionado</w:t>
      </w:r>
      <w:r>
        <w:t xml:space="preserve">, </w:t>
      </w:r>
      <w:r w:rsidR="00B1529D">
        <w:t>tem-se</w:t>
      </w:r>
      <w:r>
        <w:t xml:space="preserve"> </w:t>
      </w:r>
      <w:r w:rsidR="00B83A96">
        <w:t xml:space="preserve">ainda </w:t>
      </w:r>
      <w:r w:rsidR="00B1529D">
        <w:t xml:space="preserve">uma </w:t>
      </w:r>
      <w:r>
        <w:t>perspectiva reducionista do ATO EDUCATIVO</w:t>
      </w:r>
      <w:r w:rsidR="00B1529D">
        <w:t xml:space="preserve"> proposto pela Lei nº 11.788/2008</w:t>
      </w:r>
      <w:r>
        <w:t xml:space="preserve">. </w:t>
      </w:r>
      <w:r w:rsidR="00B83A96">
        <w:t>Adota-se</w:t>
      </w:r>
      <w:r w:rsidR="00B1529D">
        <w:t xml:space="preserve">, </w:t>
      </w:r>
      <w:r w:rsidR="00B83A96">
        <w:t>ainda</w:t>
      </w:r>
      <w:r w:rsidR="00B1529D">
        <w:t>,</w:t>
      </w:r>
      <w:r>
        <w:t xml:space="preserve"> a</w:t>
      </w:r>
      <w:r w:rsidRPr="004B7422">
        <w:t xml:space="preserve"> </w:t>
      </w:r>
      <w:r w:rsidRPr="004B7422">
        <w:rPr>
          <w:bCs/>
        </w:rPr>
        <w:t>precarização</w:t>
      </w:r>
      <w:r w:rsidRPr="004B7422">
        <w:t xml:space="preserve"> do </w:t>
      </w:r>
      <w:r w:rsidRPr="00267D7F">
        <w:rPr>
          <w:i/>
        </w:rPr>
        <w:t>estágio supervisionado</w:t>
      </w:r>
      <w:r w:rsidR="00B83A96">
        <w:rPr>
          <w:i/>
        </w:rPr>
        <w:t xml:space="preserve"> </w:t>
      </w:r>
      <w:r w:rsidR="00B83A96" w:rsidRPr="00B83A96">
        <w:t>e,</w:t>
      </w:r>
      <w:r w:rsidR="00B83A96">
        <w:rPr>
          <w:i/>
        </w:rPr>
        <w:t xml:space="preserve"> </w:t>
      </w:r>
      <w:r w:rsidR="00B83A96" w:rsidRPr="00B83A96">
        <w:t>com isso,</w:t>
      </w:r>
      <w:r w:rsidR="00B83A96">
        <w:rPr>
          <w:i/>
        </w:rPr>
        <w:t xml:space="preserve"> </w:t>
      </w:r>
      <w:r w:rsidR="00B83A96" w:rsidRPr="00B83A96">
        <w:t>perdendo</w:t>
      </w:r>
      <w:r w:rsidR="00166BBC" w:rsidRPr="00B83A96">
        <w:t xml:space="preserve"> </w:t>
      </w:r>
      <w:r w:rsidRPr="00B83A96">
        <w:t xml:space="preserve">o </w:t>
      </w:r>
      <w:r w:rsidRPr="00B83A96">
        <w:rPr>
          <w:bCs/>
        </w:rPr>
        <w:t>sentido</w:t>
      </w:r>
      <w:r w:rsidRPr="00B83A96">
        <w:t xml:space="preserve"> do </w:t>
      </w:r>
      <w:r w:rsidR="00B83A96">
        <w:t xml:space="preserve">próprio </w:t>
      </w:r>
      <w:r w:rsidRPr="00B83A96">
        <w:t xml:space="preserve">estágio supervisionado, enquanto </w:t>
      </w:r>
      <w:r w:rsidRPr="00B83A96">
        <w:rPr>
          <w:bCs/>
        </w:rPr>
        <w:t>função suplementar</w:t>
      </w:r>
      <w:r w:rsidRPr="00B83A96">
        <w:t xml:space="preserve"> e de </w:t>
      </w:r>
      <w:r w:rsidRPr="00B83A96">
        <w:rPr>
          <w:bCs/>
        </w:rPr>
        <w:t xml:space="preserve">cunho </w:t>
      </w:r>
      <w:r w:rsidRPr="004B7422">
        <w:rPr>
          <w:bCs/>
        </w:rPr>
        <w:t>educacional</w:t>
      </w:r>
      <w:r w:rsidRPr="004B7422">
        <w:t xml:space="preserve">. </w:t>
      </w:r>
    </w:p>
    <w:p w:rsidR="0068073D" w:rsidRPr="004B7422" w:rsidRDefault="0068073D" w:rsidP="00B53D66">
      <w:pPr>
        <w:spacing w:after="120"/>
        <w:ind w:firstLine="708"/>
        <w:jc w:val="both"/>
      </w:pPr>
      <w:r>
        <w:t xml:space="preserve">De </w:t>
      </w:r>
      <w:r w:rsidR="00B83A96">
        <w:t>qualquer</w:t>
      </w:r>
      <w:r>
        <w:t xml:space="preserve"> modo, </w:t>
      </w:r>
      <w:r w:rsidR="00B83A96">
        <w:t xml:space="preserve">entretanto, </w:t>
      </w:r>
      <w:r>
        <w:t>é</w:t>
      </w:r>
      <w:r w:rsidRPr="004B7422">
        <w:t xml:space="preserve"> preciso considerar que existe</w:t>
      </w:r>
      <w:r>
        <w:t>m</w:t>
      </w:r>
      <w:r w:rsidRPr="004B7422">
        <w:t xml:space="preserve"> culturas distintas</w:t>
      </w:r>
      <w:r w:rsidR="00B83A96">
        <w:t xml:space="preserve"> em relação às diferentes </w:t>
      </w:r>
      <w:r>
        <w:t>instituições de ensino</w:t>
      </w:r>
      <w:r w:rsidRPr="004B7422">
        <w:t xml:space="preserve"> e empresas</w:t>
      </w:r>
      <w:r w:rsidR="00166BBC">
        <w:t>/organizações concedentes de oportunidades de realização de atividades de estágio supervisionado</w:t>
      </w:r>
      <w:r w:rsidRPr="004B7422">
        <w:t>.</w:t>
      </w:r>
      <w:r>
        <w:t xml:space="preserve"> </w:t>
      </w:r>
      <w:r w:rsidR="00B83A96">
        <w:t xml:space="preserve">O esforço </w:t>
      </w:r>
      <w:r w:rsidR="00737CA7">
        <w:t>deste</w:t>
      </w:r>
      <w:r w:rsidR="00B83A96">
        <w:t xml:space="preserve"> Parecer, por outro lado, vai na direção do fortalecimento d</w:t>
      </w:r>
      <w:r w:rsidRPr="004B7422">
        <w:t>a integração</w:t>
      </w:r>
      <w:r w:rsidR="00166BBC">
        <w:t xml:space="preserve"> entre a</w:t>
      </w:r>
      <w:r w:rsidRPr="004B7422">
        <w:t xml:space="preserve"> </w:t>
      </w:r>
      <w:r>
        <w:t>instituição de ensino e</w:t>
      </w:r>
      <w:r w:rsidR="00166BBC">
        <w:t xml:space="preserve"> as</w:t>
      </w:r>
      <w:r>
        <w:t xml:space="preserve"> empresas</w:t>
      </w:r>
      <w:r w:rsidR="00166BBC">
        <w:t xml:space="preserve"> e demais organizações empresariais ou profissionais</w:t>
      </w:r>
      <w:r>
        <w:t xml:space="preserve">, considerando o modelo de operacionalização de estágio supervisionado </w:t>
      </w:r>
      <w:r w:rsidR="00B83A96">
        <w:t xml:space="preserve">tal qual foi concebido pela Lei nº </w:t>
      </w:r>
      <w:r w:rsidR="00737CA7">
        <w:t>11.788/2008 e não no modelo ainda</w:t>
      </w:r>
      <w:r>
        <w:t xml:space="preserve"> encontra</w:t>
      </w:r>
      <w:r w:rsidR="00737CA7">
        <w:t>do</w:t>
      </w:r>
      <w:r>
        <w:t xml:space="preserve"> no país</w:t>
      </w:r>
      <w:r w:rsidR="00737CA7">
        <w:t>, onde ainda prevalece, muitas vezes, a perspectiva cartorial, de ordem burocrática</w:t>
      </w:r>
      <w:r>
        <w:t xml:space="preserve">. </w:t>
      </w:r>
      <w:r w:rsidR="00737CA7">
        <w:t>Para tanto, é de fundamental importância</w:t>
      </w:r>
      <w:r>
        <w:t xml:space="preserve"> destacar a relevância do </w:t>
      </w:r>
      <w:r w:rsidRPr="00A835B7">
        <w:rPr>
          <w:i/>
        </w:rPr>
        <w:t>estágio supervisionado</w:t>
      </w:r>
      <w:r w:rsidRPr="004B7422">
        <w:t xml:space="preserve"> </w:t>
      </w:r>
      <w:r w:rsidRPr="00A835B7">
        <w:rPr>
          <w:bCs/>
        </w:rPr>
        <w:t xml:space="preserve">ao </w:t>
      </w:r>
      <w:r w:rsidR="00166BBC">
        <w:rPr>
          <w:bCs/>
        </w:rPr>
        <w:t>longo de todo o</w:t>
      </w:r>
      <w:r w:rsidRPr="00A835B7">
        <w:rPr>
          <w:bCs/>
        </w:rPr>
        <w:t xml:space="preserve"> processo</w:t>
      </w:r>
      <w:r w:rsidR="00166BBC">
        <w:rPr>
          <w:bCs/>
        </w:rPr>
        <w:t xml:space="preserve"> educacional</w:t>
      </w:r>
      <w:r w:rsidRPr="00A835B7">
        <w:rPr>
          <w:bCs/>
        </w:rPr>
        <w:t xml:space="preserve"> </w:t>
      </w:r>
      <w:r w:rsidRPr="00A835B7">
        <w:t xml:space="preserve">e </w:t>
      </w:r>
      <w:r w:rsidRPr="00A835B7">
        <w:rPr>
          <w:bCs/>
        </w:rPr>
        <w:t xml:space="preserve">não </w:t>
      </w:r>
      <w:r w:rsidR="00166BBC">
        <w:rPr>
          <w:bCs/>
        </w:rPr>
        <w:t xml:space="preserve">apenas </w:t>
      </w:r>
      <w:r w:rsidRPr="00A835B7">
        <w:rPr>
          <w:bCs/>
        </w:rPr>
        <w:t xml:space="preserve">no </w:t>
      </w:r>
      <w:r w:rsidR="00166BBC">
        <w:rPr>
          <w:bCs/>
        </w:rPr>
        <w:t>seu término.</w:t>
      </w:r>
      <w:r>
        <w:t xml:space="preserve">  </w:t>
      </w:r>
      <w:r w:rsidR="00737CA7">
        <w:t xml:space="preserve">Para que essa nova realidade se firme como prioridade absoluta, o desafio que se coloca aos educadores é de </w:t>
      </w:r>
      <w:r>
        <w:t>c</w:t>
      </w:r>
      <w:r w:rsidRPr="004B7422">
        <w:t>omo influenciar a cul</w:t>
      </w:r>
      <w:r w:rsidR="00737CA7">
        <w:t>tura das empresas</w:t>
      </w:r>
      <w:r>
        <w:t xml:space="preserve"> </w:t>
      </w:r>
      <w:r w:rsidR="00737CA7">
        <w:t xml:space="preserve">parceiras para o entendimento de que o estagiário não é empregado, mas essencialmente estudante. </w:t>
      </w:r>
      <w:r w:rsidR="001931F3">
        <w:t xml:space="preserve">Este novo entendimento nos obriga a </w:t>
      </w:r>
      <w:r>
        <w:t xml:space="preserve">pensar em um </w:t>
      </w:r>
      <w:r w:rsidRPr="00A835B7">
        <w:rPr>
          <w:bCs/>
        </w:rPr>
        <w:t>projeto conjunto</w:t>
      </w:r>
      <w:r w:rsidRPr="00A835B7">
        <w:t xml:space="preserve"> entre </w:t>
      </w:r>
      <w:r w:rsidR="001931F3">
        <w:t>as organizações empresariais ou profissionais</w:t>
      </w:r>
      <w:r w:rsidRPr="00A835B7">
        <w:rPr>
          <w:bCs/>
        </w:rPr>
        <w:t xml:space="preserve"> e</w:t>
      </w:r>
      <w:r w:rsidR="001931F3">
        <w:rPr>
          <w:bCs/>
        </w:rPr>
        <w:t xml:space="preserve"> as</w:t>
      </w:r>
      <w:r w:rsidRPr="00A835B7">
        <w:rPr>
          <w:bCs/>
        </w:rPr>
        <w:t xml:space="preserve"> </w:t>
      </w:r>
      <w:r>
        <w:rPr>
          <w:bCs/>
        </w:rPr>
        <w:t>instituições de ensino</w:t>
      </w:r>
      <w:r w:rsidRPr="00A835B7">
        <w:t xml:space="preserve">, sendo </w:t>
      </w:r>
      <w:r w:rsidRPr="00A835B7">
        <w:rPr>
          <w:bCs/>
        </w:rPr>
        <w:t>todos responsáveis</w:t>
      </w:r>
      <w:r w:rsidR="00555E3E">
        <w:t xml:space="preserve"> pela avaliação e</w:t>
      </w:r>
      <w:r w:rsidRPr="00A835B7">
        <w:t xml:space="preserve"> pelo desemp</w:t>
      </w:r>
      <w:r w:rsidRPr="004B7422">
        <w:t>enho daquele que aprende, torna</w:t>
      </w:r>
      <w:r>
        <w:t>ndo</w:t>
      </w:r>
      <w:r w:rsidRPr="004B7422">
        <w:t>-se</w:t>
      </w:r>
      <w:r>
        <w:t xml:space="preserve"> assim, </w:t>
      </w:r>
      <w:r w:rsidR="00555E3E">
        <w:t xml:space="preserve">o </w:t>
      </w:r>
      <w:r w:rsidR="00555E3E" w:rsidRPr="00A835B7">
        <w:rPr>
          <w:i/>
        </w:rPr>
        <w:t>estágio supervisionado</w:t>
      </w:r>
      <w:r w:rsidR="00555E3E">
        <w:t xml:space="preserve"> </w:t>
      </w:r>
      <w:r>
        <w:t>um</w:t>
      </w:r>
      <w:r w:rsidR="00555E3E">
        <w:t xml:space="preserve"> importante investimento</w:t>
      </w:r>
      <w:r w:rsidR="004E1B00">
        <w:t xml:space="preserve"> para todos os parceiros dessa ação educativa</w:t>
      </w:r>
      <w:r w:rsidR="00555E3E">
        <w:t>.</w:t>
      </w:r>
    </w:p>
    <w:p w:rsidR="0068073D" w:rsidRDefault="0068073D" w:rsidP="00B53D66">
      <w:pPr>
        <w:spacing w:after="120"/>
        <w:ind w:firstLine="708"/>
        <w:jc w:val="both"/>
      </w:pPr>
      <w:r>
        <w:t xml:space="preserve">Outro ponto </w:t>
      </w:r>
      <w:r w:rsidR="00555E3E">
        <w:t>da maior relevância</w:t>
      </w:r>
      <w:r>
        <w:t xml:space="preserve"> </w:t>
      </w:r>
      <w:r w:rsidR="00330DA2">
        <w:t>refere-se à</w:t>
      </w:r>
      <w:r>
        <w:t xml:space="preserve"> formação de p</w:t>
      </w:r>
      <w:r w:rsidRPr="00D6622E">
        <w:t>rofessores</w:t>
      </w:r>
      <w:r w:rsidR="00330DA2">
        <w:t xml:space="preserve"> para a Educação Básica, especialmente no nível das </w:t>
      </w:r>
      <w:r w:rsidR="00330DA2" w:rsidRPr="00221248">
        <w:t>Licenciaturas</w:t>
      </w:r>
      <w:r w:rsidR="002543FE">
        <w:t xml:space="preserve">. </w:t>
      </w:r>
      <w:r w:rsidR="00221248">
        <w:t>Para esse segmento, em especial, é fundamental</w:t>
      </w:r>
      <w:r>
        <w:t xml:space="preserve"> </w:t>
      </w:r>
      <w:r w:rsidR="00221248">
        <w:t>e urgente a</w:t>
      </w:r>
      <w:r>
        <w:t xml:space="preserve"> </w:t>
      </w:r>
      <w:r w:rsidR="00221248">
        <w:t>definição de</w:t>
      </w:r>
      <w:r w:rsidR="002543FE">
        <w:t xml:space="preserve"> </w:t>
      </w:r>
      <w:r w:rsidR="00555E3E">
        <w:t>ações integradas</w:t>
      </w:r>
      <w:r>
        <w:t xml:space="preserve"> por parte das instituições de ensino</w:t>
      </w:r>
      <w:r w:rsidR="00221248">
        <w:t xml:space="preserve"> ofertantes de atividades educacionais destinadas à formação dos professores para a Educação Básica e aquelas que ofertam programas educacionais para a Educação Básica dos cidadãos, desde sua primeira etapa, na Educação Infantil até sua etapa final, no Ensino Médio. Para tanto, há </w:t>
      </w:r>
      <w:r w:rsidRPr="00F4606D">
        <w:t xml:space="preserve">necessidade de superar modelos </w:t>
      </w:r>
      <w:r w:rsidR="002543FE">
        <w:t xml:space="preserve">atualmente praticados, </w:t>
      </w:r>
      <w:r w:rsidRPr="00F4606D">
        <w:t>na perspectiva de ultrapassar a técnica e efetivar a investigação, assim legitimando o estágio</w:t>
      </w:r>
      <w:r w:rsidR="002543FE">
        <w:t xml:space="preserve"> curricular supervisionado enquanto ATO EDUCATIVO</w:t>
      </w:r>
      <w:r w:rsidR="00221248">
        <w:t xml:space="preserve"> de ambas</w:t>
      </w:r>
      <w:r w:rsidR="009A019B">
        <w:t xml:space="preserve"> as</w:t>
      </w:r>
      <w:r w:rsidR="00221248">
        <w:t xml:space="preserve"> Instituições de Ensino</w:t>
      </w:r>
      <w:r w:rsidR="002543FE">
        <w:t>.</w:t>
      </w:r>
    </w:p>
    <w:p w:rsidR="00B220E3" w:rsidRDefault="00903A95" w:rsidP="00B53D66">
      <w:pPr>
        <w:spacing w:after="120"/>
        <w:ind w:firstLine="708"/>
        <w:jc w:val="both"/>
      </w:pPr>
      <w:r>
        <w:t>Em julho de 2015, a Resolução CNE/CP nº 02/2015, fundamentada no Parecer CNE/CP nº 02/2015, homologado pelo Senhor Ministro da Educação em 25/06/2015, primeiro aniversário da Lei nº 13.005/2014, que aprovou o atual Plano Nacional de Educação, definiu Diretrizes Curriculares Nacionais para a formação inicial em nível superior e para a formação continuada de Professores para a Educação Básica. A Resolução CNE/CP nº 02/2015</w:t>
      </w:r>
      <w:r w:rsidR="009650E3">
        <w:t>, considerando especificamente “</w:t>
      </w:r>
      <w:r w:rsidRPr="008D7E43">
        <w:rPr>
          <w:i/>
        </w:rPr>
        <w:t>a necessidade de articular as Diretrizes Curriculares Nacionais para a Formação Inicial e Continuada, em Nível Superior, e as Diretrizes Curriculares Nacionais para a Educação Básica</w:t>
      </w:r>
      <w:r w:rsidR="009650E3">
        <w:t>”</w:t>
      </w:r>
      <w:r w:rsidR="00B220E3">
        <w:t>, define que “</w:t>
      </w:r>
      <w:r w:rsidRPr="008D7E43">
        <w:rPr>
          <w:i/>
        </w:rPr>
        <w:t>as instituições formadoras</w:t>
      </w:r>
      <w:r w:rsidR="00B220E3" w:rsidRPr="008D7E43">
        <w:rPr>
          <w:i/>
        </w:rPr>
        <w:t>,</w:t>
      </w:r>
      <w:r w:rsidRPr="008D7E43">
        <w:rPr>
          <w:i/>
        </w:rPr>
        <w:t xml:space="preserve"> em articulação com os sistemas de ensino, em regime de colaboração, deverão </w:t>
      </w:r>
      <w:r w:rsidRPr="008D7E43">
        <w:rPr>
          <w:i/>
        </w:rPr>
        <w:lastRenderedPageBreak/>
        <w:t>promover, de maneira articulada, a formação inicial e continuada dos profissionais do magistério para viabilizar o atendimento às suas especificidades nas diferentes etapas e modalidades de educação básica, observando as normas específicas definidas pelo Conselho Nacional de Educação (CNE)</w:t>
      </w:r>
      <w:r w:rsidR="00B220E3">
        <w:t>”</w:t>
      </w:r>
      <w:r w:rsidR="00B220E3">
        <w:rPr>
          <w:rStyle w:val="Refdenotaderodap"/>
        </w:rPr>
        <w:footnoteReference w:id="18"/>
      </w:r>
      <w:r>
        <w:t xml:space="preserve">. </w:t>
      </w:r>
    </w:p>
    <w:p w:rsidR="003C7D0F" w:rsidRPr="003C7D0F" w:rsidRDefault="00CA7E48" w:rsidP="00B53D66">
      <w:pPr>
        <w:spacing w:after="120"/>
        <w:ind w:firstLine="708"/>
        <w:jc w:val="both"/>
        <w:rPr>
          <w:i/>
        </w:rPr>
      </w:pPr>
      <w:r>
        <w:t>De acordo com o</w:t>
      </w:r>
      <w:r w:rsidR="00903A95">
        <w:t xml:space="preserve"> § 5º</w:t>
      </w:r>
      <w:r>
        <w:t xml:space="preserve"> do art. 3º da Resolução CNE/CP nº 02/2015, entre os “</w:t>
      </w:r>
      <w:r w:rsidR="00903A95" w:rsidRPr="003C7D0F">
        <w:rPr>
          <w:i/>
        </w:rPr>
        <w:t>princípios da Formação de Profissionais do Magistério da Educação Básica</w:t>
      </w:r>
      <w:r>
        <w:t xml:space="preserve">”, </w:t>
      </w:r>
      <w:r w:rsidR="003C7D0F">
        <w:t>para os efeitos</w:t>
      </w:r>
      <w:r>
        <w:t xml:space="preserve"> deste Parecer, merecem destaques os seguintes</w:t>
      </w:r>
      <w:r w:rsidR="003C7D0F">
        <w:t>: “</w:t>
      </w:r>
      <w:r w:rsidR="00903A95" w:rsidRPr="003C7D0F">
        <w:rPr>
          <w:i/>
        </w:rPr>
        <w:t>V - a articulação entre a t</w:t>
      </w:r>
      <w:r w:rsidR="003C7D0F" w:rsidRPr="003C7D0F">
        <w:rPr>
          <w:i/>
        </w:rPr>
        <w:t>eoria e a prática no processo da</w:t>
      </w:r>
      <w:r w:rsidR="00903A95" w:rsidRPr="003C7D0F">
        <w:rPr>
          <w:i/>
        </w:rPr>
        <w:t xml:space="preserve"> formação docente, fundada no domínio dos conhecimentos científicos e didáticos, contemplando a indissociabilidade entre ensino, pesquisa e extensão; VI - o reconhecimento das instituições de educação básica como espaços necessários à formação dos profissionais do magistério; VII - um projeto formativo nas instituições de educação sob uma sólida base teórica e interdisciplinar que reflita a especificidade da formação docente, assegurando organicidade ao trabalho das diferentes unidades que concorrem para essa formação; VIII - a equidade no acesso à formação inicial e continuada, contribuindo para a redução das desigualdades</w:t>
      </w:r>
      <w:r w:rsidR="000F592E">
        <w:rPr>
          <w:i/>
        </w:rPr>
        <w:t xml:space="preserve"> sociais, regionais e locais; </w:t>
      </w:r>
      <w:r w:rsidR="00903A95" w:rsidRPr="003C7D0F">
        <w:rPr>
          <w:i/>
        </w:rPr>
        <w:t>IX - a articulação entre formação inicial e formação continuada, bem como entre os diferentes níveis e modalidades de educação; X - a compreensão da formação continuada como componente essencial da profissionalização</w:t>
      </w:r>
      <w:r w:rsidR="003C7D0F" w:rsidRPr="003C7D0F">
        <w:rPr>
          <w:i/>
        </w:rPr>
        <w:t>,</w:t>
      </w:r>
      <w:r w:rsidR="00903A95" w:rsidRPr="003C7D0F">
        <w:rPr>
          <w:i/>
        </w:rPr>
        <w:t xml:space="preserve"> inspirado nos diferentes saberes e na experiência docente, integrando-a ao cotidiano da instituição educativa, bem como ao projeto pedagógico da instituição de educação básica; XI - a compreensão dos profissionais do magistério como agentes formativos de cultura e da necessidade de seu acesso permanente às informações, vivência e atualização culturais</w:t>
      </w:r>
      <w:r w:rsidR="003C7D0F" w:rsidRPr="003C7D0F">
        <w:rPr>
          <w:i/>
        </w:rPr>
        <w:t>”</w:t>
      </w:r>
      <w:r w:rsidR="00903A95" w:rsidRPr="003C7D0F">
        <w:rPr>
          <w:i/>
        </w:rPr>
        <w:t>.</w:t>
      </w:r>
    </w:p>
    <w:p w:rsidR="00B37762" w:rsidRDefault="00903A95" w:rsidP="00B53D66">
      <w:pPr>
        <w:spacing w:after="120"/>
        <w:ind w:firstLine="708"/>
        <w:jc w:val="both"/>
      </w:pPr>
      <w:r>
        <w:t xml:space="preserve"> </w:t>
      </w:r>
      <w:r w:rsidR="00B37762">
        <w:t xml:space="preserve">Para tanto, o </w:t>
      </w:r>
      <w:r>
        <w:t xml:space="preserve">§ 6º </w:t>
      </w:r>
      <w:r w:rsidR="00B37762">
        <w:t>do mesmo art. 3º define que “</w:t>
      </w:r>
      <w:r w:rsidR="00B37762" w:rsidRPr="00B37762">
        <w:rPr>
          <w:i/>
        </w:rPr>
        <w:t>o</w:t>
      </w:r>
      <w:r w:rsidRPr="00B37762">
        <w:rPr>
          <w:i/>
        </w:rPr>
        <w:t xml:space="preserve"> projeto de formação deve ser elaborado e desenvolvido por meio da articulação entre a instituição de educação superior e o sistema de educação básica, envolvendo a consolidação de fóruns estaduais e distrital permanentes de apoio à formação docente, em regime de colaboração, e deve contemplar: I - sólida formação teórica e interdisciplinar dos profissionais; II - a inserção dos estudantes de licenciatura nas instituições de educação básica da rede pública de ensino, espaço privilegiado da práxis docente; III - o contexto educacional da região onde será desenvolvido; IV - as atividades de socialização e a avaliação de seus impactos nesses contextos; V - a ampliação e o aperfeiçoamento do uso da Língua Portuguesa e da capacidade comunicativa, oral e escrita, como elementos fundamentais da formação dos professores, e da aprendizagem da Língua Brasileira de Sinais (Libras); VI - as questões socioambientais, éticas, estéticas e relativas à diversidade étnico-racial, de gênero, sexual, religiosa, de faixa geracional e sociocultural como princípios de equidade</w:t>
      </w:r>
      <w:r w:rsidR="00B37762">
        <w:t>”</w:t>
      </w:r>
      <w:r>
        <w:t xml:space="preserve">. </w:t>
      </w:r>
    </w:p>
    <w:p w:rsidR="00B37762" w:rsidRDefault="00B37762" w:rsidP="00B53D66">
      <w:pPr>
        <w:spacing w:after="120"/>
        <w:ind w:firstLine="708"/>
        <w:jc w:val="both"/>
      </w:pPr>
      <w:r>
        <w:t xml:space="preserve">O </w:t>
      </w:r>
      <w:r w:rsidR="00903A95">
        <w:t>Art. 5º</w:t>
      </w:r>
      <w:r>
        <w:t xml:space="preserve"> da mesma Resolução CNE/CP nº 02/2015 define que “</w:t>
      </w:r>
      <w:r w:rsidRPr="00B37762">
        <w:rPr>
          <w:i/>
        </w:rPr>
        <w:t>a</w:t>
      </w:r>
      <w:r w:rsidR="00903A95" w:rsidRPr="00B37762">
        <w:rPr>
          <w:i/>
        </w:rPr>
        <w:t xml:space="preserve"> formação de profissionais do magistério deve assegurar a base comum nacional, pautada pela concepção de educação como processo emancipatório e permanente, bem como pelo reconhecimento da especificidade do trabalho docente, que conduz à práxis como expressão da articulação entre teoria e prática e à exigência de que se leve em conta a realidade dos ambientes das instituições educativas da educação básica e da profissão, para que se possa conduzir o(a) egresso(a): I - à integração e interdisciplinaridade curricular, dando significado e relevância aos conhecimentos e vivência da realidade social e cultural, consoantes às exigências da educação básica e da educação superior para o exercício da cidadania e qualificação para o </w:t>
      </w:r>
      <w:r w:rsidR="00903A95" w:rsidRPr="00B37762">
        <w:rPr>
          <w:i/>
        </w:rPr>
        <w:lastRenderedPageBreak/>
        <w:t xml:space="preserve">trabalho; II - à construção do conhecimento, valorizando a pesquisa e a extensão como princípios pedagógicos essenciais ao exercício e aprimoramento do profissional do magistério e ao aperfeiçoamento da prática educativa; </w:t>
      </w:r>
      <w:r w:rsidR="000F592E">
        <w:rPr>
          <w:i/>
        </w:rPr>
        <w:t xml:space="preserve">(...) </w:t>
      </w:r>
      <w:r w:rsidR="00903A95" w:rsidRPr="00B37762">
        <w:rPr>
          <w:i/>
        </w:rPr>
        <w:t>IX - à aprendizagem e ao desenvolvimento de todos(as) os(as) estudantes durante o percurso educacional por meio de currículo e atualização da prática docente que favoreçam a formação e estimulem o aprimoramento pedagógico das instituições</w:t>
      </w:r>
      <w:r w:rsidRPr="00B37762">
        <w:rPr>
          <w:i/>
        </w:rPr>
        <w:t>”</w:t>
      </w:r>
      <w:r w:rsidR="00903A95" w:rsidRPr="00B37762">
        <w:rPr>
          <w:i/>
        </w:rPr>
        <w:t>.</w:t>
      </w:r>
      <w:r w:rsidR="00903A95">
        <w:t xml:space="preserve"> </w:t>
      </w:r>
    </w:p>
    <w:p w:rsidR="00582BEE" w:rsidRDefault="00582BEE" w:rsidP="00B53D66">
      <w:pPr>
        <w:spacing w:after="120"/>
        <w:ind w:firstLine="708"/>
        <w:jc w:val="both"/>
      </w:pPr>
      <w:r>
        <w:t xml:space="preserve">O </w:t>
      </w:r>
      <w:r w:rsidR="00903A95">
        <w:t xml:space="preserve">Art. 11. </w:t>
      </w:r>
      <w:r w:rsidR="00E60CE9">
        <w:t>d</w:t>
      </w:r>
      <w:r>
        <w:t>a referida Resolução CNE/CP nº 02/2015 prevê, em seu Inciso IV, a “</w:t>
      </w:r>
      <w:r w:rsidR="00903A95" w:rsidRPr="00E60CE9">
        <w:rPr>
          <w:i/>
        </w:rPr>
        <w:t>interação sistemática entre os sistemas, as instituições de educação superior e as instituições de educação básica, desenvolvendo projetos compartilhados</w:t>
      </w:r>
      <w:r w:rsidR="00C0799C">
        <w:t>”. E em seu Inciso</w:t>
      </w:r>
      <w:r w:rsidR="00903A95">
        <w:t xml:space="preserve"> V</w:t>
      </w:r>
      <w:r w:rsidR="00C0799C">
        <w:t>, que o</w:t>
      </w:r>
      <w:r w:rsidR="00903A95">
        <w:t xml:space="preserve"> projeto formativo </w:t>
      </w:r>
      <w:r w:rsidR="00C0799C">
        <w:t>“</w:t>
      </w:r>
      <w:r w:rsidR="00903A95" w:rsidRPr="00E60CE9">
        <w:rPr>
          <w:i/>
        </w:rPr>
        <w:t>assegure aos estudantes o domínio dos conteúdos específicos da área de atuação, fundamentos e metodologias, bem como das tecnologias</w:t>
      </w:r>
      <w:r w:rsidR="00A5580B">
        <w:t>”. Para tanto, nos termos do Inciso</w:t>
      </w:r>
      <w:r w:rsidR="00903A95">
        <w:t xml:space="preserve"> VI</w:t>
      </w:r>
      <w:r w:rsidR="00A5580B">
        <w:t xml:space="preserve"> do mesmo artigo, a </w:t>
      </w:r>
      <w:r w:rsidR="00903A95">
        <w:t>organização institucional para a formação dos formadores</w:t>
      </w:r>
      <w:r w:rsidR="00A5580B">
        <w:t xml:space="preserve"> deve incluir “</w:t>
      </w:r>
      <w:r w:rsidR="00903A95" w:rsidRPr="00E60CE9">
        <w:rPr>
          <w:i/>
        </w:rPr>
        <w:t>tempo e espaço na jornada de trabalho para as atividades coletivas e para o estudo e a investigação sobre o aprendizado dos professores em formação</w:t>
      </w:r>
      <w:r w:rsidR="00E60CE9">
        <w:t xml:space="preserve">”, contando, segundo seu Inciso </w:t>
      </w:r>
      <w:r w:rsidR="00903A95">
        <w:t>VII</w:t>
      </w:r>
      <w:r w:rsidR="00E60CE9">
        <w:t>, com “</w:t>
      </w:r>
      <w:r w:rsidR="00903A95" w:rsidRPr="00E60CE9">
        <w:rPr>
          <w:i/>
        </w:rPr>
        <w:t>recursos pedagógicos como biblioteca, laboratórios, videoteca, entre outros, além de recursos de tecnologias da informação e da comunicação, com qualidade e quantidade, nas instituições de formação</w:t>
      </w:r>
      <w:r w:rsidR="00E60CE9">
        <w:t xml:space="preserve">”, para que seja possível, nos termos de seu Inciso </w:t>
      </w:r>
      <w:r w:rsidR="00903A95">
        <w:t>VIII</w:t>
      </w:r>
      <w:r w:rsidR="00E60CE9">
        <w:t>, desenvolver</w:t>
      </w:r>
      <w:r w:rsidR="00903A95">
        <w:t xml:space="preserve"> </w:t>
      </w:r>
      <w:r w:rsidR="00E60CE9">
        <w:t>“</w:t>
      </w:r>
      <w:r w:rsidR="00903A95" w:rsidRPr="00E60CE9">
        <w:rPr>
          <w:i/>
        </w:rPr>
        <w:t>atividades de criação e apropriação culturais junto aos formadores e futuros professores</w:t>
      </w:r>
      <w:r w:rsidR="00E60CE9" w:rsidRPr="00E60CE9">
        <w:rPr>
          <w:i/>
        </w:rPr>
        <w:t>”</w:t>
      </w:r>
      <w:r w:rsidR="00903A95">
        <w:t xml:space="preserve">. </w:t>
      </w:r>
    </w:p>
    <w:p w:rsidR="00627338" w:rsidRPr="00627338" w:rsidRDefault="00E60CE9" w:rsidP="00B53D66">
      <w:pPr>
        <w:spacing w:after="120"/>
        <w:ind w:firstLine="708"/>
        <w:jc w:val="both"/>
        <w:rPr>
          <w:i/>
        </w:rPr>
      </w:pPr>
      <w:r>
        <w:t>O Art. 12 da mesma Resolução CNE/CP nº 02/2015 define que “</w:t>
      </w:r>
      <w:r w:rsidRPr="00627338">
        <w:rPr>
          <w:i/>
        </w:rPr>
        <w:t>o</w:t>
      </w:r>
      <w:r w:rsidR="00903A95" w:rsidRPr="00627338">
        <w:rPr>
          <w:i/>
        </w:rPr>
        <w:t>s cursos de formação inicial, respeitadas a diversidade nacional e a autonomia pedagógica das instituições, constituir-se-ão dos seguintes núcleos: I - núcleo de estudos de formação geral, das áreas específicas e interdisciplinares, e do campo educacional, seus fundamentos e metodologias, e das diversas realidade</w:t>
      </w:r>
      <w:r w:rsidR="00582BEE" w:rsidRPr="00627338">
        <w:rPr>
          <w:i/>
        </w:rPr>
        <w:t>s educacionais</w:t>
      </w:r>
      <w:r w:rsidR="00627338" w:rsidRPr="00627338">
        <w:rPr>
          <w:i/>
        </w:rPr>
        <w:t xml:space="preserve"> (...) </w:t>
      </w:r>
      <w:r w:rsidR="00903A95" w:rsidRPr="00627338">
        <w:rPr>
          <w:i/>
        </w:rPr>
        <w:t>II - núcleo de aprofundamento e diversificação de estudos das áreas de atuação profissional, incluindo os conteúdos específicos e pedagógicos, priorizadas pelo projeto pedagógico das instituições, em sintonia com os sistemas de ensino</w:t>
      </w:r>
      <w:r w:rsidR="00627338" w:rsidRPr="00627338">
        <w:rPr>
          <w:i/>
        </w:rPr>
        <w:t xml:space="preserve"> (...) e </w:t>
      </w:r>
      <w:r w:rsidR="00903A95" w:rsidRPr="00627338">
        <w:rPr>
          <w:i/>
        </w:rPr>
        <w:t>III - núcleo de estudos integradores para enriquecimento curricular</w:t>
      </w:r>
      <w:r w:rsidR="00627338" w:rsidRPr="00627338">
        <w:rPr>
          <w:i/>
        </w:rPr>
        <w:t xml:space="preserve">”. </w:t>
      </w:r>
    </w:p>
    <w:p w:rsidR="00C00207" w:rsidRDefault="00C00A74" w:rsidP="00B53D66">
      <w:pPr>
        <w:spacing w:after="120"/>
        <w:ind w:firstLine="708"/>
        <w:jc w:val="both"/>
      </w:pPr>
      <w:r>
        <w:t xml:space="preserve">De acordo com o </w:t>
      </w:r>
      <w:r w:rsidR="00903A95">
        <w:t>Art. 13</w:t>
      </w:r>
      <w:r>
        <w:t xml:space="preserve"> da mesma Resolução CNE/CP nº 02/2015, “</w:t>
      </w:r>
      <w:r w:rsidRPr="00C00A74">
        <w:rPr>
          <w:i/>
        </w:rPr>
        <w:t>o</w:t>
      </w:r>
      <w:r w:rsidR="00903A95" w:rsidRPr="00C00A74">
        <w:rPr>
          <w:i/>
        </w:rPr>
        <w:t xml:space="preserve">s cursos de formação inicial de professores para a educação básica em nível superior, em cursos de licenciatura, organizados em áreas especializadas, por componente curricular ou por campo de conhecimento e/ou interdisciplinar, considerando-se a complexidade e multirreferencialidade dos estudos que os englobam, bem como a formação para o exercício integrado e indissociável da docência na educação básica, </w:t>
      </w:r>
      <w:r w:rsidRPr="00C00A74">
        <w:rPr>
          <w:i/>
        </w:rPr>
        <w:t xml:space="preserve">(...) </w:t>
      </w:r>
      <w:r w:rsidR="00903A95" w:rsidRPr="00C00A74">
        <w:rPr>
          <w:i/>
        </w:rPr>
        <w:t xml:space="preserve">terão, no mínimo, 3.200 (três mil e duzentas) horas de efetivo trabalho acadêmico, em cursos com duração de, no mínimo, </w:t>
      </w:r>
      <w:r w:rsidRPr="00C00A74">
        <w:rPr>
          <w:i/>
        </w:rPr>
        <w:t>0</w:t>
      </w:r>
      <w:r w:rsidR="00903A95" w:rsidRPr="00C00A74">
        <w:rPr>
          <w:i/>
        </w:rPr>
        <w:t xml:space="preserve">8 (oito) semestres ou </w:t>
      </w:r>
      <w:r w:rsidRPr="00C00A74">
        <w:rPr>
          <w:i/>
        </w:rPr>
        <w:t>0</w:t>
      </w:r>
      <w:r w:rsidR="00903A95" w:rsidRPr="00C00A74">
        <w:rPr>
          <w:i/>
        </w:rPr>
        <w:t>4 (quatro) anos, compreendendo: I - 400 (quatrocentas) horas de prática como componente curricular, distribuídas ao longo do processo formativo; II - 400 (quatrocentas) horas dedicadas ao estágio supervisionado, na área de formação e atuação na educação básica, contemplando também outras áreas específicas, se for o caso, conforme o projeto de curso da instituição; III - pelo menos 2.200 (duas mil e duzentas) horas dedicadas às atividades formativas estruturadas pelos núcleos definidos nos incisos I e II do artigo 12 desta Resolução, conforme o projeto de curso da instituição; IV - 200 (duzentas) horas de atividades teórico-práticas de aprofundamento em áreas específicas de interesse dos estudantes, conforme núcleo definido no inciso III do artigo 12 desta Resolução, por meio da iniciação científica, da iniciação à docência, da extensão e da monitoria, entre outras, consoante o projeto de curso da instituição</w:t>
      </w:r>
      <w:r w:rsidRPr="00C00A74">
        <w:rPr>
          <w:i/>
        </w:rPr>
        <w:t>”</w:t>
      </w:r>
      <w:r>
        <w:t xml:space="preserve"> (</w:t>
      </w:r>
      <w:r w:rsidR="00903A95">
        <w:t>.</w:t>
      </w:r>
      <w:r>
        <w:t>..), que deverão garantir, “</w:t>
      </w:r>
      <w:r w:rsidR="00903A95" w:rsidRPr="00C00A74">
        <w:rPr>
          <w:i/>
        </w:rPr>
        <w:t>ao longo do processo, efetiva e concomitante relação entre teoria e prática, ambas fornecendo elementos básicos para o desenvolvimento dos conhecimentos e habilidades necessários à docência</w:t>
      </w:r>
      <w:r>
        <w:t>” (...), nos quais, “</w:t>
      </w:r>
      <w:r w:rsidRPr="00EE652B">
        <w:rPr>
          <w:i/>
        </w:rPr>
        <w:t>o</w:t>
      </w:r>
      <w:r w:rsidR="00903A95" w:rsidRPr="00EE652B">
        <w:rPr>
          <w:i/>
        </w:rPr>
        <w:t xml:space="preserve"> estágio curricular supervisionado é componente obrigatório da </w:t>
      </w:r>
      <w:r w:rsidR="00903A95" w:rsidRPr="00EE652B">
        <w:rPr>
          <w:i/>
        </w:rPr>
        <w:lastRenderedPageBreak/>
        <w:t>organização curricular das licenciaturas, sendo uma atividade específica intrinsecamente articulada com a prática e com as demais atividades de trabalho acadêmico</w:t>
      </w:r>
      <w:r>
        <w:t>”</w:t>
      </w:r>
      <w:r w:rsidR="00903A95">
        <w:t xml:space="preserve">. </w:t>
      </w:r>
    </w:p>
    <w:p w:rsidR="000B6BA1" w:rsidRDefault="00C00207" w:rsidP="00B53D66">
      <w:pPr>
        <w:spacing w:after="120"/>
        <w:ind w:firstLine="708"/>
        <w:jc w:val="both"/>
      </w:pPr>
      <w:r>
        <w:t xml:space="preserve">Os artigos </w:t>
      </w:r>
      <w:r w:rsidR="00903A95">
        <w:t>14</w:t>
      </w:r>
      <w:r>
        <w:t xml:space="preserve"> e 15 da referida Resolução CNE/CP nº 02/2015 definem, respectivamente, diretrizes e normas para a oferta de “</w:t>
      </w:r>
      <w:r w:rsidR="00903A95" w:rsidRPr="000B6BA1">
        <w:rPr>
          <w:i/>
        </w:rPr>
        <w:t>cursos de formação pedagógica para graduados não licenciados, de caráter emergencial e provisório, ofertados a portadores de diplomas de curso superior formados em cursos relacionados à habilitação pretendida com sólida base de conhecimentos na área estudada</w:t>
      </w:r>
      <w:r>
        <w:t>”</w:t>
      </w:r>
      <w:r w:rsidR="00903A95">
        <w:t>,</w:t>
      </w:r>
      <w:r>
        <w:t xml:space="preserve"> </w:t>
      </w:r>
      <w:r w:rsidR="006E3F01">
        <w:t>bem como para a oferta de "</w:t>
      </w:r>
      <w:r w:rsidR="006E3F01" w:rsidRPr="000B6BA1">
        <w:rPr>
          <w:i/>
        </w:rPr>
        <w:t>cursos de segunda licenciatura</w:t>
      </w:r>
      <w:r w:rsidR="006E3F01">
        <w:t xml:space="preserve">” </w:t>
      </w:r>
      <w:r>
        <w:t xml:space="preserve">para os quais, nos termos do </w:t>
      </w:r>
      <w:r w:rsidR="00903A95">
        <w:t>§ 4º</w:t>
      </w:r>
      <w:r>
        <w:t xml:space="preserve"> do </w:t>
      </w:r>
      <w:r w:rsidR="006E3F01">
        <w:t>Art. 14 e do § 6º do Art. 15</w:t>
      </w:r>
      <w:r>
        <w:t>, o</w:t>
      </w:r>
      <w:r w:rsidR="00903A95">
        <w:t xml:space="preserve"> estágio curricular supervisionado é</w:t>
      </w:r>
      <w:r w:rsidR="000B6BA1">
        <w:t xml:space="preserve"> sempre considerado como “</w:t>
      </w:r>
      <w:r w:rsidR="00903A95" w:rsidRPr="000B6BA1">
        <w:rPr>
          <w:i/>
        </w:rPr>
        <w:t>componente obrigatório da organização curricular das licenciaturas, sendo uma atividade específica intrinsecamente articulada com a prática e com as demais atividades de trabalho acadêmico</w:t>
      </w:r>
      <w:r w:rsidR="006E3F01">
        <w:t>”</w:t>
      </w:r>
      <w:r w:rsidR="00903A95">
        <w:t xml:space="preserve">. </w:t>
      </w:r>
    </w:p>
    <w:p w:rsidR="0068073D" w:rsidRPr="007E49C1" w:rsidRDefault="000F592E" w:rsidP="00585CBE">
      <w:pPr>
        <w:spacing w:after="120"/>
        <w:ind w:firstLine="708"/>
        <w:jc w:val="both"/>
        <w:rPr>
          <w:i/>
          <w:sz w:val="20"/>
          <w:szCs w:val="20"/>
        </w:rPr>
      </w:pPr>
      <w:r>
        <w:t xml:space="preserve">Pelo exposto, fica bem clara a importância do desenvolvimento de atividades de estágio supervisionado orientadas pela necessária prática profissional que contribua efetivamente para que o formando aprenda de fato a planejar atividades de ensino, mediar processos de ensino-aprendizagem e avaliar resultados de aprendizagem, de maneira integrada e profissionalmente competente. Neste particular, merecem </w:t>
      </w:r>
      <w:r w:rsidR="004F27FD">
        <w:t>destaque</w:t>
      </w:r>
      <w:r>
        <w:t xml:space="preserve"> algumas informações identificadas na pesquisa desenvolvida no </w:t>
      </w:r>
      <w:r w:rsidR="004F27FD">
        <w:t xml:space="preserve">âmbito do Projeto UNESCO/MEC/CNE. A primeira delas refere-se aos Encontros </w:t>
      </w:r>
      <w:r w:rsidR="0068073D">
        <w:rPr>
          <w:shd w:val="clear" w:color="auto" w:fill="FFFFFF"/>
        </w:rPr>
        <w:t xml:space="preserve">de </w:t>
      </w:r>
      <w:r w:rsidR="00E73647">
        <w:rPr>
          <w:shd w:val="clear" w:color="auto" w:fill="FFFFFF"/>
        </w:rPr>
        <w:t xml:space="preserve">Estagiários que estão vivenciando experiências conjugadas com o desenvolvimento de </w:t>
      </w:r>
      <w:r w:rsidR="0068073D">
        <w:rPr>
          <w:shd w:val="clear" w:color="auto" w:fill="FFFFFF"/>
        </w:rPr>
        <w:t xml:space="preserve">Estágios Obrigatórios e </w:t>
      </w:r>
      <w:r w:rsidR="00E73647">
        <w:rPr>
          <w:shd w:val="clear" w:color="auto" w:fill="FFFFFF"/>
        </w:rPr>
        <w:t xml:space="preserve">de </w:t>
      </w:r>
      <w:r w:rsidR="0068073D">
        <w:rPr>
          <w:shd w:val="clear" w:color="auto" w:fill="FFFFFF"/>
        </w:rPr>
        <w:t xml:space="preserve">Experiências de Ensino. </w:t>
      </w:r>
      <w:r w:rsidR="004F27FD">
        <w:rPr>
          <w:shd w:val="clear" w:color="auto" w:fill="FFFFFF"/>
        </w:rPr>
        <w:t xml:space="preserve">O primeiro deles foi </w:t>
      </w:r>
      <w:r w:rsidR="0068073D" w:rsidRPr="008300D7">
        <w:rPr>
          <w:shd w:val="clear" w:color="auto" w:fill="FFFFFF"/>
        </w:rPr>
        <w:t xml:space="preserve">organizado </w:t>
      </w:r>
      <w:r w:rsidR="004F27FD">
        <w:rPr>
          <w:shd w:val="clear" w:color="auto" w:fill="FFFFFF"/>
        </w:rPr>
        <w:t>por um</w:t>
      </w:r>
      <w:r w:rsidR="0068073D" w:rsidRPr="008300D7">
        <w:rPr>
          <w:shd w:val="clear" w:color="auto" w:fill="FFFFFF"/>
        </w:rPr>
        <w:t xml:space="preserve"> grupo de professores vinculados às disciplinas de Metodologia de Ensino e Orientação de Estágios Obrigatórios do curso de Licenciatura em Ciências da Natureza da Escola de Artes, Ciências e Humanidades da Universidade de São Paulo</w:t>
      </w:r>
      <w:r w:rsidR="0068073D">
        <w:rPr>
          <w:shd w:val="clear" w:color="auto" w:fill="FFFFFF"/>
        </w:rPr>
        <w:t>.</w:t>
      </w:r>
      <w:r w:rsidR="004F27FD">
        <w:rPr>
          <w:shd w:val="clear" w:color="auto" w:fill="FFFFFF"/>
        </w:rPr>
        <w:t xml:space="preserve"> </w:t>
      </w:r>
      <w:r w:rsidR="0068073D">
        <w:rPr>
          <w:shd w:val="clear" w:color="auto" w:fill="FFFFFF"/>
        </w:rPr>
        <w:t xml:space="preserve">No endereço eletrônico “Ciência Mão”, </w:t>
      </w:r>
      <w:r w:rsidR="004F27FD">
        <w:rPr>
          <w:shd w:val="clear" w:color="auto" w:fill="FFFFFF"/>
        </w:rPr>
        <w:t xml:space="preserve">é possível encontrar um bom relato desse encontro </w:t>
      </w:r>
      <w:r w:rsidR="0068073D">
        <w:rPr>
          <w:shd w:val="clear" w:color="auto" w:fill="FFFFFF"/>
        </w:rPr>
        <w:t>realizado em 2009,</w:t>
      </w:r>
      <w:r w:rsidR="00585CBE">
        <w:rPr>
          <w:shd w:val="clear" w:color="auto" w:fill="FFFFFF"/>
        </w:rPr>
        <w:t xml:space="preserve"> o qual teve por objetivos os seguintes:</w:t>
      </w:r>
    </w:p>
    <w:p w:rsidR="0068073D" w:rsidRPr="007E49C1" w:rsidRDefault="0068073D" w:rsidP="005C688A">
      <w:pPr>
        <w:numPr>
          <w:ilvl w:val="0"/>
          <w:numId w:val="26"/>
        </w:numPr>
        <w:shd w:val="clear" w:color="auto" w:fill="FFFFFF"/>
        <w:tabs>
          <w:tab w:val="left" w:pos="0"/>
        </w:tabs>
        <w:spacing w:after="120"/>
        <w:ind w:left="1134" w:firstLine="0"/>
        <w:jc w:val="both"/>
        <w:rPr>
          <w:i/>
          <w:sz w:val="20"/>
          <w:szCs w:val="20"/>
        </w:rPr>
      </w:pPr>
      <w:r w:rsidRPr="007E49C1">
        <w:rPr>
          <w:i/>
          <w:sz w:val="20"/>
          <w:szCs w:val="20"/>
        </w:rPr>
        <w:t>Apresentar e discutir trabalhos resultantes de implementação de experiências de ensino no âmbito do estágio obrigatório bem como de parcerias entre professores e gestores das escolas de ensino básico e estagiários da universidade;</w:t>
      </w:r>
    </w:p>
    <w:p w:rsidR="0068073D" w:rsidRPr="007E49C1" w:rsidRDefault="0068073D" w:rsidP="005C688A">
      <w:pPr>
        <w:numPr>
          <w:ilvl w:val="0"/>
          <w:numId w:val="26"/>
        </w:numPr>
        <w:shd w:val="clear" w:color="auto" w:fill="FFFFFF"/>
        <w:tabs>
          <w:tab w:val="left" w:pos="0"/>
        </w:tabs>
        <w:spacing w:after="120"/>
        <w:ind w:left="1134" w:firstLine="0"/>
        <w:jc w:val="both"/>
        <w:rPr>
          <w:i/>
          <w:sz w:val="20"/>
          <w:szCs w:val="20"/>
        </w:rPr>
      </w:pPr>
      <w:r w:rsidRPr="007E49C1">
        <w:rPr>
          <w:i/>
          <w:sz w:val="20"/>
          <w:szCs w:val="20"/>
        </w:rPr>
        <w:t>Discutir diferentes modelos de estágio obrigatório supervisionado implementados em diversas universidades;</w:t>
      </w:r>
    </w:p>
    <w:p w:rsidR="0068073D" w:rsidRPr="007E49C1" w:rsidRDefault="0068073D" w:rsidP="005C688A">
      <w:pPr>
        <w:numPr>
          <w:ilvl w:val="0"/>
          <w:numId w:val="26"/>
        </w:numPr>
        <w:shd w:val="clear" w:color="auto" w:fill="FFFFFF"/>
        <w:tabs>
          <w:tab w:val="left" w:pos="0"/>
        </w:tabs>
        <w:spacing w:after="120"/>
        <w:ind w:left="1134" w:firstLine="0"/>
        <w:jc w:val="both"/>
        <w:rPr>
          <w:i/>
          <w:sz w:val="20"/>
          <w:szCs w:val="20"/>
        </w:rPr>
      </w:pPr>
      <w:r w:rsidRPr="007E49C1">
        <w:rPr>
          <w:i/>
          <w:sz w:val="20"/>
          <w:szCs w:val="20"/>
        </w:rPr>
        <w:t>Refletir sobre o estágio como experiência de ensino e de formação de professores;</w:t>
      </w:r>
    </w:p>
    <w:p w:rsidR="0068073D" w:rsidRPr="007E49C1" w:rsidRDefault="0068073D" w:rsidP="005C688A">
      <w:pPr>
        <w:numPr>
          <w:ilvl w:val="0"/>
          <w:numId w:val="26"/>
        </w:numPr>
        <w:shd w:val="clear" w:color="auto" w:fill="FFFFFF"/>
        <w:tabs>
          <w:tab w:val="left" w:pos="0"/>
        </w:tabs>
        <w:spacing w:after="120"/>
        <w:ind w:left="1134" w:firstLine="0"/>
        <w:jc w:val="both"/>
        <w:rPr>
          <w:i/>
          <w:sz w:val="20"/>
          <w:szCs w:val="20"/>
        </w:rPr>
      </w:pPr>
      <w:r w:rsidRPr="007E49C1">
        <w:rPr>
          <w:i/>
          <w:sz w:val="20"/>
          <w:szCs w:val="20"/>
        </w:rPr>
        <w:t>Propiciar o intercâmbio e a troca de experiências sobre o estágio entre alunos das Licenciaturas e professores das redes de ensino.</w:t>
      </w:r>
    </w:p>
    <w:p w:rsidR="0068073D" w:rsidRPr="00585CBE" w:rsidRDefault="00585CBE" w:rsidP="005C688A">
      <w:pPr>
        <w:shd w:val="clear" w:color="auto" w:fill="FFFFFF"/>
        <w:tabs>
          <w:tab w:val="left" w:pos="0"/>
        </w:tabs>
        <w:spacing w:after="120"/>
        <w:ind w:left="1134"/>
        <w:jc w:val="both"/>
        <w:rPr>
          <w:shd w:val="clear" w:color="auto" w:fill="FFFFFF"/>
        </w:rPr>
      </w:pPr>
      <w:r w:rsidRPr="00585CBE">
        <w:rPr>
          <w:shd w:val="clear" w:color="auto" w:fill="FFFFFF"/>
        </w:rPr>
        <w:t xml:space="preserve">O </w:t>
      </w:r>
      <w:r w:rsidR="0068073D" w:rsidRPr="00585CBE">
        <w:rPr>
          <w:shd w:val="clear" w:color="auto" w:fill="FFFFFF"/>
        </w:rPr>
        <w:t>Público alvo</w:t>
      </w:r>
      <w:r w:rsidRPr="00585CBE">
        <w:rPr>
          <w:shd w:val="clear" w:color="auto" w:fill="FFFFFF"/>
        </w:rPr>
        <w:t xml:space="preserve"> desse primeiro encontro concentrou-se em:</w:t>
      </w:r>
    </w:p>
    <w:p w:rsidR="0068073D" w:rsidRPr="007E49C1" w:rsidRDefault="0068073D" w:rsidP="005C688A">
      <w:pPr>
        <w:numPr>
          <w:ilvl w:val="0"/>
          <w:numId w:val="28"/>
        </w:numPr>
        <w:shd w:val="clear" w:color="auto" w:fill="FFFFFF"/>
        <w:tabs>
          <w:tab w:val="left" w:pos="0"/>
        </w:tabs>
        <w:spacing w:after="120"/>
        <w:ind w:left="1134" w:firstLine="0"/>
        <w:jc w:val="both"/>
        <w:rPr>
          <w:i/>
          <w:sz w:val="20"/>
          <w:szCs w:val="20"/>
        </w:rPr>
      </w:pPr>
      <w:r w:rsidRPr="007E49C1">
        <w:rPr>
          <w:i/>
          <w:sz w:val="20"/>
          <w:szCs w:val="20"/>
        </w:rPr>
        <w:t>Pesquisadores da área de formação de professores e de ensino de ciências;</w:t>
      </w:r>
    </w:p>
    <w:p w:rsidR="0068073D" w:rsidRPr="007E49C1" w:rsidRDefault="0068073D" w:rsidP="005C688A">
      <w:pPr>
        <w:numPr>
          <w:ilvl w:val="0"/>
          <w:numId w:val="28"/>
        </w:numPr>
        <w:shd w:val="clear" w:color="auto" w:fill="FFFFFF"/>
        <w:tabs>
          <w:tab w:val="left" w:pos="0"/>
        </w:tabs>
        <w:spacing w:after="120"/>
        <w:ind w:left="1134" w:firstLine="0"/>
        <w:jc w:val="both"/>
        <w:rPr>
          <w:i/>
          <w:sz w:val="20"/>
          <w:szCs w:val="20"/>
        </w:rPr>
      </w:pPr>
      <w:r w:rsidRPr="007E49C1">
        <w:rPr>
          <w:i/>
          <w:sz w:val="20"/>
          <w:szCs w:val="20"/>
        </w:rPr>
        <w:t>Profissionais da educação e, em especial, professores da área de ciências naturais;</w:t>
      </w:r>
    </w:p>
    <w:p w:rsidR="0068073D" w:rsidRPr="007E49C1" w:rsidRDefault="0068073D" w:rsidP="005C688A">
      <w:pPr>
        <w:numPr>
          <w:ilvl w:val="0"/>
          <w:numId w:val="28"/>
        </w:numPr>
        <w:shd w:val="clear" w:color="auto" w:fill="FFFFFF"/>
        <w:tabs>
          <w:tab w:val="left" w:pos="0"/>
        </w:tabs>
        <w:spacing w:after="120"/>
        <w:ind w:left="1134" w:firstLine="0"/>
        <w:jc w:val="both"/>
        <w:rPr>
          <w:i/>
          <w:sz w:val="20"/>
          <w:szCs w:val="20"/>
        </w:rPr>
      </w:pPr>
      <w:r w:rsidRPr="007E49C1">
        <w:rPr>
          <w:i/>
          <w:sz w:val="20"/>
          <w:szCs w:val="20"/>
        </w:rPr>
        <w:t>Alunos de cursos de licenciaturas</w:t>
      </w:r>
      <w:r w:rsidR="007E49C1">
        <w:rPr>
          <w:rStyle w:val="Refdenotaderodap"/>
          <w:i/>
        </w:rPr>
        <w:footnoteReference w:id="19"/>
      </w:r>
      <w:r w:rsidR="007E49C1">
        <w:rPr>
          <w:i/>
          <w:sz w:val="20"/>
          <w:szCs w:val="20"/>
        </w:rPr>
        <w:t>.</w:t>
      </w:r>
    </w:p>
    <w:p w:rsidR="0068073D" w:rsidRDefault="0068073D" w:rsidP="00B53D66">
      <w:pPr>
        <w:tabs>
          <w:tab w:val="left" w:pos="2268"/>
        </w:tabs>
        <w:spacing w:after="120"/>
        <w:ind w:left="2268"/>
        <w:jc w:val="both"/>
        <w:rPr>
          <w:sz w:val="20"/>
          <w:szCs w:val="20"/>
        </w:rPr>
      </w:pPr>
    </w:p>
    <w:p w:rsidR="0068073D" w:rsidRDefault="00CD50B5" w:rsidP="00CD50B5">
      <w:pPr>
        <w:spacing w:after="120"/>
        <w:ind w:firstLine="709"/>
        <w:jc w:val="both"/>
        <w:rPr>
          <w:shd w:val="clear" w:color="auto" w:fill="FFFFFF"/>
        </w:rPr>
      </w:pPr>
      <w:r>
        <w:rPr>
          <w:shd w:val="clear" w:color="auto" w:fill="FFFFFF"/>
        </w:rPr>
        <w:t>O terceiro desses encontros foi realizado em 2012, já com o apoio da CAPES – Coordenação de Aperfeiçoamento de Pessoal de Nível Superior</w:t>
      </w:r>
      <w:r>
        <w:rPr>
          <w:rStyle w:val="Refdenotaderodap"/>
          <w:shd w:val="clear" w:color="auto" w:fill="FFFFFF"/>
        </w:rPr>
        <w:footnoteReference w:id="20"/>
      </w:r>
      <w:r>
        <w:rPr>
          <w:shd w:val="clear" w:color="auto" w:fill="FFFFFF"/>
        </w:rPr>
        <w:t xml:space="preserve">. Nesse Encontro foi apresentada </w:t>
      </w:r>
      <w:r w:rsidR="0068073D">
        <w:rPr>
          <w:shd w:val="clear" w:color="auto" w:fill="FFFFFF"/>
        </w:rPr>
        <w:t>uma proposta qu</w:t>
      </w:r>
      <w:r w:rsidR="00864F71">
        <w:rPr>
          <w:shd w:val="clear" w:color="auto" w:fill="FFFFFF"/>
        </w:rPr>
        <w:t>e tem conquistado simpatizantes e</w:t>
      </w:r>
      <w:r w:rsidR="0068073D">
        <w:rPr>
          <w:shd w:val="clear" w:color="auto" w:fill="FFFFFF"/>
        </w:rPr>
        <w:t xml:space="preserve"> defensores, mas também uma crítica </w:t>
      </w:r>
      <w:r w:rsidR="00864F71">
        <w:rPr>
          <w:shd w:val="clear" w:color="auto" w:fill="FFFFFF"/>
        </w:rPr>
        <w:t>que interfere diretamente</w:t>
      </w:r>
      <w:r w:rsidR="0068073D">
        <w:rPr>
          <w:shd w:val="clear" w:color="auto" w:fill="FFFFFF"/>
        </w:rPr>
        <w:t xml:space="preserve"> nas discussões </w:t>
      </w:r>
      <w:r w:rsidR="00864F71">
        <w:rPr>
          <w:shd w:val="clear" w:color="auto" w:fill="FFFFFF"/>
        </w:rPr>
        <w:t xml:space="preserve">sobre a realização </w:t>
      </w:r>
      <w:r w:rsidR="0068073D">
        <w:rPr>
          <w:shd w:val="clear" w:color="auto" w:fill="FFFFFF"/>
        </w:rPr>
        <w:t>do estágio supervisionado.</w:t>
      </w:r>
      <w:r w:rsidR="00805296">
        <w:rPr>
          <w:shd w:val="clear" w:color="auto" w:fill="FFFFFF"/>
        </w:rPr>
        <w:t xml:space="preserve"> Trata-se da proposta de </w:t>
      </w:r>
      <w:r w:rsidR="0068073D">
        <w:rPr>
          <w:shd w:val="clear" w:color="auto" w:fill="FFFFFF"/>
        </w:rPr>
        <w:t xml:space="preserve">Residência Pedagógica </w:t>
      </w:r>
      <w:r w:rsidR="00805296">
        <w:rPr>
          <w:shd w:val="clear" w:color="auto" w:fill="FFFFFF"/>
        </w:rPr>
        <w:t>(PRP) ou Residência Educacional.</w:t>
      </w:r>
    </w:p>
    <w:p w:rsidR="0068073D" w:rsidRDefault="0068073D" w:rsidP="00D52B12">
      <w:pPr>
        <w:spacing w:after="120"/>
        <w:ind w:firstLine="709"/>
        <w:jc w:val="both"/>
        <w:rPr>
          <w:sz w:val="20"/>
          <w:szCs w:val="20"/>
        </w:rPr>
      </w:pPr>
      <w:r>
        <w:rPr>
          <w:shd w:val="clear" w:color="auto" w:fill="FFFFFF"/>
        </w:rPr>
        <w:lastRenderedPageBreak/>
        <w:t xml:space="preserve">A Residência Pedagógica (PRP) </w:t>
      </w:r>
      <w:r w:rsidR="00D52B12">
        <w:rPr>
          <w:shd w:val="clear" w:color="auto" w:fill="FFFFFF"/>
        </w:rPr>
        <w:t>foi proposta</w:t>
      </w:r>
      <w:r>
        <w:rPr>
          <w:shd w:val="clear" w:color="auto" w:fill="FFFFFF"/>
        </w:rPr>
        <w:t xml:space="preserve"> pela UNIFESP – Universidade Federal de São Paulo, para o curso de Pedagogia</w:t>
      </w:r>
      <w:r w:rsidR="00D52B12">
        <w:rPr>
          <w:shd w:val="clear" w:color="auto" w:fill="FFFFFF"/>
        </w:rPr>
        <w:t>, a qual é definida</w:t>
      </w:r>
      <w:r>
        <w:rPr>
          <w:shd w:val="clear" w:color="auto" w:fill="FFFFFF"/>
        </w:rPr>
        <w:t xml:space="preserve"> pela instituição como</w:t>
      </w:r>
      <w:r w:rsidR="00D52B12">
        <w:rPr>
          <w:shd w:val="clear" w:color="auto" w:fill="FFFFFF"/>
        </w:rPr>
        <w:t xml:space="preserve"> sendo “</w:t>
      </w:r>
      <w:r w:rsidRPr="007E49C1">
        <w:rPr>
          <w:i/>
          <w:sz w:val="20"/>
          <w:szCs w:val="20"/>
        </w:rPr>
        <w:t xml:space="preserve">um </w:t>
      </w:r>
      <w:r w:rsidRPr="007E49C1">
        <w:rPr>
          <w:i/>
          <w:iCs/>
          <w:sz w:val="20"/>
          <w:szCs w:val="20"/>
        </w:rPr>
        <w:t>programa especial de estágios curriculares</w:t>
      </w:r>
      <w:r w:rsidRPr="007E49C1">
        <w:rPr>
          <w:i/>
          <w:sz w:val="20"/>
          <w:szCs w:val="20"/>
        </w:rPr>
        <w:t>, desenvolvido pelo Curso de Pedagogia da Unifesp, para a formação de pedagogos que atuarão como professores e gestores educacionais.</w:t>
      </w:r>
      <w:r w:rsidR="00D52B12">
        <w:rPr>
          <w:i/>
          <w:sz w:val="20"/>
          <w:szCs w:val="20"/>
        </w:rPr>
        <w:t xml:space="preserve"> </w:t>
      </w:r>
      <w:r w:rsidRPr="007E49C1">
        <w:rPr>
          <w:i/>
          <w:sz w:val="20"/>
          <w:szCs w:val="20"/>
        </w:rPr>
        <w:t xml:space="preserve">O PRP pretende superar a distância entre teoria e prática, usualmente presente na formação desses profissionais. É uma modalidade inovadora de estágio baseada na participação sistemática de grupos de estudantes – os </w:t>
      </w:r>
      <w:r w:rsidRPr="007E49C1">
        <w:rPr>
          <w:i/>
          <w:iCs/>
          <w:sz w:val="20"/>
          <w:szCs w:val="20"/>
        </w:rPr>
        <w:t xml:space="preserve">Residentes </w:t>
      </w:r>
      <w:r w:rsidRPr="007E49C1">
        <w:rPr>
          <w:i/>
          <w:sz w:val="20"/>
          <w:szCs w:val="20"/>
        </w:rPr>
        <w:t>–por tempo determinado, nas práticas pedagógicas de escolas públicas de Educação Básica</w:t>
      </w:r>
      <w:r w:rsidR="00D52B12">
        <w:rPr>
          <w:i/>
          <w:sz w:val="20"/>
          <w:szCs w:val="20"/>
        </w:rPr>
        <w:t>”</w:t>
      </w:r>
      <w:r w:rsidR="007E49C1">
        <w:rPr>
          <w:rStyle w:val="Refdenotaderodap"/>
          <w:i/>
        </w:rPr>
        <w:footnoteReference w:id="21"/>
      </w:r>
      <w:r w:rsidRPr="00AB5E1B">
        <w:rPr>
          <w:sz w:val="20"/>
          <w:szCs w:val="20"/>
        </w:rPr>
        <w:t>.</w:t>
      </w:r>
    </w:p>
    <w:p w:rsidR="007617CF" w:rsidRDefault="00C628C6" w:rsidP="00C628C6">
      <w:pPr>
        <w:pStyle w:val="text"/>
        <w:shd w:val="clear" w:color="auto" w:fill="FFFFFF"/>
        <w:spacing w:before="0" w:beforeAutospacing="0" w:after="120" w:afterAutospacing="0"/>
        <w:jc w:val="both"/>
        <w:textAlignment w:val="baseline"/>
        <w:rPr>
          <w:shd w:val="clear" w:color="auto" w:fill="FFFFFF"/>
        </w:rPr>
      </w:pPr>
      <w:r>
        <w:rPr>
          <w:shd w:val="clear" w:color="auto" w:fill="FFFFFF"/>
        </w:rPr>
        <w:tab/>
      </w:r>
      <w:r w:rsidR="007617CF" w:rsidRPr="00C628C6">
        <w:rPr>
          <w:shd w:val="clear" w:color="auto" w:fill="FFFFFF"/>
        </w:rPr>
        <w:t>A Universidade Federal de São Paulo (Unifesp) desenvolve, desde 2008, o programa de residência pedagógica simultâneo à realização do curso de Pedagogia da Universidade. O PRP é um estágio curricular obrigatório no curso de pedagogia, desenvolvido durante a graduação</w:t>
      </w:r>
      <w:r w:rsidRPr="00C628C6">
        <w:rPr>
          <w:shd w:val="clear" w:color="auto" w:fill="FFFFFF"/>
        </w:rPr>
        <w:t xml:space="preserve">, objetivando propiciar </w:t>
      </w:r>
      <w:r w:rsidR="007617CF" w:rsidRPr="00C628C6">
        <w:rPr>
          <w:shd w:val="clear" w:color="auto" w:fill="FFFFFF"/>
        </w:rPr>
        <w:t>o contato dos residentes com os cenários profissionais</w:t>
      </w:r>
      <w:r w:rsidRPr="00C628C6">
        <w:rPr>
          <w:shd w:val="clear" w:color="auto" w:fill="FFFFFF"/>
        </w:rPr>
        <w:t xml:space="preserve">, buscando </w:t>
      </w:r>
      <w:r w:rsidR="007617CF" w:rsidRPr="00C628C6">
        <w:rPr>
          <w:shd w:val="clear" w:color="auto" w:fill="FFFFFF"/>
        </w:rPr>
        <w:t>ajuda</w:t>
      </w:r>
      <w:r w:rsidRPr="00C628C6">
        <w:rPr>
          <w:shd w:val="clear" w:color="auto" w:fill="FFFFFF"/>
        </w:rPr>
        <w:t>r</w:t>
      </w:r>
      <w:r w:rsidR="007617CF" w:rsidRPr="00C628C6">
        <w:rPr>
          <w:shd w:val="clear" w:color="auto" w:fill="FFFFFF"/>
        </w:rPr>
        <w:t xml:space="preserve"> os alunos </w:t>
      </w:r>
      <w:r w:rsidRPr="00C628C6">
        <w:rPr>
          <w:shd w:val="clear" w:color="auto" w:fill="FFFFFF"/>
        </w:rPr>
        <w:t>na superação das</w:t>
      </w:r>
      <w:r w:rsidR="007617CF" w:rsidRPr="00C628C6">
        <w:rPr>
          <w:shd w:val="clear" w:color="auto" w:fill="FFFFFF"/>
        </w:rPr>
        <w:t xml:space="preserve"> dificuldades </w:t>
      </w:r>
      <w:r w:rsidRPr="00C628C6">
        <w:rPr>
          <w:shd w:val="clear" w:color="auto" w:fill="FFFFFF"/>
        </w:rPr>
        <w:t xml:space="preserve">encontradas </w:t>
      </w:r>
      <w:r w:rsidR="007617CF" w:rsidRPr="00C628C6">
        <w:rPr>
          <w:shd w:val="clear" w:color="auto" w:fill="FFFFFF"/>
        </w:rPr>
        <w:t>no trabalho pedagógico.</w:t>
      </w:r>
      <w:r w:rsidRPr="00C628C6">
        <w:rPr>
          <w:shd w:val="clear" w:color="auto" w:fill="FFFFFF"/>
        </w:rPr>
        <w:t xml:space="preserve"> </w:t>
      </w:r>
      <w:r w:rsidR="007617CF" w:rsidRPr="00C628C6">
        <w:rPr>
          <w:shd w:val="clear" w:color="auto" w:fill="FFFFFF"/>
        </w:rPr>
        <w:t>Uma pesquisa realizada pela instituição aponta que a avaliação média dos alunos para o PRP foi</w:t>
      </w:r>
      <w:r w:rsidRPr="00C628C6">
        <w:rPr>
          <w:shd w:val="clear" w:color="auto" w:fill="FFFFFF"/>
        </w:rPr>
        <w:t>,</w:t>
      </w:r>
      <w:r w:rsidR="007617CF" w:rsidRPr="00C628C6">
        <w:rPr>
          <w:shd w:val="clear" w:color="auto" w:fill="FFFFFF"/>
        </w:rPr>
        <w:t xml:space="preserve"> numa escala de zero a 10</w:t>
      </w:r>
      <w:r w:rsidRPr="00C628C6">
        <w:rPr>
          <w:shd w:val="clear" w:color="auto" w:fill="FFFFFF"/>
        </w:rPr>
        <w:t>,</w:t>
      </w:r>
      <w:r w:rsidR="007617CF" w:rsidRPr="00C628C6">
        <w:rPr>
          <w:shd w:val="clear" w:color="auto" w:fill="FFFFFF"/>
        </w:rPr>
        <w:t xml:space="preserve"> entre 7,3 e 8,0. </w:t>
      </w:r>
      <w:r w:rsidRPr="00C628C6">
        <w:rPr>
          <w:shd w:val="clear" w:color="auto" w:fill="FFFFFF"/>
        </w:rPr>
        <w:t xml:space="preserve">Com esse resultado, verifica-se </w:t>
      </w:r>
      <w:r w:rsidR="007617CF" w:rsidRPr="00C628C6">
        <w:rPr>
          <w:shd w:val="clear" w:color="auto" w:fill="FFFFFF"/>
        </w:rPr>
        <w:t>que os estudantes confirmam ter estabelecido relação entre os conteúdos acadêmicos, as práticas pedagógicas dos formadores das escolas (professores e gestores), e suas vivências como residente nas diferentes residências pedagógicas</w:t>
      </w:r>
      <w:r w:rsidRPr="00C628C6">
        <w:rPr>
          <w:shd w:val="clear" w:color="auto" w:fill="FFFFFF"/>
        </w:rPr>
        <w:t xml:space="preserve">. </w:t>
      </w:r>
      <w:r w:rsidR="007617CF" w:rsidRPr="00C628C6">
        <w:rPr>
          <w:shd w:val="clear" w:color="auto" w:fill="FFFFFF"/>
        </w:rPr>
        <w:t>De acordo com Celia Maria Benedicto Giglio, Coordenadora do Programa de Residência Pedagógica (PRP) da universidade entre 2007 e 2012, a boa aceitação do PRP se deve ao acompanhamento da residência por parte das instituições formado</w:t>
      </w:r>
      <w:r w:rsidRPr="00C628C6">
        <w:rPr>
          <w:shd w:val="clear" w:color="auto" w:fill="FFFFFF"/>
        </w:rPr>
        <w:t>ras, o que pode não ocorrer no Projeto de L</w:t>
      </w:r>
      <w:r w:rsidR="007617CF" w:rsidRPr="00C628C6">
        <w:rPr>
          <w:shd w:val="clear" w:color="auto" w:fill="FFFFFF"/>
        </w:rPr>
        <w:t>ei do Senado. A professora aponta ainda que o PLS não é claro quanto à obrigatoriedade da residência, já que, apesar de não prevê-la como pré-requisito, sugere um acréscimo no tempo na formação inicial. Para ela, o projeto também peca por se restringir à formação inicial de professores para a educação infantil e anos iniciais do ensino fundamental, e por não apresentar os custos dessa formação para o Estado</w:t>
      </w:r>
      <w:r>
        <w:rPr>
          <w:rStyle w:val="Refdenotaderodap"/>
          <w:shd w:val="clear" w:color="auto" w:fill="FFFFFF"/>
        </w:rPr>
        <w:footnoteReference w:id="22"/>
      </w:r>
      <w:r w:rsidR="007617CF" w:rsidRPr="00C628C6">
        <w:rPr>
          <w:shd w:val="clear" w:color="auto" w:fill="FFFFFF"/>
        </w:rPr>
        <w:t>.</w:t>
      </w:r>
    </w:p>
    <w:p w:rsidR="0068073D" w:rsidRDefault="0068073D" w:rsidP="00D52B12">
      <w:pPr>
        <w:spacing w:after="120"/>
        <w:ind w:firstLine="709"/>
        <w:jc w:val="both"/>
        <w:rPr>
          <w:sz w:val="20"/>
          <w:szCs w:val="20"/>
        </w:rPr>
      </w:pPr>
      <w:r>
        <w:rPr>
          <w:shd w:val="clear" w:color="auto" w:fill="FFFFFF"/>
        </w:rPr>
        <w:t>Já o programa de Residência Educacional, proposto pela Secretaria da Educação do Estado de São Paulo (SEE/SP), é mencionado</w:t>
      </w:r>
      <w:r w:rsidR="00805296">
        <w:rPr>
          <w:shd w:val="clear" w:color="auto" w:fill="FFFFFF"/>
        </w:rPr>
        <w:t xml:space="preserve"> </w:t>
      </w:r>
      <w:r w:rsidR="00D52B12">
        <w:rPr>
          <w:shd w:val="clear" w:color="auto" w:fill="FFFFFF"/>
        </w:rPr>
        <w:t>com um programa que “</w:t>
      </w:r>
      <w:r w:rsidRPr="007E49C1">
        <w:rPr>
          <w:i/>
          <w:sz w:val="20"/>
          <w:szCs w:val="20"/>
        </w:rPr>
        <w:t>tem por objetivo atender os anos finais do Ensino Fundamental e Ensino Médio, aprimorando a qualidade da Educação oferecida aos alunos das escolas consideradas prioritárias, da rede estadual paulista, por meio da elevação dos índices de desempenho nos processos de avaliação. Além disso, espera-se fortalecer a articulação entre a Secretaria da Educação e as Instituições de Ensino Superior na formação dos estudantes dos cursos de licenciatura, futuros professores</w:t>
      </w:r>
      <w:r w:rsidR="00D52B12">
        <w:rPr>
          <w:i/>
          <w:sz w:val="20"/>
          <w:szCs w:val="20"/>
        </w:rPr>
        <w:t>”</w:t>
      </w:r>
      <w:r w:rsidR="007E49C1">
        <w:rPr>
          <w:rStyle w:val="Refdenotaderodap"/>
          <w:i/>
        </w:rPr>
        <w:footnoteReference w:id="23"/>
      </w:r>
      <w:r w:rsidRPr="00450CD9">
        <w:rPr>
          <w:sz w:val="20"/>
          <w:szCs w:val="20"/>
        </w:rPr>
        <w:t>.</w:t>
      </w:r>
    </w:p>
    <w:p w:rsidR="00805296" w:rsidRDefault="0068073D" w:rsidP="00805296">
      <w:pPr>
        <w:spacing w:after="120"/>
        <w:ind w:firstLine="709"/>
        <w:jc w:val="both"/>
        <w:rPr>
          <w:shd w:val="clear" w:color="auto" w:fill="FFFFFF"/>
        </w:rPr>
      </w:pPr>
      <w:r>
        <w:rPr>
          <w:shd w:val="clear" w:color="auto" w:fill="FFFFFF"/>
        </w:rPr>
        <w:t xml:space="preserve">Em relação ao programa </w:t>
      </w:r>
      <w:r w:rsidR="00805296">
        <w:rPr>
          <w:shd w:val="clear" w:color="auto" w:fill="FFFFFF"/>
        </w:rPr>
        <w:t xml:space="preserve">“Residência Educacional”, este </w:t>
      </w:r>
      <w:r>
        <w:rPr>
          <w:shd w:val="clear" w:color="auto" w:fill="FFFFFF"/>
        </w:rPr>
        <w:t>é mencionado como “estágio diferenciado”:</w:t>
      </w:r>
    </w:p>
    <w:p w:rsidR="0068073D" w:rsidRPr="007E49C1" w:rsidRDefault="0068073D" w:rsidP="00805296">
      <w:pPr>
        <w:spacing w:after="120"/>
        <w:ind w:firstLine="709"/>
        <w:jc w:val="both"/>
        <w:rPr>
          <w:i/>
          <w:color w:val="000000"/>
          <w:sz w:val="20"/>
          <w:szCs w:val="20"/>
        </w:rPr>
      </w:pPr>
      <w:r w:rsidRPr="007E49C1">
        <w:rPr>
          <w:i/>
          <w:color w:val="000000"/>
          <w:sz w:val="20"/>
          <w:szCs w:val="20"/>
        </w:rPr>
        <w:t xml:space="preserve">O estágio realizado no Programa Residência Educacional destina-se aos estudantes de cursos de </w:t>
      </w:r>
      <w:r w:rsidR="00805296">
        <w:rPr>
          <w:i/>
          <w:color w:val="000000"/>
          <w:sz w:val="20"/>
          <w:szCs w:val="20"/>
        </w:rPr>
        <w:tab/>
      </w:r>
      <w:r w:rsidRPr="007E49C1">
        <w:rPr>
          <w:i/>
          <w:color w:val="000000"/>
          <w:sz w:val="20"/>
          <w:szCs w:val="20"/>
        </w:rPr>
        <w:t xml:space="preserve">licenciatura que integram as matrizes curriculares dos anos finais do Ensino Fundamental e Ensino </w:t>
      </w:r>
      <w:r w:rsidR="00805296">
        <w:rPr>
          <w:i/>
          <w:color w:val="000000"/>
          <w:sz w:val="20"/>
          <w:szCs w:val="20"/>
        </w:rPr>
        <w:tab/>
      </w:r>
      <w:r w:rsidRPr="007E49C1">
        <w:rPr>
          <w:i/>
          <w:color w:val="000000"/>
          <w:sz w:val="20"/>
          <w:szCs w:val="20"/>
        </w:rPr>
        <w:t xml:space="preserve">Médio da rede pública estadual. É um estágio diferenciado pelas características a seguir: </w:t>
      </w:r>
    </w:p>
    <w:p w:rsidR="0068073D" w:rsidRPr="007E49C1" w:rsidRDefault="0068073D" w:rsidP="004E3DE0">
      <w:pPr>
        <w:autoSpaceDE w:val="0"/>
        <w:autoSpaceDN w:val="0"/>
        <w:adjustRightInd w:val="0"/>
        <w:spacing w:after="120"/>
        <w:ind w:left="1134"/>
        <w:jc w:val="both"/>
        <w:rPr>
          <w:i/>
          <w:color w:val="000000"/>
          <w:sz w:val="20"/>
          <w:szCs w:val="20"/>
        </w:rPr>
      </w:pPr>
      <w:r w:rsidRPr="007E49C1">
        <w:rPr>
          <w:i/>
          <w:color w:val="000000"/>
          <w:sz w:val="20"/>
          <w:szCs w:val="20"/>
        </w:rPr>
        <w:t xml:space="preserve">- concessão de bolsa-estágio e auxílio-transporte para estudantes de curso de licenciatura; </w:t>
      </w:r>
    </w:p>
    <w:p w:rsidR="0068073D" w:rsidRPr="007E49C1" w:rsidRDefault="0068073D" w:rsidP="004E3DE0">
      <w:pPr>
        <w:autoSpaceDE w:val="0"/>
        <w:autoSpaceDN w:val="0"/>
        <w:adjustRightInd w:val="0"/>
        <w:spacing w:after="120"/>
        <w:ind w:left="1134"/>
        <w:jc w:val="both"/>
        <w:rPr>
          <w:i/>
          <w:color w:val="000000"/>
          <w:sz w:val="20"/>
          <w:szCs w:val="20"/>
        </w:rPr>
      </w:pPr>
      <w:r w:rsidRPr="007E49C1">
        <w:rPr>
          <w:i/>
          <w:color w:val="000000"/>
          <w:sz w:val="20"/>
          <w:szCs w:val="20"/>
        </w:rPr>
        <w:t xml:space="preserve">- acompanhamento contínuo do estudante de curso de licenciatura auxiliando o trabalho pedagógico do(s) professor(es) da disciplina, na gestão de sala de aula; </w:t>
      </w:r>
    </w:p>
    <w:p w:rsidR="0068073D" w:rsidRPr="007E49C1" w:rsidRDefault="0068073D" w:rsidP="004E3DE0">
      <w:pPr>
        <w:autoSpaceDE w:val="0"/>
        <w:autoSpaceDN w:val="0"/>
        <w:adjustRightInd w:val="0"/>
        <w:spacing w:after="120"/>
        <w:ind w:left="1134"/>
        <w:jc w:val="both"/>
        <w:rPr>
          <w:i/>
          <w:color w:val="000000"/>
          <w:sz w:val="20"/>
          <w:szCs w:val="20"/>
        </w:rPr>
      </w:pPr>
      <w:r w:rsidRPr="007E49C1">
        <w:rPr>
          <w:i/>
          <w:color w:val="000000"/>
          <w:sz w:val="20"/>
          <w:szCs w:val="20"/>
        </w:rPr>
        <w:t xml:space="preserve">- contribuição com a melhoria da qualidade do ensino na escola de Educação Básica; </w:t>
      </w:r>
    </w:p>
    <w:p w:rsidR="0068073D" w:rsidRPr="007E49C1" w:rsidRDefault="0068073D" w:rsidP="004E3DE0">
      <w:pPr>
        <w:autoSpaceDE w:val="0"/>
        <w:autoSpaceDN w:val="0"/>
        <w:adjustRightInd w:val="0"/>
        <w:spacing w:after="120"/>
        <w:ind w:left="1134"/>
        <w:jc w:val="both"/>
        <w:rPr>
          <w:i/>
          <w:color w:val="000000"/>
          <w:sz w:val="20"/>
          <w:szCs w:val="20"/>
        </w:rPr>
      </w:pPr>
      <w:r w:rsidRPr="007E49C1">
        <w:rPr>
          <w:i/>
          <w:color w:val="000000"/>
          <w:sz w:val="20"/>
          <w:szCs w:val="20"/>
        </w:rPr>
        <w:lastRenderedPageBreak/>
        <w:t xml:space="preserve">- compreensão da escola de Educação Básica como espaço de formação e construção de saberes docentes; </w:t>
      </w:r>
    </w:p>
    <w:p w:rsidR="0068073D" w:rsidRPr="007E49C1" w:rsidRDefault="0068073D" w:rsidP="004E3DE0">
      <w:pPr>
        <w:autoSpaceDE w:val="0"/>
        <w:autoSpaceDN w:val="0"/>
        <w:adjustRightInd w:val="0"/>
        <w:spacing w:after="120"/>
        <w:ind w:left="1134"/>
        <w:jc w:val="both"/>
        <w:rPr>
          <w:i/>
          <w:color w:val="000000"/>
          <w:sz w:val="20"/>
          <w:szCs w:val="20"/>
        </w:rPr>
      </w:pPr>
      <w:r w:rsidRPr="007E49C1">
        <w:rPr>
          <w:i/>
          <w:color w:val="000000"/>
          <w:sz w:val="20"/>
          <w:szCs w:val="20"/>
        </w:rPr>
        <w:t xml:space="preserve">- desenvolvimento de atividades em estágio a partir de um plano previamente elaborado, porém flexível ao atendimento das necessidades de aprendizagem dos alunos e do projeto pedagógico das escolas prioritárias; </w:t>
      </w:r>
    </w:p>
    <w:p w:rsidR="0068073D" w:rsidRPr="007E49C1" w:rsidRDefault="0068073D" w:rsidP="004E3DE0">
      <w:pPr>
        <w:autoSpaceDE w:val="0"/>
        <w:autoSpaceDN w:val="0"/>
        <w:adjustRightInd w:val="0"/>
        <w:spacing w:after="120"/>
        <w:ind w:left="1134"/>
        <w:jc w:val="both"/>
        <w:rPr>
          <w:i/>
          <w:color w:val="000000"/>
          <w:sz w:val="20"/>
          <w:szCs w:val="20"/>
        </w:rPr>
      </w:pPr>
      <w:r w:rsidRPr="007E49C1">
        <w:rPr>
          <w:i/>
          <w:color w:val="000000"/>
          <w:sz w:val="20"/>
          <w:szCs w:val="20"/>
        </w:rPr>
        <w:t xml:space="preserve">- participação em reuniões pedagógicas, reunião de pais, conselho de escola, entre outras, ampliando a compreensão do funcionamento das escolas de Educação Básica; </w:t>
      </w:r>
    </w:p>
    <w:p w:rsidR="0068073D" w:rsidRDefault="0068073D" w:rsidP="004E3DE0">
      <w:pPr>
        <w:spacing w:after="120"/>
        <w:ind w:left="1134"/>
        <w:jc w:val="both"/>
        <w:rPr>
          <w:color w:val="000000"/>
          <w:sz w:val="20"/>
          <w:szCs w:val="20"/>
        </w:rPr>
      </w:pPr>
      <w:r w:rsidRPr="007E49C1">
        <w:rPr>
          <w:i/>
          <w:color w:val="000000"/>
          <w:sz w:val="20"/>
          <w:szCs w:val="20"/>
        </w:rPr>
        <w:t>- incentivo à atitude investigativa do futuro professor, no sentido de formar profissional que observa, questiona e desenvolve reflexão crítica, contribuindo com a construção da autonomia profissional</w:t>
      </w:r>
      <w:r w:rsidR="007E49C1">
        <w:rPr>
          <w:rStyle w:val="Refdenotaderodap"/>
          <w:i/>
          <w:color w:val="000000"/>
        </w:rPr>
        <w:footnoteReference w:id="24"/>
      </w:r>
      <w:r w:rsidRPr="00450CD9">
        <w:rPr>
          <w:color w:val="000000"/>
          <w:sz w:val="20"/>
          <w:szCs w:val="20"/>
        </w:rPr>
        <w:t>.</w:t>
      </w:r>
    </w:p>
    <w:p w:rsidR="0068073D" w:rsidRPr="009F2581" w:rsidRDefault="0068073D" w:rsidP="00B53D66">
      <w:pPr>
        <w:spacing w:after="120"/>
        <w:ind w:firstLine="708"/>
        <w:jc w:val="both"/>
      </w:pPr>
      <w:r w:rsidRPr="009F2581">
        <w:rPr>
          <w:rFonts w:ascii="OpenSans" w:hAnsi="OpenSans"/>
          <w:bCs/>
          <w:bdr w:val="none" w:sz="0" w:space="0" w:color="auto" w:frame="1"/>
          <w:shd w:val="clear" w:color="auto" w:fill="FFFFFF"/>
        </w:rPr>
        <w:t xml:space="preserve">Em </w:t>
      </w:r>
      <w:r w:rsidR="000830E6">
        <w:rPr>
          <w:rFonts w:ascii="OpenSans" w:hAnsi="OpenSans"/>
          <w:bCs/>
          <w:bdr w:val="none" w:sz="0" w:space="0" w:color="auto" w:frame="1"/>
          <w:shd w:val="clear" w:color="auto" w:fill="FFFFFF"/>
        </w:rPr>
        <w:t xml:space="preserve">relação à “Residência Pedagógica, em </w:t>
      </w:r>
      <w:r w:rsidRPr="009F2581">
        <w:rPr>
          <w:bCs/>
          <w:bdr w:val="none" w:sz="0" w:space="0" w:color="auto" w:frame="1"/>
          <w:shd w:val="clear" w:color="auto" w:fill="FFFFFF"/>
        </w:rPr>
        <w:t>28 de setembro de 2013</w:t>
      </w:r>
      <w:r>
        <w:rPr>
          <w:bCs/>
          <w:bdr w:val="none" w:sz="0" w:space="0" w:color="auto" w:frame="1"/>
          <w:shd w:val="clear" w:color="auto" w:fill="FFFFFF"/>
        </w:rPr>
        <w:t>,</w:t>
      </w:r>
      <w:r w:rsidRPr="009F2581">
        <w:rPr>
          <w:rStyle w:val="apple-converted-space"/>
          <w:bCs/>
          <w:bdr w:val="none" w:sz="0" w:space="0" w:color="auto" w:frame="1"/>
          <w:shd w:val="clear" w:color="auto" w:fill="FFFFFF"/>
        </w:rPr>
        <w:t xml:space="preserve"> foi publicada </w:t>
      </w:r>
      <w:r w:rsidR="000830E6">
        <w:rPr>
          <w:rStyle w:val="apple-converted-space"/>
          <w:bCs/>
          <w:bdr w:val="none" w:sz="0" w:space="0" w:color="auto" w:frame="1"/>
          <w:shd w:val="clear" w:color="auto" w:fill="FFFFFF"/>
        </w:rPr>
        <w:t>em alguns órgãos de imprensa uma</w:t>
      </w:r>
      <w:r w:rsidRPr="009F2581">
        <w:rPr>
          <w:rStyle w:val="apple-converted-space"/>
          <w:bCs/>
          <w:bdr w:val="none" w:sz="0" w:space="0" w:color="auto" w:frame="1"/>
          <w:shd w:val="clear" w:color="auto" w:fill="FFFFFF"/>
        </w:rPr>
        <w:t xml:space="preserve"> matéria intitulada </w:t>
      </w:r>
      <w:r w:rsidRPr="009F2581">
        <w:rPr>
          <w:rStyle w:val="apple-converted-space"/>
          <w:bCs/>
          <w:i/>
          <w:bdr w:val="none" w:sz="0" w:space="0" w:color="auto" w:frame="1"/>
          <w:shd w:val="clear" w:color="auto" w:fill="FFFFFF"/>
        </w:rPr>
        <w:t>“Especialistas</w:t>
      </w:r>
      <w:r w:rsidRPr="009F2581">
        <w:rPr>
          <w:i/>
        </w:rPr>
        <w:t xml:space="preserve"> apontam falhas em projeto de residência pedagógica - Proposta é de criação de uma residência </w:t>
      </w:r>
      <w:r w:rsidR="00FA10B4">
        <w:rPr>
          <w:i/>
        </w:rPr>
        <w:t>n</w:t>
      </w:r>
      <w:r w:rsidRPr="009F2581">
        <w:rPr>
          <w:i/>
        </w:rPr>
        <w:t>os moldes do que é feito hoje com médicos”</w:t>
      </w:r>
      <w:r w:rsidR="000830E6">
        <w:rPr>
          <w:i/>
        </w:rPr>
        <w:t xml:space="preserve">. </w:t>
      </w:r>
      <w:r w:rsidR="000830E6" w:rsidRPr="000830E6">
        <w:t>Em síntese,</w:t>
      </w:r>
      <w:r w:rsidR="000830E6">
        <w:t xml:space="preserve"> o texto versa sobre o seguinte:</w:t>
      </w:r>
      <w:r w:rsidR="000830E6">
        <w:rPr>
          <w:i/>
        </w:rPr>
        <w:t xml:space="preserve"> </w:t>
      </w:r>
    </w:p>
    <w:p w:rsidR="0068073D" w:rsidRPr="004E3DE0" w:rsidRDefault="0068073D" w:rsidP="004E3DE0">
      <w:pPr>
        <w:shd w:val="clear" w:color="auto" w:fill="FFFFFF"/>
        <w:spacing w:after="120"/>
        <w:ind w:left="1134"/>
        <w:jc w:val="both"/>
        <w:textAlignment w:val="baseline"/>
        <w:rPr>
          <w:i/>
          <w:sz w:val="20"/>
          <w:szCs w:val="20"/>
        </w:rPr>
      </w:pPr>
      <w:r w:rsidRPr="004E3DE0">
        <w:rPr>
          <w:i/>
          <w:sz w:val="20"/>
          <w:szCs w:val="20"/>
        </w:rPr>
        <w:t>Motivo de debate pela Comissão de Educ</w:t>
      </w:r>
      <w:r w:rsidR="000830E6">
        <w:rPr>
          <w:i/>
          <w:sz w:val="20"/>
          <w:szCs w:val="20"/>
        </w:rPr>
        <w:t>ação da Câmara de Deputados, o Projeto de L</w:t>
      </w:r>
      <w:r w:rsidRPr="004E3DE0">
        <w:rPr>
          <w:i/>
          <w:sz w:val="20"/>
          <w:szCs w:val="20"/>
        </w:rPr>
        <w:t xml:space="preserve">ei do Senado </w:t>
      </w:r>
      <w:r w:rsidR="000830E6">
        <w:rPr>
          <w:i/>
          <w:sz w:val="20"/>
          <w:szCs w:val="20"/>
        </w:rPr>
        <w:t xml:space="preserve">nº </w:t>
      </w:r>
      <w:r w:rsidRPr="004E3DE0">
        <w:rPr>
          <w:i/>
          <w:sz w:val="20"/>
          <w:szCs w:val="20"/>
        </w:rPr>
        <w:t>284/2012</w:t>
      </w:r>
      <w:r w:rsidR="0094130D">
        <w:rPr>
          <w:rStyle w:val="Refdenotaderodap"/>
          <w:i/>
        </w:rPr>
        <w:footnoteReference w:id="25"/>
      </w:r>
      <w:r w:rsidRPr="004E3DE0">
        <w:rPr>
          <w:i/>
          <w:sz w:val="20"/>
          <w:szCs w:val="20"/>
        </w:rPr>
        <w:t>, que altera a Lei nº 9.394/1996 para instituir a residência pedagógica para os professores da educação básica, têm provocado controvérsias entre especialistas. A deficiência na articulação entre escolas e universidades, a pesada carga horária e a falta de clareza no projeto de lei são apontados como pontos negativos.</w:t>
      </w:r>
    </w:p>
    <w:p w:rsidR="0068073D" w:rsidRDefault="0068073D" w:rsidP="004E3DE0">
      <w:pPr>
        <w:shd w:val="clear" w:color="auto" w:fill="FFFFFF"/>
        <w:spacing w:after="120"/>
        <w:ind w:left="1134"/>
        <w:jc w:val="both"/>
        <w:textAlignment w:val="baseline"/>
        <w:rPr>
          <w:i/>
          <w:sz w:val="20"/>
          <w:szCs w:val="20"/>
        </w:rPr>
      </w:pPr>
      <w:r w:rsidRPr="004E3DE0">
        <w:rPr>
          <w:i/>
          <w:sz w:val="20"/>
          <w:szCs w:val="20"/>
        </w:rPr>
        <w:t>O formato da proposta se assemelha à residência médica, em que os graduados em medicina trabalham em instituições de saúde orientados por médicos especialistas. O projeto do senador Blairo Maggi (PR-MT) adapta</w:t>
      </w:r>
      <w:r w:rsidR="00423AE6">
        <w:rPr>
          <w:i/>
          <w:sz w:val="20"/>
          <w:szCs w:val="20"/>
        </w:rPr>
        <w:t xml:space="preserve"> e substitui</w:t>
      </w:r>
      <w:r w:rsidRPr="004E3DE0">
        <w:rPr>
          <w:i/>
          <w:sz w:val="20"/>
          <w:szCs w:val="20"/>
        </w:rPr>
        <w:t xml:space="preserve"> o PLS 227 proposto por Marco Maciel (DEM-PE) em 2007. A proposta do ex-vice-presidente da República criava a “residência educacional” e acabou arquivada sem ser votada. A reformulação de Maggi busca melhorar as condições da educação básica, através de “uma etapa ulterior de formação inicial para a docência na educação infantil e nos primeiros anos do ensino fundamental, na forma da ‘residência’, remunerada por meio de bolsas de estudos e com carga horária mínima de 800 horas”.</w:t>
      </w:r>
    </w:p>
    <w:p w:rsidR="008B43B5" w:rsidRPr="00C91D5C" w:rsidRDefault="008B43B5" w:rsidP="00C91D5C">
      <w:pPr>
        <w:shd w:val="clear" w:color="auto" w:fill="FFFFFF"/>
        <w:spacing w:after="120"/>
        <w:ind w:left="1134"/>
        <w:jc w:val="both"/>
        <w:textAlignment w:val="baseline"/>
        <w:rPr>
          <w:i/>
          <w:sz w:val="20"/>
          <w:szCs w:val="20"/>
        </w:rPr>
      </w:pPr>
      <w:r w:rsidRPr="00C91D5C">
        <w:rPr>
          <w:i/>
          <w:sz w:val="20"/>
          <w:szCs w:val="20"/>
        </w:rPr>
        <w:t xml:space="preserve">O Projeto de Lei aprovado no Senado em Comissão terminativa e retido na Câmara dos Deputados para onde foi encaminhado à análise, não prevê a residência como pré-requisito para a atuação na educação básica, para não impedir a atuação de docentes em exercício que não tiveram acesso a essa formação. Assim, professores já formados poderiam realizar a residência para se atualizar profissionalmente. Esse projeto busca equiparar a formação do professor à do médico, </w:t>
      </w:r>
      <w:r w:rsidR="00C91D5C" w:rsidRPr="00C91D5C">
        <w:rPr>
          <w:i/>
          <w:sz w:val="20"/>
          <w:szCs w:val="20"/>
        </w:rPr>
        <w:t>mas a dificuldade maior está n</w:t>
      </w:r>
      <w:r w:rsidRPr="00C91D5C">
        <w:rPr>
          <w:i/>
          <w:sz w:val="20"/>
          <w:szCs w:val="20"/>
        </w:rPr>
        <w:t xml:space="preserve">a dificuldade de articulação </w:t>
      </w:r>
      <w:r w:rsidR="00C91D5C" w:rsidRPr="00C91D5C">
        <w:rPr>
          <w:i/>
          <w:sz w:val="20"/>
          <w:szCs w:val="20"/>
        </w:rPr>
        <w:t>entre os Sistemas de Ensino e as U</w:t>
      </w:r>
      <w:r w:rsidRPr="00C91D5C">
        <w:rPr>
          <w:i/>
          <w:sz w:val="20"/>
          <w:szCs w:val="20"/>
        </w:rPr>
        <w:t>niversidades</w:t>
      </w:r>
      <w:r w:rsidR="00C91D5C" w:rsidRPr="00C91D5C">
        <w:rPr>
          <w:i/>
          <w:sz w:val="20"/>
          <w:szCs w:val="20"/>
        </w:rPr>
        <w:t xml:space="preserve">, as grandes Agências responsáveis pela Formação Inicial e continuada de Professores da Educação Básica. Será inviável implantar qualquer programa de Residência Pedagógica sem o efetivo acompanhamento dos Professores das Universidades. A articulação entre os Sistemas de Ensino, responsáveis pela oferta da Educação Básica, e as Universidades, responsáveis pela formação dos seus professores, não pode se dar apenas </w:t>
      </w:r>
      <w:r w:rsidRPr="00C91D5C">
        <w:rPr>
          <w:i/>
          <w:sz w:val="20"/>
          <w:szCs w:val="20"/>
        </w:rPr>
        <w:t>no nível burocrático</w:t>
      </w:r>
      <w:r w:rsidR="00C91D5C" w:rsidRPr="00C91D5C">
        <w:rPr>
          <w:i/>
          <w:sz w:val="20"/>
          <w:szCs w:val="20"/>
        </w:rPr>
        <w:t xml:space="preserve">. </w:t>
      </w:r>
      <w:r w:rsidRPr="00C91D5C">
        <w:rPr>
          <w:i/>
          <w:sz w:val="20"/>
          <w:szCs w:val="20"/>
        </w:rPr>
        <w:t xml:space="preserve">Além disso, é necessário fazer uma seleção criteriosa das escolas que acolherão os residentes para garantir a </w:t>
      </w:r>
      <w:r w:rsidR="00C91D5C" w:rsidRPr="00C91D5C">
        <w:rPr>
          <w:i/>
          <w:sz w:val="20"/>
          <w:szCs w:val="20"/>
        </w:rPr>
        <w:t>necessária qualidade na execução desse programa de Residência Pedagógica.</w:t>
      </w:r>
    </w:p>
    <w:p w:rsidR="008B43B5" w:rsidRDefault="008B43B5" w:rsidP="004E3DE0">
      <w:pPr>
        <w:shd w:val="clear" w:color="auto" w:fill="FFFFFF"/>
        <w:spacing w:after="120"/>
        <w:ind w:left="1134"/>
        <w:jc w:val="both"/>
        <w:textAlignment w:val="baseline"/>
        <w:rPr>
          <w:sz w:val="20"/>
          <w:szCs w:val="20"/>
        </w:rPr>
      </w:pPr>
    </w:p>
    <w:p w:rsidR="00456591" w:rsidRDefault="004E3DE0" w:rsidP="00456591">
      <w:pPr>
        <w:shd w:val="clear" w:color="auto" w:fill="FFFFFF"/>
        <w:spacing w:after="120"/>
        <w:rPr>
          <w:b/>
          <w:bCs/>
          <w:sz w:val="20"/>
          <w:szCs w:val="20"/>
        </w:rPr>
      </w:pPr>
      <w:r>
        <w:rPr>
          <w:rFonts w:ascii="OpenSans" w:hAnsi="OpenSans"/>
          <w:bCs/>
          <w:bdr w:val="none" w:sz="0" w:space="0" w:color="auto" w:frame="1"/>
          <w:shd w:val="clear" w:color="auto" w:fill="FFFFFF"/>
        </w:rPr>
        <w:lastRenderedPageBreak/>
        <w:tab/>
      </w:r>
      <w:r w:rsidR="00456591" w:rsidRPr="00B2359D">
        <w:rPr>
          <w:b/>
          <w:bCs/>
          <w:sz w:val="20"/>
          <w:szCs w:val="20"/>
        </w:rPr>
        <w:t>INÍCIO DE CARREIRA</w:t>
      </w:r>
      <w:r w:rsidR="00456591" w:rsidRPr="00B2359D">
        <w:rPr>
          <w:sz w:val="20"/>
          <w:szCs w:val="20"/>
        </w:rPr>
        <w:t> </w:t>
      </w:r>
      <w:r w:rsidR="00D5399B">
        <w:rPr>
          <w:sz w:val="20"/>
          <w:szCs w:val="20"/>
        </w:rPr>
        <w:t xml:space="preserve">- </w:t>
      </w:r>
      <w:r w:rsidR="00456591" w:rsidRPr="00B2359D">
        <w:rPr>
          <w:b/>
          <w:bCs/>
          <w:sz w:val="20"/>
          <w:szCs w:val="20"/>
        </w:rPr>
        <w:t>Em jogo, dois modelos diferentes</w:t>
      </w:r>
      <w:r w:rsidR="00456591">
        <w:rPr>
          <w:b/>
          <w:bCs/>
          <w:sz w:val="20"/>
          <w:szCs w:val="20"/>
        </w:rPr>
        <w:t xml:space="preserve"> :</w:t>
      </w:r>
    </w:p>
    <w:p w:rsidR="00456591" w:rsidRPr="000D6D3A" w:rsidRDefault="00456591" w:rsidP="00456591">
      <w:pPr>
        <w:shd w:val="clear" w:color="auto" w:fill="FFFFFF"/>
        <w:spacing w:after="120"/>
        <w:rPr>
          <w:sz w:val="20"/>
          <w:szCs w:val="20"/>
        </w:rPr>
      </w:pPr>
    </w:p>
    <w:tbl>
      <w:tblPr>
        <w:tblW w:w="5000" w:type="pct"/>
        <w:tblCellMar>
          <w:top w:w="12" w:type="dxa"/>
          <w:left w:w="12" w:type="dxa"/>
          <w:bottom w:w="12" w:type="dxa"/>
          <w:right w:w="12" w:type="dxa"/>
        </w:tblCellMar>
        <w:tblLook w:val="04A0" w:firstRow="1" w:lastRow="0" w:firstColumn="1" w:lastColumn="0" w:noHBand="0" w:noVBand="1"/>
      </w:tblPr>
      <w:tblGrid>
        <w:gridCol w:w="2668"/>
        <w:gridCol w:w="3403"/>
        <w:gridCol w:w="3226"/>
      </w:tblGrid>
      <w:tr w:rsidR="00456591" w:rsidRPr="000D6D3A" w:rsidTr="009C638C">
        <w:tc>
          <w:tcPr>
            <w:tcW w:w="1435"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0D6D3A">
              <w:rPr>
                <w:sz w:val="20"/>
                <w:szCs w:val="20"/>
              </w:rPr>
              <w:t> </w:t>
            </w:r>
          </w:p>
        </w:tc>
        <w:tc>
          <w:tcPr>
            <w:tcW w:w="1830"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9F2581">
              <w:rPr>
                <w:b/>
                <w:bCs/>
                <w:sz w:val="20"/>
                <w:szCs w:val="20"/>
              </w:rPr>
              <w:t>ESTÁGIO CURRICULAR </w:t>
            </w:r>
            <w:r w:rsidRPr="000D6D3A">
              <w:rPr>
                <w:b/>
                <w:bCs/>
                <w:sz w:val="20"/>
                <w:szCs w:val="20"/>
              </w:rPr>
              <w:br/>
            </w:r>
            <w:r w:rsidRPr="009F2581">
              <w:rPr>
                <w:b/>
                <w:bCs/>
                <w:sz w:val="20"/>
                <w:szCs w:val="20"/>
              </w:rPr>
              <w:t>SUPERVISIONADO</w:t>
            </w:r>
          </w:p>
        </w:tc>
        <w:tc>
          <w:tcPr>
            <w:tcW w:w="1735"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9F2581">
              <w:rPr>
                <w:b/>
                <w:bCs/>
                <w:sz w:val="20"/>
                <w:szCs w:val="20"/>
              </w:rPr>
              <w:t>RESIDÊNCIA </w:t>
            </w:r>
            <w:r w:rsidRPr="000D6D3A">
              <w:rPr>
                <w:b/>
                <w:bCs/>
                <w:sz w:val="20"/>
                <w:szCs w:val="20"/>
              </w:rPr>
              <w:br/>
            </w:r>
            <w:r w:rsidRPr="009F2581">
              <w:rPr>
                <w:b/>
                <w:bCs/>
                <w:sz w:val="20"/>
                <w:szCs w:val="20"/>
              </w:rPr>
              <w:t>PEDAGÓGICA</w:t>
            </w:r>
          </w:p>
        </w:tc>
      </w:tr>
      <w:tr w:rsidR="00456591" w:rsidRPr="000D6D3A" w:rsidTr="009C638C">
        <w:tc>
          <w:tcPr>
            <w:tcW w:w="1435"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9F2581">
              <w:rPr>
                <w:b/>
                <w:bCs/>
                <w:sz w:val="20"/>
                <w:szCs w:val="20"/>
              </w:rPr>
              <w:t>DURAÇÃO</w:t>
            </w:r>
          </w:p>
        </w:tc>
        <w:tc>
          <w:tcPr>
            <w:tcW w:w="1830"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0D6D3A">
              <w:rPr>
                <w:sz w:val="20"/>
                <w:szCs w:val="20"/>
              </w:rPr>
              <w:t>Mínimo de 300 horas,</w:t>
            </w:r>
            <w:r w:rsidRPr="009F2581">
              <w:rPr>
                <w:sz w:val="20"/>
                <w:szCs w:val="20"/>
              </w:rPr>
              <w:t> </w:t>
            </w:r>
            <w:r w:rsidRPr="000D6D3A">
              <w:rPr>
                <w:sz w:val="20"/>
                <w:szCs w:val="20"/>
              </w:rPr>
              <w:br/>
              <w:t>durante a graduação</w:t>
            </w:r>
          </w:p>
        </w:tc>
        <w:tc>
          <w:tcPr>
            <w:tcW w:w="1735"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0D6D3A">
              <w:rPr>
                <w:sz w:val="20"/>
                <w:szCs w:val="20"/>
              </w:rPr>
              <w:t>Mínimo de 800 horas,</w:t>
            </w:r>
            <w:r w:rsidRPr="009F2581">
              <w:rPr>
                <w:sz w:val="20"/>
                <w:szCs w:val="20"/>
              </w:rPr>
              <w:t> </w:t>
            </w:r>
            <w:r w:rsidRPr="000D6D3A">
              <w:rPr>
                <w:sz w:val="20"/>
                <w:szCs w:val="20"/>
              </w:rPr>
              <w:br/>
              <w:t>após a graduação</w:t>
            </w:r>
          </w:p>
        </w:tc>
      </w:tr>
      <w:tr w:rsidR="00456591" w:rsidRPr="000D6D3A" w:rsidTr="009C638C">
        <w:tc>
          <w:tcPr>
            <w:tcW w:w="1435"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9F2581">
              <w:rPr>
                <w:b/>
                <w:bCs/>
                <w:sz w:val="20"/>
                <w:szCs w:val="20"/>
              </w:rPr>
              <w:t>QUEM FAZ</w:t>
            </w:r>
          </w:p>
        </w:tc>
        <w:tc>
          <w:tcPr>
            <w:tcW w:w="1830"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0D6D3A">
              <w:rPr>
                <w:sz w:val="20"/>
                <w:szCs w:val="20"/>
              </w:rPr>
              <w:t>Graduandos, com</w:t>
            </w:r>
            <w:r w:rsidRPr="009F2581">
              <w:rPr>
                <w:sz w:val="20"/>
                <w:szCs w:val="20"/>
              </w:rPr>
              <w:t> </w:t>
            </w:r>
            <w:r w:rsidRPr="000D6D3A">
              <w:rPr>
                <w:sz w:val="20"/>
                <w:szCs w:val="20"/>
              </w:rPr>
              <w:br/>
              <w:t>eventual bolsa-auxílio</w:t>
            </w:r>
          </w:p>
        </w:tc>
        <w:tc>
          <w:tcPr>
            <w:tcW w:w="1735"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0D6D3A">
              <w:rPr>
                <w:sz w:val="20"/>
                <w:szCs w:val="20"/>
              </w:rPr>
              <w:t>Habilitados em Pedagogia</w:t>
            </w:r>
            <w:r w:rsidRPr="009F2581">
              <w:rPr>
                <w:sz w:val="20"/>
                <w:szCs w:val="20"/>
              </w:rPr>
              <w:t> </w:t>
            </w:r>
            <w:r w:rsidRPr="000D6D3A">
              <w:rPr>
                <w:sz w:val="20"/>
                <w:szCs w:val="20"/>
              </w:rPr>
              <w:br/>
              <w:t>e licenciados, com bolsa</w:t>
            </w:r>
            <w:r w:rsidRPr="009F2581">
              <w:rPr>
                <w:sz w:val="20"/>
                <w:szCs w:val="20"/>
              </w:rPr>
              <w:t> </w:t>
            </w:r>
            <w:r w:rsidRPr="000D6D3A">
              <w:rPr>
                <w:sz w:val="20"/>
                <w:szCs w:val="20"/>
              </w:rPr>
              <w:br/>
              <w:t>de estudos</w:t>
            </w:r>
          </w:p>
        </w:tc>
      </w:tr>
      <w:tr w:rsidR="00456591" w:rsidRPr="000D6D3A" w:rsidTr="009C638C">
        <w:tc>
          <w:tcPr>
            <w:tcW w:w="1435"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9F2581">
              <w:rPr>
                <w:b/>
                <w:bCs/>
                <w:sz w:val="20"/>
                <w:szCs w:val="20"/>
              </w:rPr>
              <w:t>FASES DE ENSINO </w:t>
            </w:r>
          </w:p>
        </w:tc>
        <w:tc>
          <w:tcPr>
            <w:tcW w:w="1830"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C638C">
            <w:pPr>
              <w:spacing w:after="120"/>
              <w:rPr>
                <w:sz w:val="20"/>
                <w:szCs w:val="20"/>
              </w:rPr>
            </w:pPr>
            <w:r w:rsidRPr="000D6D3A">
              <w:rPr>
                <w:sz w:val="20"/>
                <w:szCs w:val="20"/>
              </w:rPr>
              <w:t>É prioritário para Educação</w:t>
            </w:r>
            <w:r w:rsidRPr="009F2581">
              <w:rPr>
                <w:sz w:val="20"/>
                <w:szCs w:val="20"/>
              </w:rPr>
              <w:t> </w:t>
            </w:r>
            <w:r w:rsidRPr="000D6D3A">
              <w:rPr>
                <w:sz w:val="20"/>
                <w:szCs w:val="20"/>
              </w:rPr>
              <w:br/>
              <w:t>Infantil e anos iniciais do</w:t>
            </w:r>
            <w:r w:rsidRPr="009F2581">
              <w:rPr>
                <w:sz w:val="20"/>
                <w:szCs w:val="20"/>
              </w:rPr>
              <w:t> </w:t>
            </w:r>
            <w:r w:rsidRPr="000D6D3A">
              <w:rPr>
                <w:sz w:val="20"/>
                <w:szCs w:val="20"/>
              </w:rPr>
              <w:br/>
              <w:t>Ensino Fundamental</w:t>
            </w:r>
            <w:r w:rsidR="00D5399B">
              <w:rPr>
                <w:sz w:val="20"/>
                <w:szCs w:val="20"/>
              </w:rPr>
              <w:t>, bem como para todas as etapas e modalidades da Educação Básica</w:t>
            </w:r>
          </w:p>
        </w:tc>
        <w:tc>
          <w:tcPr>
            <w:tcW w:w="1735" w:type="pct"/>
            <w:tcBorders>
              <w:top w:val="single" w:sz="6" w:space="0" w:color="CCCCCC"/>
              <w:left w:val="single" w:sz="6" w:space="0" w:color="CCCCCC"/>
              <w:bottom w:val="single" w:sz="6" w:space="0" w:color="CCCCCC"/>
              <w:right w:val="single" w:sz="6" w:space="0" w:color="CCCCCC"/>
            </w:tcBorders>
            <w:tcMar>
              <w:top w:w="75" w:type="dxa"/>
              <w:left w:w="150" w:type="dxa"/>
              <w:bottom w:w="75" w:type="dxa"/>
              <w:right w:w="75" w:type="dxa"/>
            </w:tcMar>
            <w:vAlign w:val="center"/>
            <w:hideMark/>
          </w:tcPr>
          <w:p w:rsidR="00456591" w:rsidRPr="000D6D3A" w:rsidRDefault="00456591" w:rsidP="009E0A87">
            <w:pPr>
              <w:spacing w:after="120"/>
              <w:rPr>
                <w:sz w:val="20"/>
                <w:szCs w:val="20"/>
              </w:rPr>
            </w:pPr>
            <w:r w:rsidRPr="000D6D3A">
              <w:rPr>
                <w:sz w:val="20"/>
                <w:szCs w:val="20"/>
              </w:rPr>
              <w:t>É prioritária para Educação</w:t>
            </w:r>
            <w:r w:rsidRPr="009F2581">
              <w:rPr>
                <w:sz w:val="20"/>
                <w:szCs w:val="20"/>
              </w:rPr>
              <w:t> </w:t>
            </w:r>
            <w:r w:rsidRPr="000D6D3A">
              <w:rPr>
                <w:sz w:val="20"/>
                <w:szCs w:val="20"/>
              </w:rPr>
              <w:br/>
              <w:t>Infantil e anos iniciais</w:t>
            </w:r>
            <w:r w:rsidRPr="009F2581">
              <w:rPr>
                <w:sz w:val="20"/>
                <w:szCs w:val="20"/>
              </w:rPr>
              <w:t> </w:t>
            </w:r>
            <w:r w:rsidRPr="000D6D3A">
              <w:rPr>
                <w:sz w:val="20"/>
                <w:szCs w:val="20"/>
              </w:rPr>
              <w:br/>
              <w:t>do Ensino Fundamental</w:t>
            </w:r>
            <w:r w:rsidR="009E0A87">
              <w:rPr>
                <w:sz w:val="20"/>
                <w:szCs w:val="20"/>
              </w:rPr>
              <w:t xml:space="preserve">, bem como para todas as etapas e modalidades da Educação Básica </w:t>
            </w:r>
            <w:r w:rsidRPr="009F2581">
              <w:rPr>
                <w:sz w:val="20"/>
                <w:szCs w:val="20"/>
              </w:rPr>
              <w:t> </w:t>
            </w:r>
            <w:r w:rsidRPr="000D6D3A">
              <w:rPr>
                <w:sz w:val="20"/>
                <w:szCs w:val="20"/>
              </w:rPr>
              <w:br/>
            </w:r>
          </w:p>
        </w:tc>
      </w:tr>
    </w:tbl>
    <w:p w:rsidR="00456591" w:rsidRPr="000D6D3A" w:rsidRDefault="00456591" w:rsidP="00456591">
      <w:pPr>
        <w:shd w:val="clear" w:color="auto" w:fill="FFFFFF"/>
        <w:spacing w:after="120"/>
        <w:rPr>
          <w:sz w:val="20"/>
          <w:szCs w:val="20"/>
        </w:rPr>
      </w:pPr>
      <w:r w:rsidRPr="000D6D3A">
        <w:rPr>
          <w:color w:val="333333"/>
          <w:sz w:val="20"/>
          <w:szCs w:val="20"/>
        </w:rPr>
        <w:t> </w:t>
      </w:r>
    </w:p>
    <w:p w:rsidR="0068073D" w:rsidRPr="00B45BB2" w:rsidRDefault="00B45BB2" w:rsidP="00B53D66">
      <w:pPr>
        <w:spacing w:after="120"/>
        <w:jc w:val="both"/>
        <w:rPr>
          <w:bCs/>
        </w:rPr>
      </w:pPr>
      <w:r>
        <w:rPr>
          <w:rFonts w:ascii="OpenSans" w:hAnsi="OpenSans"/>
          <w:bCs/>
          <w:bdr w:val="none" w:sz="0" w:space="0" w:color="auto" w:frame="1"/>
          <w:shd w:val="clear" w:color="auto" w:fill="FFFFFF"/>
        </w:rPr>
        <w:t xml:space="preserve">A </w:t>
      </w:r>
      <w:r w:rsidR="0068073D">
        <w:rPr>
          <w:rFonts w:ascii="OpenSans" w:hAnsi="OpenSans"/>
          <w:bCs/>
          <w:bdr w:val="none" w:sz="0" w:space="0" w:color="auto" w:frame="1"/>
          <w:shd w:val="clear" w:color="auto" w:fill="FFFFFF"/>
        </w:rPr>
        <w:t xml:space="preserve">Revista Nova Escola, em sua edição 204 de agosto de 2007, publicou </w:t>
      </w:r>
      <w:r w:rsidR="00166599">
        <w:rPr>
          <w:rFonts w:ascii="OpenSans" w:hAnsi="OpenSans"/>
          <w:bCs/>
          <w:bdr w:val="none" w:sz="0" w:space="0" w:color="auto" w:frame="1"/>
          <w:shd w:val="clear" w:color="auto" w:fill="FFFFFF"/>
        </w:rPr>
        <w:t>um</w:t>
      </w:r>
      <w:r w:rsidR="0068073D">
        <w:rPr>
          <w:rFonts w:ascii="OpenSans" w:hAnsi="OpenSans"/>
          <w:bCs/>
          <w:bdr w:val="none" w:sz="0" w:space="0" w:color="auto" w:frame="1"/>
          <w:shd w:val="clear" w:color="auto" w:fill="FFFFFF"/>
        </w:rPr>
        <w:t xml:space="preserve">a matéria </w:t>
      </w:r>
      <w:r w:rsidR="0068073D" w:rsidRPr="009F2581">
        <w:rPr>
          <w:rStyle w:val="apple-converted-space"/>
          <w:bCs/>
          <w:bdr w:val="none" w:sz="0" w:space="0" w:color="auto" w:frame="1"/>
          <w:shd w:val="clear" w:color="auto" w:fill="FFFFFF"/>
        </w:rPr>
        <w:t xml:space="preserve">intitulada </w:t>
      </w:r>
      <w:r w:rsidR="0068073D" w:rsidRPr="009F2581">
        <w:rPr>
          <w:rStyle w:val="apple-converted-space"/>
          <w:bCs/>
          <w:i/>
          <w:bdr w:val="none" w:sz="0" w:space="0" w:color="auto" w:frame="1"/>
          <w:shd w:val="clear" w:color="auto" w:fill="FFFFFF"/>
        </w:rPr>
        <w:t>“</w:t>
      </w:r>
      <w:r w:rsidR="0068073D">
        <w:rPr>
          <w:rStyle w:val="apple-converted-space"/>
          <w:bCs/>
          <w:i/>
          <w:bdr w:val="none" w:sz="0" w:space="0" w:color="auto" w:frame="1"/>
          <w:shd w:val="clear" w:color="auto" w:fill="FFFFFF"/>
        </w:rPr>
        <w:t>Por uma formação inicial com mais qualidade</w:t>
      </w:r>
      <w:r w:rsidR="0068073D" w:rsidRPr="009F2581">
        <w:rPr>
          <w:i/>
        </w:rPr>
        <w:t xml:space="preserve"> - </w:t>
      </w:r>
      <w:r w:rsidR="00166599">
        <w:rPr>
          <w:bCs/>
          <w:i/>
        </w:rPr>
        <w:t>Projeto de L</w:t>
      </w:r>
      <w:r w:rsidR="0068073D" w:rsidRPr="00B2359D">
        <w:rPr>
          <w:bCs/>
          <w:i/>
        </w:rPr>
        <w:t>ei propõe a criação da residência pedagógica para oferecer aos professores novatos um contato mais efetivo com a realidade escolar logo após a graduação</w:t>
      </w:r>
      <w:r w:rsidR="0068073D">
        <w:rPr>
          <w:bCs/>
          <w:i/>
        </w:rPr>
        <w:t>” – assinada por Débora Didonê</w:t>
      </w:r>
      <w:r>
        <w:rPr>
          <w:bCs/>
          <w:i/>
        </w:rPr>
        <w:t xml:space="preserve">, </w:t>
      </w:r>
      <w:r w:rsidRPr="00B45BB2">
        <w:rPr>
          <w:bCs/>
        </w:rPr>
        <w:t>esclarecendo o seguinte:</w:t>
      </w:r>
    </w:p>
    <w:p w:rsidR="004E3DE0" w:rsidRPr="00055D14" w:rsidRDefault="0068073D" w:rsidP="004E3DE0">
      <w:pPr>
        <w:pStyle w:val="autor"/>
        <w:shd w:val="clear" w:color="auto" w:fill="FFFFFF"/>
        <w:spacing w:before="0" w:beforeAutospacing="0" w:after="120" w:afterAutospacing="0"/>
        <w:ind w:left="1134"/>
        <w:jc w:val="both"/>
        <w:rPr>
          <w:i/>
          <w:sz w:val="20"/>
          <w:szCs w:val="20"/>
          <w:shd w:val="clear" w:color="auto" w:fill="FFFFFF"/>
        </w:rPr>
      </w:pPr>
      <w:r w:rsidRPr="00055D14">
        <w:rPr>
          <w:i/>
          <w:sz w:val="20"/>
          <w:szCs w:val="20"/>
          <w:shd w:val="clear" w:color="auto" w:fill="FFFFFF"/>
        </w:rPr>
        <w:t>O projeto, na verdade, não é nenhuma revolução. Suas premissas são as mesmas que já deveriam ser contempladas pelo estágio oferecido na graduação - participação na rotina da escola, atuação em sala de aula sob supervisão de outro professor e reuniões periódicas de acompanhamento. Mas há uma diferença essencial: o número de horas/ aula aumenta quase três vezes (800 contra 300), o que garante um aprofundamento na relação entre os novatos e seus mestres, com o desenvolvimento de projetos em conjunto. Quem aposta na aprovação do projeto diz que ele vai servir ainda para valorizar o Magistério, pois os estudos ficarão mais puxados. Ao melhorar o equilíbrio entre teoria e prática, prevê-se que as universidades passem a cobrar mais dos estudantes, o que praticamente não ocorre hoje. Como mostram os dados estatísticos do Exame Nacional de Desempenho dos Estudantes (Enade), os universitários brasileiros (inclusive os de Pedagogia) consideram que o curso deveria ter exigido muito mais deles.[...]</w:t>
      </w:r>
    </w:p>
    <w:p w:rsidR="0068073D" w:rsidRPr="00055D14" w:rsidRDefault="0068073D" w:rsidP="004E3DE0">
      <w:pPr>
        <w:pStyle w:val="autor"/>
        <w:shd w:val="clear" w:color="auto" w:fill="FFFFFF"/>
        <w:spacing w:before="0" w:beforeAutospacing="0" w:after="120" w:afterAutospacing="0"/>
        <w:ind w:left="1134"/>
        <w:jc w:val="both"/>
        <w:rPr>
          <w:i/>
          <w:sz w:val="20"/>
          <w:szCs w:val="20"/>
        </w:rPr>
      </w:pPr>
      <w:r w:rsidRPr="00055D14">
        <w:rPr>
          <w:i/>
          <w:sz w:val="20"/>
          <w:szCs w:val="20"/>
        </w:rPr>
        <w:t>Os especialistas concordam que a residência pedagógica sozinha não vai resolver o problema da formação docente em nosso país. Temos outros temas a discutir e resolver, como plano de carreira, certificação de competências, piso salarial e critérios mais rigorosos de seleção de professores.  Mas a proposta lança luzes sobre questões que precisam ser mais bem conduzidas, como a integração entre teoria e prática, malfeita no estágio e a valorização profissional.  É justamente pela complexidade dos temas e pela dificuldade de integrá-los ao dia-a-dia da profissão</w:t>
      </w:r>
      <w:r w:rsidR="00055D14">
        <w:rPr>
          <w:i/>
          <w:sz w:val="20"/>
          <w:szCs w:val="20"/>
        </w:rPr>
        <w:t>,</w:t>
      </w:r>
      <w:r w:rsidRPr="00055D14">
        <w:rPr>
          <w:i/>
          <w:sz w:val="20"/>
          <w:szCs w:val="20"/>
        </w:rPr>
        <w:t xml:space="preserve"> que o docente precisa de mais tempo de estudo. Só com professores mais capacitados e bem formados é que vamos começar a melhorar a qualidade do que é ensinado às nossas crianças.</w:t>
      </w:r>
    </w:p>
    <w:p w:rsidR="006E7CE0" w:rsidRDefault="006E7CE0" w:rsidP="00B53D66">
      <w:pPr>
        <w:shd w:val="clear" w:color="auto" w:fill="FFFFFF"/>
        <w:spacing w:after="120"/>
        <w:ind w:left="2268"/>
        <w:jc w:val="both"/>
        <w:rPr>
          <w:b/>
          <w:bCs/>
          <w:sz w:val="20"/>
          <w:szCs w:val="20"/>
        </w:rPr>
      </w:pPr>
    </w:p>
    <w:p w:rsidR="00F039D2" w:rsidRDefault="007B02DC" w:rsidP="00CE48FC">
      <w:pPr>
        <w:spacing w:after="120"/>
        <w:jc w:val="both"/>
        <w:rPr>
          <w:b/>
          <w:iCs/>
        </w:rPr>
      </w:pPr>
      <w:r w:rsidRPr="00CE48FC">
        <w:rPr>
          <w:b/>
          <w:iCs/>
        </w:rPr>
        <w:t>4</w:t>
      </w:r>
      <w:r w:rsidR="00F039D2" w:rsidRPr="00CE48FC">
        <w:rPr>
          <w:b/>
          <w:iCs/>
        </w:rPr>
        <w:t>. Caracterização do objeto do Parecer</w:t>
      </w:r>
      <w:r w:rsidR="00F92F3B" w:rsidRPr="00CE48FC">
        <w:rPr>
          <w:b/>
          <w:iCs/>
        </w:rPr>
        <w:t xml:space="preserve"> e da evolução histórica do conceito de estágio</w:t>
      </w:r>
      <w:r w:rsidR="00AE2F37" w:rsidRPr="00CE48FC">
        <w:rPr>
          <w:b/>
          <w:iCs/>
        </w:rPr>
        <w:t xml:space="preserve"> </w:t>
      </w:r>
      <w:r w:rsidR="00F92F3B" w:rsidRPr="00CE48FC">
        <w:rPr>
          <w:b/>
          <w:iCs/>
        </w:rPr>
        <w:t>supervisionado</w:t>
      </w:r>
    </w:p>
    <w:p w:rsidR="00CE48FC" w:rsidRPr="002C56E6" w:rsidRDefault="00CE48FC" w:rsidP="00CE48FC">
      <w:pPr>
        <w:spacing w:after="120"/>
        <w:jc w:val="both"/>
      </w:pPr>
    </w:p>
    <w:p w:rsidR="0002030C" w:rsidRDefault="00F039D2" w:rsidP="0002030C">
      <w:pPr>
        <w:spacing w:after="120"/>
        <w:ind w:firstLine="708"/>
        <w:jc w:val="both"/>
      </w:pPr>
      <w:r w:rsidRPr="002C56E6">
        <w:t>O Artigo 82 da</w:t>
      </w:r>
      <w:r w:rsidR="004F18D5">
        <w:t xml:space="preserve"> LDB -</w:t>
      </w:r>
      <w:r w:rsidRPr="002C56E6">
        <w:t xml:space="preserve"> Lei Federal nº 9.394/</w:t>
      </w:r>
      <w:r w:rsidR="006E7BBD">
        <w:t>1.9</w:t>
      </w:r>
      <w:r w:rsidRPr="002C56E6">
        <w:t>96</w:t>
      </w:r>
      <w:r w:rsidR="004F18D5">
        <w:t>, em sua versão original,</w:t>
      </w:r>
      <w:r w:rsidRPr="002C56E6">
        <w:rPr>
          <w:color w:val="000000"/>
        </w:rPr>
        <w:t xml:space="preserve"> defin</w:t>
      </w:r>
      <w:r w:rsidR="00514AB3" w:rsidRPr="002C56E6">
        <w:rPr>
          <w:color w:val="000000"/>
        </w:rPr>
        <w:t>ia</w:t>
      </w:r>
      <w:r w:rsidR="006E7BBD">
        <w:t xml:space="preserve"> </w:t>
      </w:r>
      <w:r w:rsidR="004F18D5">
        <w:t xml:space="preserve">o seguinte: </w:t>
      </w:r>
      <w:r w:rsidRPr="002C56E6">
        <w:t>“</w:t>
      </w:r>
      <w:r w:rsidRPr="00055D14">
        <w:rPr>
          <w:i/>
        </w:rPr>
        <w:t>os</w:t>
      </w:r>
      <w:r w:rsidR="004F18D5" w:rsidRPr="00055D14">
        <w:rPr>
          <w:i/>
        </w:rPr>
        <w:t xml:space="preserve"> Sistemas de E</w:t>
      </w:r>
      <w:r w:rsidRPr="00055D14">
        <w:rPr>
          <w:i/>
        </w:rPr>
        <w:t xml:space="preserve">nsino </w:t>
      </w:r>
      <w:r w:rsidRPr="00055D14">
        <w:rPr>
          <w:i/>
          <w:color w:val="000000"/>
        </w:rPr>
        <w:t>estabelecerão</w:t>
      </w:r>
      <w:r w:rsidRPr="00055D14">
        <w:rPr>
          <w:i/>
        </w:rPr>
        <w:t xml:space="preserve"> as normas para a realização dos estágios dos alunos regularmente matriculados no ensino médio ou superior em sua jurisdiçã</w:t>
      </w:r>
      <w:r w:rsidR="00514AB3" w:rsidRPr="00055D14">
        <w:rPr>
          <w:i/>
        </w:rPr>
        <w:t>o”.</w:t>
      </w:r>
      <w:r w:rsidR="00514AB3" w:rsidRPr="002C56E6">
        <w:t xml:space="preserve"> </w:t>
      </w:r>
      <w:r w:rsidR="006E7BBD">
        <w:t xml:space="preserve">A </w:t>
      </w:r>
      <w:r w:rsidR="006E7BBD" w:rsidRPr="002C56E6">
        <w:t xml:space="preserve">Lei nº </w:t>
      </w:r>
      <w:r w:rsidR="006E7BBD" w:rsidRPr="002C56E6">
        <w:lastRenderedPageBreak/>
        <w:t>11.788/2</w:t>
      </w:r>
      <w:r w:rsidR="006E7BBD">
        <w:t>.</w:t>
      </w:r>
      <w:r w:rsidR="006E7BBD" w:rsidRPr="002C56E6">
        <w:t>008</w:t>
      </w:r>
      <w:r w:rsidR="006E7BBD">
        <w:t xml:space="preserve"> alterou a redação do caput desse artigo, o qual passou a ter a seguinte redação: </w:t>
      </w:r>
      <w:r w:rsidR="006E7BBD" w:rsidRPr="00055D14">
        <w:rPr>
          <w:i/>
        </w:rPr>
        <w:t xml:space="preserve">“os Sistemas de Ensino estabelecerão as normas de realização de estágio </w:t>
      </w:r>
      <w:r w:rsidR="004F18D5" w:rsidRPr="00055D14">
        <w:rPr>
          <w:i/>
        </w:rPr>
        <w:t>em sua jurisdição, observada a lei f</w:t>
      </w:r>
      <w:r w:rsidR="006E7BBD" w:rsidRPr="00055D14">
        <w:rPr>
          <w:i/>
        </w:rPr>
        <w:t>ederal sobre a matéria”.</w:t>
      </w:r>
      <w:r w:rsidR="006E7BBD">
        <w:t xml:space="preserve"> </w:t>
      </w:r>
      <w:r w:rsidR="00055D14">
        <w:t>O Parágrafo Ú</w:t>
      </w:r>
      <w:r w:rsidR="00514AB3" w:rsidRPr="002C56E6">
        <w:t>nico do mesmo A</w:t>
      </w:r>
      <w:r w:rsidRPr="002C56E6">
        <w:t>rtigo</w:t>
      </w:r>
      <w:r w:rsidR="00514AB3" w:rsidRPr="002C56E6">
        <w:t xml:space="preserve">, </w:t>
      </w:r>
      <w:r w:rsidR="004F18D5">
        <w:t>por sua vez,</w:t>
      </w:r>
      <w:r w:rsidR="00514AB3" w:rsidRPr="002C56E6">
        <w:t xml:space="preserve"> definia</w:t>
      </w:r>
      <w:r w:rsidRPr="002C56E6">
        <w:t xml:space="preserve"> que o referido estágio “</w:t>
      </w:r>
      <w:r w:rsidRPr="00055D14">
        <w:rPr>
          <w:i/>
        </w:rPr>
        <w:t>não estabelece vínculo empregatício, podendo o estagiário receber bolsa de estágio, estar segurado contra acidentes e ter a cobertura previdenciária prevista na legislação específica”</w:t>
      </w:r>
      <w:r w:rsidR="00055D14">
        <w:t>. Este Parágrafo Ú</w:t>
      </w:r>
      <w:r w:rsidR="004F18D5">
        <w:t>nico</w:t>
      </w:r>
      <w:r w:rsidR="00055D14">
        <w:t xml:space="preserve"> do art. 82 da LDB, entretanto,</w:t>
      </w:r>
      <w:r w:rsidR="006E7BBD">
        <w:t xml:space="preserve"> foi explicitamente revogado pela Lei nº 11.788/2.008</w:t>
      </w:r>
      <w:r w:rsidRPr="002C56E6">
        <w:t>.</w:t>
      </w:r>
      <w:r w:rsidR="00514AB3" w:rsidRPr="002C56E6">
        <w:t xml:space="preserve"> A</w:t>
      </w:r>
      <w:r w:rsidR="006E7BBD">
        <w:t>ssim, a</w:t>
      </w:r>
      <w:r w:rsidR="00514AB3" w:rsidRPr="002C56E6">
        <w:t xml:space="preserve"> atual redação do Artigo 82 da LDB tão somente defi</w:t>
      </w:r>
      <w:r w:rsidR="004F18D5">
        <w:t>ne que “</w:t>
      </w:r>
      <w:r w:rsidR="004F18D5" w:rsidRPr="00055D14">
        <w:rPr>
          <w:i/>
        </w:rPr>
        <w:t>os Sistemas de E</w:t>
      </w:r>
      <w:r w:rsidR="00514AB3" w:rsidRPr="00055D14">
        <w:rPr>
          <w:i/>
        </w:rPr>
        <w:t>nsino estabelecerão as normas de realização de estágio em sua jurisdição, observada a lei federal sobre a matéria</w:t>
      </w:r>
      <w:r w:rsidR="00514AB3" w:rsidRPr="002C56E6">
        <w:t>”.</w:t>
      </w:r>
      <w:r w:rsidRPr="002C56E6">
        <w:t xml:space="preserve"> </w:t>
      </w:r>
      <w:r w:rsidR="0002030C">
        <w:t xml:space="preserve">Esta alteração tem provocado um questionamento bastante sério, o qual gera uma dúvida atroz: Estas </w:t>
      </w:r>
      <w:r w:rsidR="0002030C" w:rsidRPr="0002030C">
        <w:t>Diretrizes</w:t>
      </w:r>
      <w:r w:rsidR="0002030C">
        <w:t xml:space="preserve"> Operacionais</w:t>
      </w:r>
      <w:r w:rsidR="0002030C" w:rsidRPr="0002030C">
        <w:t xml:space="preserve"> agora definidas pelo Conselho Nacional de Educação só valeriam para disciplinar os estágios supervisionados propiciados no âmbito dos cursos ofertados por Instituições Educacionais vinculadas ao Sistema Federal de Ensino?  </w:t>
      </w:r>
      <w:r w:rsidR="0002030C">
        <w:t xml:space="preserve">Essa dúvida faz sentido, uma </w:t>
      </w:r>
      <w:r w:rsidR="0002030C" w:rsidRPr="00895DB8">
        <w:t>vez que o Art. 82 da </w:t>
      </w:r>
      <w:hyperlink r:id="rId21" w:history="1">
        <w:r w:rsidR="0002030C" w:rsidRPr="00895DB8">
          <w:t>LDB</w:t>
        </w:r>
      </w:hyperlink>
      <w:r w:rsidR="0002030C" w:rsidRPr="00895DB8">
        <w:t xml:space="preserve">, com a supressão do anterior Parágrafo Único, </w:t>
      </w:r>
      <w:r w:rsidR="00895DB8" w:rsidRPr="00895DB8">
        <w:t>passaria</w:t>
      </w:r>
      <w:r w:rsidR="0002030C" w:rsidRPr="00895DB8">
        <w:t xml:space="preserve"> a comandar</w:t>
      </w:r>
      <w:r w:rsidR="00895DB8" w:rsidRPr="00895DB8">
        <w:t xml:space="preserve"> simplesmente</w:t>
      </w:r>
      <w:r w:rsidR="0002030C" w:rsidRPr="00895DB8">
        <w:t xml:space="preserve"> que “</w:t>
      </w:r>
      <w:r w:rsidR="00895DB8">
        <w:t>o</w:t>
      </w:r>
      <w:r w:rsidR="0002030C" w:rsidRPr="00895DB8">
        <w:t>s sistemas de ensino estabelecerão as normas de realização de estágio em sua jurisdição, observada a lei federal sobre a matéria“.</w:t>
      </w:r>
      <w:r w:rsidR="00895DB8">
        <w:t xml:space="preserve"> Se essa interpretação fosse a correta, o disciplinamento estabelecido pelas presentes Diretrizes Operacionais teriam validade apenas no âmbito do Sistema Federal de Ensino, cabendo aos Estados, Distrito Federal e Municípios regulamentar a matéria no âmbito dos seus respectivos Sistemas de Ensino. Entretanto, os dispositivos definidos diretamente pela Lei nº 11.788/2008, obviamente, têm validade garantida em todo o território nacional. Neste caso, caberia apenas interpretar o texto legal, por exemplo, tecendo considerações conceituais quanto aos tipos possíveis de estágio, desfazendo eventuais confusões entre as atividades de estágio supervisionado e a exploração de mão de obra barata em trabalhos rotineiros não vinculados a situações de aprendizagem, bem como</w:t>
      </w:r>
      <w:r w:rsidR="00F54542">
        <w:t xml:space="preserve"> explicitando as diferenças entre o exercício da prática profissional em ambientes controlados, como laboratórios e salas-ambiente, em contraposição à atividade educacional de estágio supervisionado em situação real de trabalho.</w:t>
      </w:r>
      <w:r w:rsidR="00895DB8">
        <w:t xml:space="preserve"> </w:t>
      </w:r>
      <w:r w:rsidR="00F54542">
        <w:t>Entretanto, é oportuno reafirmar que o Sistema Educacional Brasileiro consagrado pela atual LDB, acompanhando os dispositivos definidos em nossa Constituição Federal, é o do Sistema Federativo, em regime colaboração. O Art. 8º da LDB é bastante claro: “A União, os Estados, o Distrito Federal e os Municípios organização, em regime de colaboração, os respectivos Sistemas de Ensino”, cabendo à União, nos termos do § 1º do mesmo artigo, “a coordenação da política nacional de educação, articulando os diferentes níveis</w:t>
      </w:r>
      <w:r w:rsidR="00DA19ED">
        <w:t xml:space="preserve"> e sistemas e exercendo função normativa, redistributiva e supletiva em relação às demais instâncias educacionais”. O § 1º do artigo 9º da LDB, por sua vez, complementa esse ordenamento legal, ao definir que “na estrutura educacional, haverá um Conselho Nacional de Educação, com funções normativas e de supervisão e atividade permanente, criado por Lei”. É a esse Conselho Nacional de Educação, que o Art. 90 da LDB atribui a função de resolver “as questões suscitadas na transição entre o regime anterior e o que se institui nesta Lei” – a LDB e todas as Leis que introduzem alterações na LDB, a não ser que o próprio Conselho Nacional de Educação, intencionalmente, tenha entendimento diverso e então a normatização se dê, “mediante delegação deste (CNE), pelos órgãos normativos dos Sistemas de Ensino”. </w:t>
      </w:r>
      <w:r w:rsidR="006336C3">
        <w:t>Em situação similar, na qual o Conselho Nacional de Educação definiu Diretrizes Operacionais em relação à idade de corte para matrícula inicial na pré-escola, aos quatro anos de idade, e no ensino fundamental de nove anos, aos seis anos de idade, essa decisão do colegiado foi questionada na justiça</w:t>
      </w:r>
      <w:r w:rsidR="00393070">
        <w:t>. Entretanto,</w:t>
      </w:r>
      <w:r w:rsidR="006336C3">
        <w:t xml:space="preserve"> o Superior Tribunal de Justiç</w:t>
      </w:r>
      <w:r w:rsidR="00393070">
        <w:t xml:space="preserve">a, por unanimidade, decidiu em 16/12/14, que “as Resoluções nº 01/2010 e nº 06/2010, ambas emanadas da Câmara de Educação Básica do Conselho Nacional de Educação (CNE/CEB), ao estabelecerem corte etário para ingresso de crianças na primeira série do ensino fundamental (6 anos completos </w:t>
      </w:r>
      <w:r w:rsidR="00393070">
        <w:lastRenderedPageBreak/>
        <w:t>até 31 de março do correspondente ano letivo), não incorreram em contexto de ilegalidade, encontrando, ao invés, respaldo na conjugada exegese dos artigos 29 e 32 da LDB”</w:t>
      </w:r>
      <w:r w:rsidR="008456B4">
        <w:rPr>
          <w:rStyle w:val="Refdenotaderodap"/>
        </w:rPr>
        <w:footnoteReference w:id="26"/>
      </w:r>
      <w:r w:rsidR="00393070">
        <w:t>.</w:t>
      </w:r>
      <w:r w:rsidR="006336C3">
        <w:t xml:space="preserve"> </w:t>
      </w:r>
    </w:p>
    <w:p w:rsidR="0002030C" w:rsidRPr="002C56E6" w:rsidRDefault="00E17CF1" w:rsidP="00B53D66">
      <w:pPr>
        <w:spacing w:after="120"/>
        <w:ind w:firstLine="708"/>
        <w:jc w:val="both"/>
        <w:rPr>
          <w:b/>
          <w:color w:val="000000"/>
        </w:rPr>
      </w:pPr>
      <w:r>
        <w:t xml:space="preserve">Resolvido o questionamento preliminar, portanto, passamos à análise do conceito de estágio supervisionado como ato educativo de responsabilidade primeira da Instituição Educacional, em regime de parceria e colaboração com organizações empresariais e profissionais concedentes de oportunidades de estágio a estudantes em processo formativo regular, vinculado ao mundo do trabalho e às práticas sociais, o qual foi assumido pela Lei nº 11.788/2008. </w:t>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t>O conceito de estágio supervisionado consolidou-se</w:t>
      </w:r>
      <w:r w:rsidR="000C5E13">
        <w:rPr>
          <w:rFonts w:ascii="Times New Roman" w:hAnsi="Times New Roman" w:cs="Times New Roman"/>
          <w:color w:val="000000"/>
        </w:rPr>
        <w:t xml:space="preserve"> </w:t>
      </w:r>
      <w:r w:rsidR="000C5E13" w:rsidRPr="002C56E6">
        <w:rPr>
          <w:rFonts w:ascii="Times New Roman" w:hAnsi="Times New Roman" w:cs="Times New Roman"/>
          <w:color w:val="000000"/>
        </w:rPr>
        <w:t>no Brasil</w:t>
      </w:r>
      <w:r w:rsidRPr="002C56E6">
        <w:rPr>
          <w:rFonts w:ascii="Times New Roman" w:hAnsi="Times New Roman" w:cs="Times New Roman"/>
          <w:color w:val="000000"/>
        </w:rPr>
        <w:t>, historicamente,</w:t>
      </w:r>
      <w:r w:rsidR="000C5E13">
        <w:rPr>
          <w:rFonts w:ascii="Times New Roman" w:hAnsi="Times New Roman" w:cs="Times New Roman"/>
          <w:color w:val="000000"/>
        </w:rPr>
        <w:t xml:space="preserve"> a partir dos dispositivos definidos pela Constituição </w:t>
      </w:r>
      <w:r w:rsidR="00A050A3">
        <w:rPr>
          <w:rFonts w:ascii="Times New Roman" w:hAnsi="Times New Roman" w:cs="Times New Roman"/>
          <w:color w:val="000000"/>
        </w:rPr>
        <w:t>dos Estados Unidos do Brasil, outorgada pelo Governo Getúlio Vargas em 10 de novembro de 1937</w:t>
      </w:r>
      <w:r w:rsidR="00850CCD">
        <w:rPr>
          <w:rStyle w:val="Refdenotaderodap"/>
          <w:rFonts w:ascii="Times New Roman" w:hAnsi="Times New Roman" w:cs="Times New Roman"/>
          <w:color w:val="000000"/>
        </w:rPr>
        <w:footnoteReference w:id="27"/>
      </w:r>
      <w:r w:rsidRPr="002C56E6">
        <w:rPr>
          <w:rFonts w:ascii="Times New Roman" w:hAnsi="Times New Roman" w:cs="Times New Roman"/>
          <w:color w:val="000000"/>
        </w:rPr>
        <w:t xml:space="preserve">, </w:t>
      </w:r>
      <w:r w:rsidR="009F4B48">
        <w:rPr>
          <w:rFonts w:ascii="Times New Roman" w:hAnsi="Times New Roman" w:cs="Times New Roman"/>
          <w:color w:val="000000"/>
        </w:rPr>
        <w:t>a qual possibilitou a definição e aprovação do conjunto de</w:t>
      </w:r>
      <w:r w:rsidRPr="002C56E6">
        <w:rPr>
          <w:rFonts w:ascii="Times New Roman" w:hAnsi="Times New Roman" w:cs="Times New Roman"/>
          <w:color w:val="000000"/>
        </w:rPr>
        <w:t xml:space="preserve"> Leis Orgânicas do Ensino Profissional, </w:t>
      </w:r>
      <w:r w:rsidR="00B11C1C">
        <w:rPr>
          <w:rFonts w:ascii="Times New Roman" w:hAnsi="Times New Roman" w:cs="Times New Roman"/>
          <w:color w:val="000000"/>
        </w:rPr>
        <w:t>destinadas, principalmente, a possibilitar adequado atendimento às “classes menos favorecidas”</w:t>
      </w:r>
      <w:r w:rsidR="00B11C1C">
        <w:rPr>
          <w:rStyle w:val="Refdenotaderodap"/>
          <w:rFonts w:ascii="Times New Roman" w:hAnsi="Times New Roman" w:cs="Times New Roman"/>
          <w:color w:val="000000"/>
        </w:rPr>
        <w:footnoteReference w:id="28"/>
      </w:r>
      <w:r w:rsidR="005C0BC1">
        <w:rPr>
          <w:rFonts w:ascii="Times New Roman" w:hAnsi="Times New Roman" w:cs="Times New Roman"/>
          <w:color w:val="000000"/>
        </w:rPr>
        <w:t>. Esse conjunto de normas legais foi</w:t>
      </w:r>
      <w:r w:rsidR="00B11C1C" w:rsidRPr="00A167A1">
        <w:rPr>
          <w:sz w:val="20"/>
          <w:szCs w:val="20"/>
        </w:rPr>
        <w:t xml:space="preserve"> </w:t>
      </w:r>
      <w:r w:rsidR="005C0BC1">
        <w:rPr>
          <w:rFonts w:ascii="Times New Roman" w:hAnsi="Times New Roman" w:cs="Times New Roman"/>
          <w:color w:val="000000"/>
        </w:rPr>
        <w:t>definido</w:t>
      </w:r>
      <w:r w:rsidRPr="002C56E6">
        <w:rPr>
          <w:rFonts w:ascii="Times New Roman" w:hAnsi="Times New Roman" w:cs="Times New Roman"/>
          <w:color w:val="000000"/>
        </w:rPr>
        <w:t xml:space="preserve"> no período de 1942 a 1946</w:t>
      </w:r>
      <w:r w:rsidR="009F4B48">
        <w:rPr>
          <w:rStyle w:val="Refdenotaderodap"/>
          <w:rFonts w:ascii="Times New Roman" w:hAnsi="Times New Roman" w:cs="Times New Roman"/>
          <w:color w:val="000000"/>
        </w:rPr>
        <w:footnoteReference w:id="29"/>
      </w:r>
      <w:r w:rsidRPr="002C56E6">
        <w:rPr>
          <w:rFonts w:ascii="Times New Roman" w:hAnsi="Times New Roman" w:cs="Times New Roman"/>
          <w:color w:val="000000"/>
        </w:rPr>
        <w:t xml:space="preserve">. </w:t>
      </w:r>
      <w:r w:rsidR="005C0BC1">
        <w:rPr>
          <w:rFonts w:ascii="Times New Roman" w:hAnsi="Times New Roman" w:cs="Times New Roman"/>
          <w:color w:val="000000"/>
        </w:rPr>
        <w:t>Neste contexto, o</w:t>
      </w:r>
      <w:r w:rsidRPr="002C56E6">
        <w:rPr>
          <w:rFonts w:ascii="Times New Roman" w:hAnsi="Times New Roman" w:cs="Times New Roman"/>
          <w:color w:val="000000"/>
        </w:rPr>
        <w:t xml:space="preserve">s estágios supervisionados se constituíam em </w:t>
      </w:r>
      <w:r w:rsidR="005C0BC1">
        <w:rPr>
          <w:rFonts w:ascii="Times New Roman" w:hAnsi="Times New Roman" w:cs="Times New Roman"/>
          <w:color w:val="000000"/>
        </w:rPr>
        <w:t xml:space="preserve">oportunas </w:t>
      </w:r>
      <w:r w:rsidRPr="002C56E6">
        <w:rPr>
          <w:rFonts w:ascii="Times New Roman" w:hAnsi="Times New Roman" w:cs="Times New Roman"/>
          <w:color w:val="000000"/>
        </w:rPr>
        <w:t xml:space="preserve">passarelas construídas entre a teoria e a prática no processo </w:t>
      </w:r>
      <w:r w:rsidR="005C0BC1">
        <w:rPr>
          <w:rFonts w:ascii="Times New Roman" w:hAnsi="Times New Roman" w:cs="Times New Roman"/>
          <w:color w:val="000000"/>
        </w:rPr>
        <w:t xml:space="preserve">formativo </w:t>
      </w:r>
      <w:r w:rsidR="006E7BBD">
        <w:rPr>
          <w:rFonts w:ascii="Times New Roman" w:hAnsi="Times New Roman" w:cs="Times New Roman"/>
          <w:color w:val="000000"/>
        </w:rPr>
        <w:t xml:space="preserve">dos trabalhadores. Portanto, </w:t>
      </w:r>
      <w:r w:rsidR="00CE48FC">
        <w:rPr>
          <w:rFonts w:ascii="Times New Roman" w:hAnsi="Times New Roman" w:cs="Times New Roman"/>
          <w:color w:val="000000"/>
        </w:rPr>
        <w:t>ess</w:t>
      </w:r>
      <w:r w:rsidR="006E7BBD">
        <w:rPr>
          <w:rFonts w:ascii="Times New Roman" w:hAnsi="Times New Roman" w:cs="Times New Roman"/>
          <w:color w:val="000000"/>
        </w:rPr>
        <w:t xml:space="preserve">as atividades de </w:t>
      </w:r>
      <w:r w:rsidR="00CE48FC">
        <w:rPr>
          <w:rFonts w:ascii="Times New Roman" w:hAnsi="Times New Roman" w:cs="Times New Roman"/>
          <w:color w:val="000000"/>
        </w:rPr>
        <w:t>prática profissional em ambiente real de trabalho por parte dos alunos dos cursos profissionalizantes</w:t>
      </w:r>
      <w:r w:rsidR="005C0BC1">
        <w:rPr>
          <w:rFonts w:ascii="Times New Roman" w:hAnsi="Times New Roman" w:cs="Times New Roman"/>
          <w:color w:val="000000"/>
        </w:rPr>
        <w:t xml:space="preserve"> foram concebidas como sendo oportunidades efetivas de realização de estágio profissional supervisionado. O objetivo primordial era o do oferecimento de reais alternativas </w:t>
      </w:r>
      <w:r w:rsidR="006A1225">
        <w:rPr>
          <w:rFonts w:ascii="Times New Roman" w:hAnsi="Times New Roman" w:cs="Times New Roman"/>
          <w:color w:val="000000"/>
        </w:rPr>
        <w:t>de prática profissional</w:t>
      </w:r>
      <w:r w:rsidR="00CE48FC">
        <w:rPr>
          <w:rFonts w:ascii="Times New Roman" w:hAnsi="Times New Roman" w:cs="Times New Roman"/>
          <w:color w:val="000000"/>
        </w:rPr>
        <w:t xml:space="preserve"> desses alunos</w:t>
      </w:r>
      <w:r w:rsidR="006A1225">
        <w:rPr>
          <w:rFonts w:ascii="Times New Roman" w:hAnsi="Times New Roman" w:cs="Times New Roman"/>
          <w:color w:val="000000"/>
        </w:rPr>
        <w:t xml:space="preserve"> em situações reais de trabalho</w:t>
      </w:r>
      <w:r w:rsidR="00946BF4">
        <w:rPr>
          <w:rFonts w:ascii="Times New Roman" w:hAnsi="Times New Roman" w:cs="Times New Roman"/>
          <w:color w:val="000000"/>
        </w:rPr>
        <w:t>,</w:t>
      </w:r>
      <w:r w:rsidR="006A1225">
        <w:rPr>
          <w:rFonts w:ascii="Times New Roman" w:hAnsi="Times New Roman" w:cs="Times New Roman"/>
          <w:color w:val="000000"/>
        </w:rPr>
        <w:t xml:space="preserve"> para fortalecer o aprendizado dos </w:t>
      </w:r>
      <w:r w:rsidR="005C0BC1">
        <w:rPr>
          <w:rFonts w:ascii="Times New Roman" w:hAnsi="Times New Roman" w:cs="Times New Roman"/>
          <w:color w:val="000000"/>
        </w:rPr>
        <w:t xml:space="preserve">programas educativos </w:t>
      </w:r>
      <w:r w:rsidR="00946BF4">
        <w:rPr>
          <w:rFonts w:ascii="Times New Roman" w:hAnsi="Times New Roman" w:cs="Times New Roman"/>
          <w:color w:val="000000"/>
        </w:rPr>
        <w:t>planejados</w:t>
      </w:r>
      <w:r w:rsidR="005C0BC1">
        <w:rPr>
          <w:rFonts w:ascii="Times New Roman" w:hAnsi="Times New Roman" w:cs="Times New Roman"/>
          <w:color w:val="000000"/>
        </w:rPr>
        <w:t xml:space="preserve"> para a </w:t>
      </w:r>
      <w:r w:rsidRPr="002C56E6">
        <w:rPr>
          <w:rFonts w:ascii="Times New Roman" w:hAnsi="Times New Roman" w:cs="Times New Roman"/>
          <w:color w:val="000000"/>
        </w:rPr>
        <w:t>formação profissional industrial, comercial ou agrícola</w:t>
      </w:r>
      <w:r w:rsidR="005C0BC1">
        <w:rPr>
          <w:rFonts w:ascii="Times New Roman" w:hAnsi="Times New Roman" w:cs="Times New Roman"/>
          <w:color w:val="000000"/>
        </w:rPr>
        <w:t xml:space="preserve">. </w:t>
      </w:r>
      <w:r w:rsidR="006A1225">
        <w:rPr>
          <w:rFonts w:ascii="Times New Roman" w:hAnsi="Times New Roman" w:cs="Times New Roman"/>
          <w:color w:val="000000"/>
        </w:rPr>
        <w:t>Era</w:t>
      </w:r>
      <w:r w:rsidR="005C0BC1">
        <w:rPr>
          <w:rFonts w:ascii="Times New Roman" w:hAnsi="Times New Roman" w:cs="Times New Roman"/>
          <w:color w:val="000000"/>
        </w:rPr>
        <w:t xml:space="preserve"> considerado essencial que os alunos do ensino profissional pudessem conhecer</w:t>
      </w:r>
      <w:r w:rsidRPr="002C56E6">
        <w:rPr>
          <w:rFonts w:ascii="Times New Roman" w:hAnsi="Times New Roman" w:cs="Times New Roman"/>
          <w:color w:val="000000"/>
        </w:rPr>
        <w:t xml:space="preserve"> “in loco” e “in service” aquilo que teoricamente lhes era ensinado nas escolas técnicas. Esta era </w:t>
      </w:r>
      <w:r w:rsidR="00946BF4">
        <w:rPr>
          <w:rFonts w:ascii="Times New Roman" w:hAnsi="Times New Roman" w:cs="Times New Roman"/>
          <w:color w:val="000000"/>
        </w:rPr>
        <w:t>uma</w:t>
      </w:r>
      <w:r w:rsidRPr="002C56E6">
        <w:rPr>
          <w:rFonts w:ascii="Times New Roman" w:hAnsi="Times New Roman" w:cs="Times New Roman"/>
          <w:color w:val="000000"/>
        </w:rPr>
        <w:t xml:space="preserve"> oportunidade</w:t>
      </w:r>
      <w:r w:rsidR="005C0BC1">
        <w:rPr>
          <w:rFonts w:ascii="Times New Roman" w:hAnsi="Times New Roman" w:cs="Times New Roman"/>
          <w:color w:val="000000"/>
        </w:rPr>
        <w:t xml:space="preserve"> por excelência</w:t>
      </w:r>
      <w:r w:rsidRPr="002C56E6">
        <w:rPr>
          <w:rFonts w:ascii="Times New Roman" w:hAnsi="Times New Roman" w:cs="Times New Roman"/>
          <w:color w:val="000000"/>
        </w:rPr>
        <w:t xml:space="preserve"> que os alunos </w:t>
      </w:r>
      <w:r w:rsidR="006A1225">
        <w:rPr>
          <w:rFonts w:ascii="Times New Roman" w:hAnsi="Times New Roman" w:cs="Times New Roman"/>
          <w:color w:val="000000"/>
        </w:rPr>
        <w:t xml:space="preserve">do ensino profissional </w:t>
      </w:r>
      <w:r w:rsidRPr="002C56E6">
        <w:rPr>
          <w:rFonts w:ascii="Times New Roman" w:hAnsi="Times New Roman" w:cs="Times New Roman"/>
          <w:color w:val="000000"/>
        </w:rPr>
        <w:t xml:space="preserve">tinham </w:t>
      </w:r>
      <w:r w:rsidR="006E7BBD">
        <w:rPr>
          <w:rFonts w:ascii="Times New Roman" w:hAnsi="Times New Roman" w:cs="Times New Roman"/>
          <w:color w:val="000000"/>
        </w:rPr>
        <w:t>para</w:t>
      </w:r>
      <w:r w:rsidRPr="002C56E6">
        <w:rPr>
          <w:rFonts w:ascii="Times New Roman" w:hAnsi="Times New Roman" w:cs="Times New Roman"/>
          <w:color w:val="000000"/>
        </w:rPr>
        <w:t xml:space="preserve"> manter um contato direto com o mundo do trabalho, uma vez que</w:t>
      </w:r>
      <w:r w:rsidR="00946BF4">
        <w:rPr>
          <w:rFonts w:ascii="Times New Roman" w:hAnsi="Times New Roman" w:cs="Times New Roman"/>
          <w:color w:val="000000"/>
        </w:rPr>
        <w:t>,</w:t>
      </w:r>
      <w:r w:rsidRPr="002C56E6">
        <w:rPr>
          <w:rFonts w:ascii="Times New Roman" w:hAnsi="Times New Roman" w:cs="Times New Roman"/>
          <w:color w:val="000000"/>
        </w:rPr>
        <w:t xml:space="preserve"> no próprio ambiente escolar, nos laboratórios e nas salas-ambientes especializadas, essa prática profissional era</w:t>
      </w:r>
      <w:r w:rsidR="005C0BC1">
        <w:rPr>
          <w:rFonts w:ascii="Times New Roman" w:hAnsi="Times New Roman" w:cs="Times New Roman"/>
          <w:color w:val="000000"/>
        </w:rPr>
        <w:t xml:space="preserve"> ainda</w:t>
      </w:r>
      <w:r w:rsidRPr="002C56E6">
        <w:rPr>
          <w:rFonts w:ascii="Times New Roman" w:hAnsi="Times New Roman" w:cs="Times New Roman"/>
          <w:color w:val="000000"/>
        </w:rPr>
        <w:t xml:space="preserve"> muito incipiente, mesmo </w:t>
      </w:r>
      <w:r w:rsidR="006A1225">
        <w:rPr>
          <w:rFonts w:ascii="Times New Roman" w:hAnsi="Times New Roman" w:cs="Times New Roman"/>
          <w:color w:val="000000"/>
        </w:rPr>
        <w:t xml:space="preserve">quando se usavam atualizadas tecnologias </w:t>
      </w:r>
      <w:r w:rsidRPr="002C56E6">
        <w:rPr>
          <w:rFonts w:ascii="Times New Roman" w:hAnsi="Times New Roman" w:cs="Times New Roman"/>
          <w:color w:val="000000"/>
        </w:rPr>
        <w:t xml:space="preserve">de prática </w:t>
      </w:r>
      <w:r w:rsidR="005C0BC1">
        <w:rPr>
          <w:rFonts w:ascii="Times New Roman" w:hAnsi="Times New Roman" w:cs="Times New Roman"/>
          <w:color w:val="000000"/>
        </w:rPr>
        <w:t xml:space="preserve">profissional </w:t>
      </w:r>
      <w:r w:rsidRPr="002C56E6">
        <w:rPr>
          <w:rFonts w:ascii="Times New Roman" w:hAnsi="Times New Roman" w:cs="Times New Roman"/>
          <w:color w:val="000000"/>
        </w:rPr>
        <w:t xml:space="preserve">simulada e </w:t>
      </w:r>
      <w:r w:rsidR="005C0BC1">
        <w:rPr>
          <w:rFonts w:ascii="Times New Roman" w:hAnsi="Times New Roman" w:cs="Times New Roman"/>
          <w:color w:val="000000"/>
        </w:rPr>
        <w:t xml:space="preserve">devidamente </w:t>
      </w:r>
      <w:r w:rsidRPr="002C56E6">
        <w:rPr>
          <w:rFonts w:ascii="Times New Roman" w:hAnsi="Times New Roman" w:cs="Times New Roman"/>
          <w:color w:val="000000"/>
        </w:rPr>
        <w:t>orientada</w:t>
      </w:r>
      <w:r w:rsidR="005C0BC1">
        <w:rPr>
          <w:rFonts w:ascii="Times New Roman" w:hAnsi="Times New Roman" w:cs="Times New Roman"/>
          <w:color w:val="000000"/>
        </w:rPr>
        <w:t xml:space="preserve"> pelos seus professores e instrutores</w:t>
      </w:r>
      <w:r w:rsidRPr="002C56E6">
        <w:rPr>
          <w:rFonts w:ascii="Times New Roman" w:hAnsi="Times New Roman" w:cs="Times New Roman"/>
          <w:color w:val="000000"/>
        </w:rPr>
        <w:t>.</w:t>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r>
      <w:r w:rsidR="000D7653">
        <w:rPr>
          <w:rFonts w:ascii="Times New Roman" w:hAnsi="Times New Roman" w:cs="Times New Roman"/>
          <w:color w:val="000000"/>
        </w:rPr>
        <w:t>É oportuno salientar que a</w:t>
      </w:r>
      <w:r w:rsidR="006A1225">
        <w:rPr>
          <w:rFonts w:ascii="Times New Roman" w:hAnsi="Times New Roman" w:cs="Times New Roman"/>
          <w:color w:val="000000"/>
        </w:rPr>
        <w:t xml:space="preserve"> organização do ensino ofertado aos jovens na década de quarenta do século passado era essencialmente dualista. </w:t>
      </w:r>
      <w:r w:rsidR="008D2A96">
        <w:rPr>
          <w:rFonts w:ascii="Times New Roman" w:hAnsi="Times New Roman" w:cs="Times New Roman"/>
          <w:color w:val="000000"/>
        </w:rPr>
        <w:t>Após o período de instrução pública propiciada pelo Ensino Primário</w:t>
      </w:r>
      <w:r w:rsidR="008D2A96">
        <w:rPr>
          <w:rStyle w:val="Refdenotaderodap"/>
          <w:rFonts w:ascii="Times New Roman" w:hAnsi="Times New Roman" w:cs="Times New Roman"/>
          <w:color w:val="000000"/>
        </w:rPr>
        <w:footnoteReference w:id="30"/>
      </w:r>
      <w:r w:rsidR="000D7653">
        <w:rPr>
          <w:rFonts w:ascii="Times New Roman" w:hAnsi="Times New Roman" w:cs="Times New Roman"/>
          <w:color w:val="000000"/>
        </w:rPr>
        <w:t>, dois caminhos educacionais s</w:t>
      </w:r>
      <w:r w:rsidR="008D2A96">
        <w:rPr>
          <w:rFonts w:ascii="Times New Roman" w:hAnsi="Times New Roman" w:cs="Times New Roman"/>
          <w:color w:val="000000"/>
        </w:rPr>
        <w:t xml:space="preserve">e abriam para os alunos. </w:t>
      </w:r>
      <w:r w:rsidR="006A1225">
        <w:rPr>
          <w:rFonts w:ascii="Times New Roman" w:hAnsi="Times New Roman" w:cs="Times New Roman"/>
          <w:color w:val="000000"/>
        </w:rPr>
        <w:t>De um lado</w:t>
      </w:r>
      <w:r w:rsidR="000D7653">
        <w:rPr>
          <w:rFonts w:ascii="Times New Roman" w:hAnsi="Times New Roman" w:cs="Times New Roman"/>
          <w:color w:val="000000"/>
        </w:rPr>
        <w:t xml:space="preserve"> estavam</w:t>
      </w:r>
      <w:r w:rsidR="008D2A96">
        <w:rPr>
          <w:rFonts w:ascii="Times New Roman" w:hAnsi="Times New Roman" w:cs="Times New Roman"/>
          <w:color w:val="000000"/>
        </w:rPr>
        <w:t xml:space="preserve"> o Ensino Secundário</w:t>
      </w:r>
      <w:r w:rsidR="008D2A96">
        <w:rPr>
          <w:rStyle w:val="Refdenotaderodap"/>
          <w:rFonts w:ascii="Times New Roman" w:hAnsi="Times New Roman" w:cs="Times New Roman"/>
          <w:color w:val="000000"/>
        </w:rPr>
        <w:footnoteReference w:id="31"/>
      </w:r>
      <w:r w:rsidR="008D2A96">
        <w:rPr>
          <w:rFonts w:ascii="Times New Roman" w:hAnsi="Times New Roman" w:cs="Times New Roman"/>
          <w:color w:val="000000"/>
        </w:rPr>
        <w:t xml:space="preserve"> e o Ensino Normal</w:t>
      </w:r>
      <w:r w:rsidR="008D2A96">
        <w:rPr>
          <w:rStyle w:val="Refdenotaderodap"/>
          <w:rFonts w:ascii="Times New Roman" w:hAnsi="Times New Roman" w:cs="Times New Roman"/>
          <w:color w:val="000000"/>
        </w:rPr>
        <w:footnoteReference w:id="32"/>
      </w:r>
      <w:r w:rsidR="008D2A96">
        <w:rPr>
          <w:rFonts w:ascii="Times New Roman" w:hAnsi="Times New Roman" w:cs="Times New Roman"/>
          <w:color w:val="000000"/>
        </w:rPr>
        <w:t>, destinado</w:t>
      </w:r>
      <w:r w:rsidR="000D7653">
        <w:rPr>
          <w:rFonts w:ascii="Times New Roman" w:hAnsi="Times New Roman" w:cs="Times New Roman"/>
          <w:color w:val="000000"/>
        </w:rPr>
        <w:t>s</w:t>
      </w:r>
      <w:r w:rsidR="008D2A96">
        <w:rPr>
          <w:rFonts w:ascii="Times New Roman" w:hAnsi="Times New Roman" w:cs="Times New Roman"/>
          <w:color w:val="000000"/>
        </w:rPr>
        <w:t xml:space="preserve"> a “formar as elites condutoras do País”, </w:t>
      </w:r>
      <w:r w:rsidR="000D7653">
        <w:rPr>
          <w:rFonts w:ascii="Times New Roman" w:hAnsi="Times New Roman" w:cs="Times New Roman"/>
          <w:color w:val="000000"/>
        </w:rPr>
        <w:t>cujos formandos tinham a possibilidade de</w:t>
      </w:r>
      <w:r w:rsidR="008D2A96">
        <w:rPr>
          <w:rFonts w:ascii="Times New Roman" w:hAnsi="Times New Roman" w:cs="Times New Roman"/>
          <w:color w:val="000000"/>
        </w:rPr>
        <w:t xml:space="preserve"> continuar seus estudos no nível da Educação Superior</w:t>
      </w:r>
      <w:r w:rsidR="008D2A96">
        <w:rPr>
          <w:rStyle w:val="Refdenotaderodap"/>
          <w:rFonts w:ascii="Times New Roman" w:hAnsi="Times New Roman" w:cs="Times New Roman"/>
          <w:color w:val="000000"/>
        </w:rPr>
        <w:footnoteReference w:id="33"/>
      </w:r>
      <w:r w:rsidR="000D7653">
        <w:rPr>
          <w:rFonts w:ascii="Times New Roman" w:hAnsi="Times New Roman" w:cs="Times New Roman"/>
          <w:color w:val="000000"/>
        </w:rPr>
        <w:t>. De</w:t>
      </w:r>
      <w:r w:rsidR="00D659D2">
        <w:rPr>
          <w:rFonts w:ascii="Times New Roman" w:hAnsi="Times New Roman" w:cs="Times New Roman"/>
          <w:color w:val="000000"/>
        </w:rPr>
        <w:t xml:space="preserve"> outro lado, </w:t>
      </w:r>
      <w:r w:rsidR="000D7653">
        <w:rPr>
          <w:rFonts w:ascii="Times New Roman" w:hAnsi="Times New Roman" w:cs="Times New Roman"/>
          <w:color w:val="000000"/>
        </w:rPr>
        <w:t xml:space="preserve">havia </w:t>
      </w:r>
      <w:r w:rsidR="00D659D2">
        <w:rPr>
          <w:rFonts w:ascii="Times New Roman" w:hAnsi="Times New Roman" w:cs="Times New Roman"/>
          <w:color w:val="000000"/>
        </w:rPr>
        <w:t>a oferta do ensino profissional, destinado a oferecer “formação adequada aos filhos dos operários, aos desvalidos da sorte e aos menos afortunados, aqueles que necessitam ingressar precocemente na força de trabalho”</w:t>
      </w:r>
      <w:r w:rsidR="00D659D2">
        <w:rPr>
          <w:rStyle w:val="Refdenotaderodap"/>
          <w:rFonts w:ascii="Times New Roman" w:hAnsi="Times New Roman" w:cs="Times New Roman"/>
          <w:color w:val="000000"/>
        </w:rPr>
        <w:footnoteReference w:id="34"/>
      </w:r>
      <w:r w:rsidR="00D659D2">
        <w:rPr>
          <w:rFonts w:ascii="Times New Roman" w:hAnsi="Times New Roman" w:cs="Times New Roman"/>
          <w:color w:val="000000"/>
        </w:rPr>
        <w:t xml:space="preserve">. Essa </w:t>
      </w:r>
      <w:r w:rsidR="00D659D2">
        <w:rPr>
          <w:rFonts w:ascii="Times New Roman" w:hAnsi="Times New Roman" w:cs="Times New Roman"/>
          <w:color w:val="000000"/>
        </w:rPr>
        <w:lastRenderedPageBreak/>
        <w:t xml:space="preserve">herança dualista ainda perdurou por décadas, cujas barreiras para sua unificação foram removidas, </w:t>
      </w:r>
      <w:r w:rsidRPr="002C56E6">
        <w:rPr>
          <w:rFonts w:ascii="Times New Roman" w:hAnsi="Times New Roman" w:cs="Times New Roman"/>
          <w:color w:val="000000"/>
        </w:rPr>
        <w:t>em parte, a partir de 1</w:t>
      </w:r>
      <w:r w:rsidR="009C2FFB">
        <w:rPr>
          <w:rFonts w:ascii="Times New Roman" w:hAnsi="Times New Roman" w:cs="Times New Roman"/>
          <w:color w:val="000000"/>
        </w:rPr>
        <w:t>.</w:t>
      </w:r>
      <w:r w:rsidRPr="002C56E6">
        <w:rPr>
          <w:rFonts w:ascii="Times New Roman" w:hAnsi="Times New Roman" w:cs="Times New Roman"/>
          <w:color w:val="000000"/>
        </w:rPr>
        <w:t>953, com a Lei Federal nº 1.821/</w:t>
      </w:r>
      <w:r w:rsidR="009C2FFB">
        <w:rPr>
          <w:rFonts w:ascii="Times New Roman" w:hAnsi="Times New Roman" w:cs="Times New Roman"/>
          <w:color w:val="000000"/>
        </w:rPr>
        <w:t>1.9</w:t>
      </w:r>
      <w:r w:rsidRPr="002C56E6">
        <w:rPr>
          <w:rFonts w:ascii="Times New Roman" w:hAnsi="Times New Roman" w:cs="Times New Roman"/>
          <w:color w:val="000000"/>
        </w:rPr>
        <w:t>53, a chamada Lei da Equivalência de Estudos</w:t>
      </w:r>
      <w:r w:rsidR="00A37845">
        <w:rPr>
          <w:rStyle w:val="Refdenotaderodap"/>
          <w:rFonts w:ascii="Times New Roman" w:hAnsi="Times New Roman" w:cs="Times New Roman"/>
          <w:color w:val="000000"/>
        </w:rPr>
        <w:footnoteReference w:id="35"/>
      </w:r>
      <w:r w:rsidRPr="002C56E6">
        <w:rPr>
          <w:rFonts w:ascii="Times New Roman" w:hAnsi="Times New Roman" w:cs="Times New Roman"/>
          <w:color w:val="000000"/>
        </w:rPr>
        <w:t>, e consolidada no início da década de sessenta c</w:t>
      </w:r>
      <w:r w:rsidR="009C2FFB">
        <w:rPr>
          <w:rFonts w:ascii="Times New Roman" w:hAnsi="Times New Roman" w:cs="Times New Roman"/>
          <w:color w:val="000000"/>
        </w:rPr>
        <w:t xml:space="preserve">om a edição de nossa primeira LDB, a Lei </w:t>
      </w:r>
      <w:r w:rsidRPr="002C56E6">
        <w:rPr>
          <w:rFonts w:ascii="Times New Roman" w:hAnsi="Times New Roman" w:cs="Times New Roman"/>
          <w:color w:val="000000"/>
        </w:rPr>
        <w:t>Federal nº 4.024/</w:t>
      </w:r>
      <w:r w:rsidR="009C2FFB">
        <w:rPr>
          <w:rFonts w:ascii="Times New Roman" w:hAnsi="Times New Roman" w:cs="Times New Roman"/>
          <w:color w:val="000000"/>
        </w:rPr>
        <w:t>1.9</w:t>
      </w:r>
      <w:r w:rsidRPr="002C56E6">
        <w:rPr>
          <w:rFonts w:ascii="Times New Roman" w:hAnsi="Times New Roman" w:cs="Times New Roman"/>
          <w:color w:val="000000"/>
        </w:rPr>
        <w:t xml:space="preserve">61, aquela que o educador Anísio Teixeira classificou como </w:t>
      </w:r>
      <w:r w:rsidR="009C2FFB">
        <w:rPr>
          <w:rFonts w:ascii="Times New Roman" w:hAnsi="Times New Roman" w:cs="Times New Roman"/>
          <w:color w:val="000000"/>
        </w:rPr>
        <w:t>“meia vitória, mas vitória”</w:t>
      </w:r>
      <w:r w:rsidR="009C38A8">
        <w:rPr>
          <w:rStyle w:val="Refdenotaderodap"/>
          <w:rFonts w:ascii="Times New Roman" w:hAnsi="Times New Roman" w:cs="Times New Roman"/>
          <w:color w:val="000000"/>
        </w:rPr>
        <w:footnoteReference w:id="36"/>
      </w:r>
      <w:r w:rsidR="00A37845">
        <w:rPr>
          <w:rFonts w:ascii="Times New Roman" w:hAnsi="Times New Roman" w:cs="Times New Roman"/>
          <w:color w:val="000000"/>
        </w:rPr>
        <w:t>, a qual passou a considerar como equivalentes, para fins de continuidade de estudos nos níveis superiores, todos os cursos desenvolvidos no nível do Ensino M</w:t>
      </w:r>
      <w:r w:rsidR="00BC3FD5">
        <w:rPr>
          <w:rFonts w:ascii="Times New Roman" w:hAnsi="Times New Roman" w:cs="Times New Roman"/>
          <w:color w:val="000000"/>
        </w:rPr>
        <w:t>édio, por contemplarem similares conteúdos formativos</w:t>
      </w:r>
      <w:r w:rsidRPr="002C56E6">
        <w:rPr>
          <w:rFonts w:ascii="Times New Roman" w:hAnsi="Times New Roman" w:cs="Times New Roman"/>
          <w:color w:val="000000"/>
        </w:rPr>
        <w:t xml:space="preserve">. </w:t>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t xml:space="preserve">As reformas educacionais </w:t>
      </w:r>
      <w:r w:rsidR="004A44F6">
        <w:rPr>
          <w:rFonts w:ascii="Times New Roman" w:hAnsi="Times New Roman" w:cs="Times New Roman"/>
          <w:color w:val="000000"/>
        </w:rPr>
        <w:t>implantadas no âmbito d</w:t>
      </w:r>
      <w:r w:rsidR="00751061">
        <w:rPr>
          <w:rFonts w:ascii="Times New Roman" w:hAnsi="Times New Roman" w:cs="Times New Roman"/>
          <w:color w:val="000000"/>
        </w:rPr>
        <w:t>ess</w:t>
      </w:r>
      <w:r w:rsidRPr="002C56E6">
        <w:rPr>
          <w:rFonts w:ascii="Times New Roman" w:hAnsi="Times New Roman" w:cs="Times New Roman"/>
          <w:color w:val="000000"/>
        </w:rPr>
        <w:t>a primeira LDB foram profundamente alteradas no final da década de sessenta</w:t>
      </w:r>
      <w:r w:rsidR="00AB5710">
        <w:rPr>
          <w:rFonts w:ascii="Times New Roman" w:hAnsi="Times New Roman" w:cs="Times New Roman"/>
          <w:color w:val="000000"/>
        </w:rPr>
        <w:t xml:space="preserve">, </w:t>
      </w:r>
      <w:r w:rsidR="004A44F6">
        <w:rPr>
          <w:rFonts w:ascii="Times New Roman" w:hAnsi="Times New Roman" w:cs="Times New Roman"/>
          <w:color w:val="000000"/>
        </w:rPr>
        <w:t xml:space="preserve">pela Lei nº 5.540/1968, </w:t>
      </w:r>
      <w:r w:rsidR="00AB5710">
        <w:rPr>
          <w:rFonts w:ascii="Times New Roman" w:hAnsi="Times New Roman" w:cs="Times New Roman"/>
          <w:color w:val="000000"/>
        </w:rPr>
        <w:t>em relação à Educação Superior,</w:t>
      </w:r>
      <w:r w:rsidRPr="002C56E6">
        <w:rPr>
          <w:rFonts w:ascii="Times New Roman" w:hAnsi="Times New Roman" w:cs="Times New Roman"/>
          <w:color w:val="000000"/>
        </w:rPr>
        <w:t xml:space="preserve"> e </w:t>
      </w:r>
      <w:r w:rsidR="00AB5710">
        <w:rPr>
          <w:rFonts w:ascii="Times New Roman" w:hAnsi="Times New Roman" w:cs="Times New Roman"/>
          <w:color w:val="000000"/>
        </w:rPr>
        <w:t xml:space="preserve">no </w:t>
      </w:r>
      <w:r w:rsidRPr="002C56E6">
        <w:rPr>
          <w:rFonts w:ascii="Times New Roman" w:hAnsi="Times New Roman" w:cs="Times New Roman"/>
          <w:color w:val="000000"/>
        </w:rPr>
        <w:t>início da década de setenta</w:t>
      </w:r>
      <w:r w:rsidR="00AB5710">
        <w:rPr>
          <w:rFonts w:ascii="Times New Roman" w:hAnsi="Times New Roman" w:cs="Times New Roman"/>
          <w:color w:val="000000"/>
        </w:rPr>
        <w:t xml:space="preserve">, </w:t>
      </w:r>
      <w:r w:rsidR="004A44F6">
        <w:rPr>
          <w:rFonts w:ascii="Times New Roman" w:hAnsi="Times New Roman" w:cs="Times New Roman"/>
          <w:color w:val="000000"/>
        </w:rPr>
        <w:t xml:space="preserve">pela Lei nº 5.692/1971, </w:t>
      </w:r>
      <w:r w:rsidR="00AB5710">
        <w:rPr>
          <w:rFonts w:ascii="Times New Roman" w:hAnsi="Times New Roman" w:cs="Times New Roman"/>
          <w:color w:val="000000"/>
        </w:rPr>
        <w:t>em relação à atual Educação Básica</w:t>
      </w:r>
      <w:r w:rsidRPr="002C56E6">
        <w:rPr>
          <w:rFonts w:ascii="Times New Roman" w:hAnsi="Times New Roman" w:cs="Times New Roman"/>
          <w:color w:val="000000"/>
        </w:rPr>
        <w:t xml:space="preserve">. Essas reformas, em especial as que se referem aos ensinos de primeiro e de segundo graus, atual educação básica, buscaram universalizar a educação profissional </w:t>
      </w:r>
      <w:r w:rsidR="00AB5710">
        <w:rPr>
          <w:rFonts w:ascii="Times New Roman" w:hAnsi="Times New Roman" w:cs="Times New Roman"/>
          <w:color w:val="000000"/>
        </w:rPr>
        <w:t>no</w:t>
      </w:r>
      <w:r w:rsidRPr="002C56E6">
        <w:rPr>
          <w:rFonts w:ascii="Times New Roman" w:hAnsi="Times New Roman" w:cs="Times New Roman"/>
          <w:color w:val="000000"/>
        </w:rPr>
        <w:t xml:space="preserve"> nível técnico, integrando-a ao ensino de segundo grau (atual ensino médio). A partir da Lei Federal nº 5.692/</w:t>
      </w:r>
      <w:r w:rsidR="009C2FFB">
        <w:rPr>
          <w:rFonts w:ascii="Times New Roman" w:hAnsi="Times New Roman" w:cs="Times New Roman"/>
          <w:color w:val="000000"/>
        </w:rPr>
        <w:t>1.9</w:t>
      </w:r>
      <w:r w:rsidRPr="002C56E6">
        <w:rPr>
          <w:rFonts w:ascii="Times New Roman" w:hAnsi="Times New Roman" w:cs="Times New Roman"/>
          <w:color w:val="000000"/>
        </w:rPr>
        <w:t>71</w:t>
      </w:r>
      <w:r w:rsidR="00F02EB6">
        <w:rPr>
          <w:rFonts w:ascii="Times New Roman" w:hAnsi="Times New Roman" w:cs="Times New Roman"/>
          <w:color w:val="000000"/>
        </w:rPr>
        <w:t>, que promoveu ampla reforma em nossa primeira LDB, no âmbito do Ensino de Primeiro e de Segundo Graus, segundo a qual todo o E</w:t>
      </w:r>
      <w:r w:rsidRPr="002C56E6">
        <w:rPr>
          <w:rFonts w:ascii="Times New Roman" w:hAnsi="Times New Roman" w:cs="Times New Roman"/>
          <w:color w:val="000000"/>
        </w:rPr>
        <w:t xml:space="preserve">nsino de </w:t>
      </w:r>
      <w:r w:rsidR="00F02EB6">
        <w:rPr>
          <w:rFonts w:ascii="Times New Roman" w:hAnsi="Times New Roman" w:cs="Times New Roman"/>
          <w:color w:val="000000"/>
        </w:rPr>
        <w:t>Segundo G</w:t>
      </w:r>
      <w:r w:rsidRPr="002C56E6">
        <w:rPr>
          <w:rFonts w:ascii="Times New Roman" w:hAnsi="Times New Roman" w:cs="Times New Roman"/>
          <w:color w:val="000000"/>
        </w:rPr>
        <w:t>rau</w:t>
      </w:r>
      <w:r w:rsidR="00F02EB6">
        <w:rPr>
          <w:rFonts w:ascii="Times New Roman" w:hAnsi="Times New Roman" w:cs="Times New Roman"/>
          <w:color w:val="000000"/>
        </w:rPr>
        <w:t xml:space="preserve">, hoje Ensino Médio, </w:t>
      </w:r>
      <w:r w:rsidRPr="002C56E6">
        <w:rPr>
          <w:rFonts w:ascii="Times New Roman" w:hAnsi="Times New Roman" w:cs="Times New Roman"/>
          <w:color w:val="000000"/>
        </w:rPr>
        <w:t>assumiu caráter profissio</w:t>
      </w:r>
      <w:r w:rsidR="00F02EB6">
        <w:rPr>
          <w:rFonts w:ascii="Times New Roman" w:hAnsi="Times New Roman" w:cs="Times New Roman"/>
          <w:color w:val="000000"/>
        </w:rPr>
        <w:t xml:space="preserve">nalizante, tornando-se “conditio </w:t>
      </w:r>
      <w:r w:rsidRPr="002C56E6">
        <w:rPr>
          <w:rFonts w:ascii="Times New Roman" w:hAnsi="Times New Roman" w:cs="Times New Roman"/>
          <w:color w:val="000000"/>
        </w:rPr>
        <w:t xml:space="preserve">sine qua non” para a conclusão </w:t>
      </w:r>
      <w:r w:rsidR="00F02EB6">
        <w:rPr>
          <w:rFonts w:ascii="Times New Roman" w:hAnsi="Times New Roman" w:cs="Times New Roman"/>
          <w:color w:val="000000"/>
        </w:rPr>
        <w:t xml:space="preserve">desse nível de ensino, </w:t>
      </w:r>
      <w:r w:rsidRPr="002C56E6">
        <w:rPr>
          <w:rFonts w:ascii="Times New Roman" w:hAnsi="Times New Roman" w:cs="Times New Roman"/>
          <w:color w:val="000000"/>
        </w:rPr>
        <w:t>para fins de continuidade de estudos no nível superior</w:t>
      </w:r>
      <w:r w:rsidR="00695E69">
        <w:rPr>
          <w:rFonts w:ascii="Times New Roman" w:hAnsi="Times New Roman" w:cs="Times New Roman"/>
          <w:color w:val="000000"/>
        </w:rPr>
        <w:t>, sendo sempre necessário comprovar a conclusão</w:t>
      </w:r>
      <w:r w:rsidRPr="002C56E6">
        <w:rPr>
          <w:rFonts w:ascii="Times New Roman" w:hAnsi="Times New Roman" w:cs="Times New Roman"/>
          <w:color w:val="000000"/>
        </w:rPr>
        <w:t xml:space="preserve"> formal </w:t>
      </w:r>
      <w:r w:rsidR="00695E69">
        <w:rPr>
          <w:rFonts w:ascii="Times New Roman" w:hAnsi="Times New Roman" w:cs="Times New Roman"/>
          <w:color w:val="000000"/>
        </w:rPr>
        <w:t>de uma habilitação profissional técnica, fazendo jus ao correspondente Diploma de Técnico</w:t>
      </w:r>
      <w:r w:rsidRPr="002C56E6">
        <w:rPr>
          <w:rFonts w:ascii="Times New Roman" w:hAnsi="Times New Roman" w:cs="Times New Roman"/>
          <w:color w:val="000000"/>
        </w:rPr>
        <w:t xml:space="preserve"> ou, ao me</w:t>
      </w:r>
      <w:r w:rsidR="00695E69">
        <w:rPr>
          <w:rFonts w:ascii="Times New Roman" w:hAnsi="Times New Roman" w:cs="Times New Roman"/>
          <w:color w:val="000000"/>
        </w:rPr>
        <w:t>nos, à</w:t>
      </w:r>
      <w:r w:rsidRPr="002C56E6">
        <w:rPr>
          <w:rFonts w:ascii="Times New Roman" w:hAnsi="Times New Roman" w:cs="Times New Roman"/>
          <w:color w:val="000000"/>
        </w:rPr>
        <w:t xml:space="preserve"> certificação profissional </w:t>
      </w:r>
      <w:r w:rsidR="00695E69">
        <w:rPr>
          <w:rFonts w:ascii="Times New Roman" w:hAnsi="Times New Roman" w:cs="Times New Roman"/>
          <w:color w:val="000000"/>
        </w:rPr>
        <w:t>como</w:t>
      </w:r>
      <w:r w:rsidRPr="002C56E6">
        <w:rPr>
          <w:rFonts w:ascii="Times New Roman" w:hAnsi="Times New Roman" w:cs="Times New Roman"/>
          <w:color w:val="000000"/>
        </w:rPr>
        <w:t xml:space="preserve"> auxiliar técnico ou similar. </w:t>
      </w:r>
    </w:p>
    <w:p w:rsidR="00F039D2" w:rsidRPr="00F8290C" w:rsidRDefault="00F039D2" w:rsidP="00B53D66">
      <w:pPr>
        <w:pStyle w:val="Recuodecorpodetexto"/>
        <w:tabs>
          <w:tab w:val="left" w:pos="360"/>
        </w:tabs>
        <w:spacing w:after="120"/>
        <w:ind w:firstLine="0"/>
        <w:jc w:val="both"/>
        <w:rPr>
          <w:rFonts w:ascii="Times New Roman" w:hAnsi="Times New Roman" w:cs="Times New Roman"/>
        </w:rPr>
      </w:pPr>
      <w:r w:rsidRPr="002C56E6">
        <w:rPr>
          <w:rFonts w:ascii="Times New Roman" w:hAnsi="Times New Roman" w:cs="Times New Roman"/>
          <w:color w:val="000000"/>
        </w:rPr>
        <w:t xml:space="preserve">  </w:t>
      </w:r>
      <w:r w:rsidRPr="002C56E6">
        <w:rPr>
          <w:rFonts w:ascii="Times New Roman" w:hAnsi="Times New Roman" w:cs="Times New Roman"/>
          <w:color w:val="000000"/>
        </w:rPr>
        <w:tab/>
      </w:r>
      <w:r w:rsidRPr="002C56E6">
        <w:rPr>
          <w:rFonts w:ascii="Times New Roman" w:hAnsi="Times New Roman" w:cs="Times New Roman"/>
          <w:color w:val="000000"/>
        </w:rPr>
        <w:tab/>
        <w:t xml:space="preserve">Foi </w:t>
      </w:r>
      <w:r w:rsidR="00935B6F">
        <w:rPr>
          <w:rFonts w:ascii="Times New Roman" w:hAnsi="Times New Roman" w:cs="Times New Roman"/>
          <w:color w:val="000000"/>
        </w:rPr>
        <w:t>exatamente nessa</w:t>
      </w:r>
      <w:r w:rsidRPr="002C56E6">
        <w:rPr>
          <w:rFonts w:ascii="Times New Roman" w:hAnsi="Times New Roman" w:cs="Times New Roman"/>
          <w:color w:val="000000"/>
        </w:rPr>
        <w:t xml:space="preserve"> década de setenta</w:t>
      </w:r>
      <w:r w:rsidR="009C2FFB">
        <w:rPr>
          <w:rFonts w:ascii="Times New Roman" w:hAnsi="Times New Roman" w:cs="Times New Roman"/>
          <w:color w:val="000000"/>
        </w:rPr>
        <w:t xml:space="preserve"> d</w:t>
      </w:r>
      <w:r w:rsidR="00935B6F">
        <w:rPr>
          <w:rFonts w:ascii="Times New Roman" w:hAnsi="Times New Roman" w:cs="Times New Roman"/>
          <w:color w:val="000000"/>
        </w:rPr>
        <w:t xml:space="preserve">o </w:t>
      </w:r>
      <w:r w:rsidR="009C2FFB">
        <w:rPr>
          <w:rFonts w:ascii="Times New Roman" w:hAnsi="Times New Roman" w:cs="Times New Roman"/>
          <w:color w:val="000000"/>
        </w:rPr>
        <w:t>século</w:t>
      </w:r>
      <w:r w:rsidR="00935B6F">
        <w:rPr>
          <w:rFonts w:ascii="Times New Roman" w:hAnsi="Times New Roman" w:cs="Times New Roman"/>
          <w:color w:val="000000"/>
        </w:rPr>
        <w:t xml:space="preserve"> passado</w:t>
      </w:r>
      <w:r w:rsidRPr="002C56E6">
        <w:rPr>
          <w:rFonts w:ascii="Times New Roman" w:hAnsi="Times New Roman" w:cs="Times New Roman"/>
          <w:color w:val="000000"/>
        </w:rPr>
        <w:t>, com a implantação da Lei Federal nº 5.692/71, que os estágios supervisionados ganharam força</w:t>
      </w:r>
      <w:r w:rsidR="00935B6F">
        <w:rPr>
          <w:rFonts w:ascii="Times New Roman" w:hAnsi="Times New Roman" w:cs="Times New Roman"/>
          <w:color w:val="000000"/>
        </w:rPr>
        <w:t xml:space="preserve"> especial</w:t>
      </w:r>
      <w:r w:rsidRPr="002C56E6">
        <w:rPr>
          <w:rFonts w:ascii="Times New Roman" w:hAnsi="Times New Roman" w:cs="Times New Roman"/>
          <w:color w:val="000000"/>
        </w:rPr>
        <w:t xml:space="preserve"> e</w:t>
      </w:r>
      <w:r w:rsidR="004A340C">
        <w:rPr>
          <w:rFonts w:ascii="Times New Roman" w:hAnsi="Times New Roman" w:cs="Times New Roman"/>
          <w:color w:val="000000"/>
        </w:rPr>
        <w:t xml:space="preserve"> cresceram em importância, uma </w:t>
      </w:r>
      <w:r w:rsidRPr="002C56E6">
        <w:rPr>
          <w:rFonts w:ascii="Times New Roman" w:hAnsi="Times New Roman" w:cs="Times New Roman"/>
          <w:color w:val="000000"/>
        </w:rPr>
        <w:t>vez que o Parecer CFE nº 45/</w:t>
      </w:r>
      <w:r w:rsidR="009C2FFB">
        <w:rPr>
          <w:rFonts w:ascii="Times New Roman" w:hAnsi="Times New Roman" w:cs="Times New Roman"/>
          <w:color w:val="000000"/>
        </w:rPr>
        <w:t>1.9</w:t>
      </w:r>
      <w:r w:rsidRPr="002C56E6">
        <w:rPr>
          <w:rFonts w:ascii="Times New Roman" w:hAnsi="Times New Roman" w:cs="Times New Roman"/>
          <w:color w:val="000000"/>
        </w:rPr>
        <w:t xml:space="preserve">72, do </w:t>
      </w:r>
      <w:r w:rsidR="009C2FFB">
        <w:rPr>
          <w:rFonts w:ascii="Times New Roman" w:hAnsi="Times New Roman" w:cs="Times New Roman"/>
          <w:color w:val="000000"/>
        </w:rPr>
        <w:t>então</w:t>
      </w:r>
      <w:r w:rsidR="004A340C">
        <w:rPr>
          <w:rFonts w:ascii="Times New Roman" w:hAnsi="Times New Roman" w:cs="Times New Roman"/>
          <w:color w:val="000000"/>
        </w:rPr>
        <w:t xml:space="preserve"> Conselho Federal de Educação, </w:t>
      </w:r>
      <w:r w:rsidR="00935B6F">
        <w:rPr>
          <w:rFonts w:ascii="Times New Roman" w:hAnsi="Times New Roman" w:cs="Times New Roman"/>
          <w:color w:val="000000"/>
        </w:rPr>
        <w:t>considerou o está</w:t>
      </w:r>
      <w:r w:rsidRPr="002C56E6">
        <w:rPr>
          <w:rFonts w:ascii="Times New Roman" w:hAnsi="Times New Roman" w:cs="Times New Roman"/>
          <w:color w:val="000000"/>
        </w:rPr>
        <w:t>gio profissional supervisionado como obrigatório para as habilitações profissionais técnicas dos setores primário e secundário da economia, bem como para algumas ocupações</w:t>
      </w:r>
      <w:r w:rsidR="00BC3FD5">
        <w:rPr>
          <w:rFonts w:ascii="Times New Roman" w:hAnsi="Times New Roman" w:cs="Times New Roman"/>
          <w:color w:val="000000"/>
        </w:rPr>
        <w:t xml:space="preserve"> do setor terciário, em especial as</w:t>
      </w:r>
      <w:r w:rsidRPr="002C56E6">
        <w:rPr>
          <w:rFonts w:ascii="Times New Roman" w:hAnsi="Times New Roman" w:cs="Times New Roman"/>
          <w:color w:val="000000"/>
        </w:rPr>
        <w:t xml:space="preserve"> da área da saúde, permanecendo livre par</w:t>
      </w:r>
      <w:r w:rsidR="008D2A96">
        <w:rPr>
          <w:rFonts w:ascii="Times New Roman" w:hAnsi="Times New Roman" w:cs="Times New Roman"/>
          <w:color w:val="000000"/>
        </w:rPr>
        <w:t xml:space="preserve">a as demais ocupações do setor terciário da </w:t>
      </w:r>
      <w:r w:rsidR="00695E69">
        <w:rPr>
          <w:rFonts w:ascii="Times New Roman" w:hAnsi="Times New Roman" w:cs="Times New Roman"/>
          <w:color w:val="000000"/>
        </w:rPr>
        <w:t xml:space="preserve">economia, ou seja, </w:t>
      </w:r>
      <w:r w:rsidR="00606333">
        <w:rPr>
          <w:rFonts w:ascii="Times New Roman" w:hAnsi="Times New Roman" w:cs="Times New Roman"/>
          <w:color w:val="000000"/>
        </w:rPr>
        <w:t>das áreas do</w:t>
      </w:r>
      <w:r w:rsidRPr="002C56E6">
        <w:rPr>
          <w:rFonts w:ascii="Times New Roman" w:hAnsi="Times New Roman" w:cs="Times New Roman"/>
          <w:color w:val="000000"/>
        </w:rPr>
        <w:t xml:space="preserve"> comércio e</w:t>
      </w:r>
      <w:r w:rsidR="009C2FFB">
        <w:rPr>
          <w:rFonts w:ascii="Times New Roman" w:hAnsi="Times New Roman" w:cs="Times New Roman"/>
          <w:color w:val="000000"/>
        </w:rPr>
        <w:t xml:space="preserve"> </w:t>
      </w:r>
      <w:r w:rsidR="00606333">
        <w:rPr>
          <w:rFonts w:ascii="Times New Roman" w:hAnsi="Times New Roman" w:cs="Times New Roman"/>
          <w:color w:val="000000"/>
        </w:rPr>
        <w:t xml:space="preserve">da </w:t>
      </w:r>
      <w:r w:rsidR="009C2FFB">
        <w:rPr>
          <w:rFonts w:ascii="Times New Roman" w:hAnsi="Times New Roman" w:cs="Times New Roman"/>
          <w:color w:val="000000"/>
        </w:rPr>
        <w:t>prestação de</w:t>
      </w:r>
      <w:r w:rsidRPr="002C56E6">
        <w:rPr>
          <w:rFonts w:ascii="Times New Roman" w:hAnsi="Times New Roman" w:cs="Times New Roman"/>
          <w:color w:val="000000"/>
        </w:rPr>
        <w:t xml:space="preserve"> serviços.</w:t>
      </w:r>
      <w:r w:rsidR="00606333">
        <w:rPr>
          <w:rFonts w:ascii="Times New Roman" w:hAnsi="Times New Roman" w:cs="Times New Roman"/>
          <w:color w:val="000000"/>
        </w:rPr>
        <w:t xml:space="preserve"> </w:t>
      </w:r>
      <w:r w:rsidRPr="002C56E6">
        <w:rPr>
          <w:rFonts w:ascii="Times New Roman" w:hAnsi="Times New Roman" w:cs="Times New Roman"/>
          <w:color w:val="000000"/>
        </w:rPr>
        <w:t>Essa orientação profissionalizante consagrada pela Lei Federal nº 5.692/</w:t>
      </w:r>
      <w:r w:rsidR="001D60B6">
        <w:rPr>
          <w:rFonts w:ascii="Times New Roman" w:hAnsi="Times New Roman" w:cs="Times New Roman"/>
          <w:color w:val="000000"/>
        </w:rPr>
        <w:t>1.9</w:t>
      </w:r>
      <w:r w:rsidRPr="002C56E6">
        <w:rPr>
          <w:rFonts w:ascii="Times New Roman" w:hAnsi="Times New Roman" w:cs="Times New Roman"/>
          <w:color w:val="000000"/>
        </w:rPr>
        <w:t xml:space="preserve">71 provocou a definição de uma legislação específica para </w:t>
      </w:r>
      <w:r w:rsidR="00606333">
        <w:rPr>
          <w:rFonts w:ascii="Times New Roman" w:hAnsi="Times New Roman" w:cs="Times New Roman"/>
          <w:color w:val="000000"/>
        </w:rPr>
        <w:t>a oferta das atividades de</w:t>
      </w:r>
      <w:r w:rsidRPr="002C56E6">
        <w:rPr>
          <w:rFonts w:ascii="Times New Roman" w:hAnsi="Times New Roman" w:cs="Times New Roman"/>
          <w:color w:val="000000"/>
        </w:rPr>
        <w:t xml:space="preserve"> estágio profissional superv</w:t>
      </w:r>
      <w:r w:rsidR="00B32206">
        <w:rPr>
          <w:rFonts w:ascii="Times New Roman" w:hAnsi="Times New Roman" w:cs="Times New Roman"/>
          <w:color w:val="000000"/>
        </w:rPr>
        <w:t>isionado. A Lei Federal nº 6.494</w:t>
      </w:r>
      <w:r w:rsidRPr="002C56E6">
        <w:rPr>
          <w:rFonts w:ascii="Times New Roman" w:hAnsi="Times New Roman" w:cs="Times New Roman"/>
          <w:color w:val="000000"/>
        </w:rPr>
        <w:t>/</w:t>
      </w:r>
      <w:r w:rsidR="00606333">
        <w:rPr>
          <w:rFonts w:ascii="Times New Roman" w:hAnsi="Times New Roman" w:cs="Times New Roman"/>
          <w:color w:val="000000"/>
        </w:rPr>
        <w:t>19</w:t>
      </w:r>
      <w:r w:rsidR="00284221">
        <w:rPr>
          <w:rFonts w:ascii="Times New Roman" w:hAnsi="Times New Roman" w:cs="Times New Roman"/>
          <w:color w:val="000000"/>
        </w:rPr>
        <w:t>77 dispõe sobre a oferta de</w:t>
      </w:r>
      <w:r w:rsidRPr="002C56E6">
        <w:rPr>
          <w:rFonts w:ascii="Times New Roman" w:hAnsi="Times New Roman" w:cs="Times New Roman"/>
          <w:color w:val="000000"/>
        </w:rPr>
        <w:t xml:space="preserve"> estágios </w:t>
      </w:r>
      <w:r w:rsidR="00284221">
        <w:rPr>
          <w:rFonts w:ascii="Times New Roman" w:hAnsi="Times New Roman" w:cs="Times New Roman"/>
          <w:color w:val="000000"/>
        </w:rPr>
        <w:t>de estudantes da Educação Superior</w:t>
      </w:r>
      <w:r w:rsidR="00195BD1">
        <w:rPr>
          <w:rFonts w:ascii="Times New Roman" w:hAnsi="Times New Roman" w:cs="Times New Roman"/>
          <w:color w:val="000000"/>
        </w:rPr>
        <w:t xml:space="preserve"> e do</w:t>
      </w:r>
      <w:r w:rsidR="00284221">
        <w:rPr>
          <w:rFonts w:ascii="Times New Roman" w:hAnsi="Times New Roman" w:cs="Times New Roman"/>
          <w:color w:val="000000"/>
        </w:rPr>
        <w:t xml:space="preserve"> Ensino Profissional</w:t>
      </w:r>
      <w:r w:rsidR="00195BD1">
        <w:rPr>
          <w:rFonts w:ascii="Times New Roman" w:hAnsi="Times New Roman" w:cs="Times New Roman"/>
          <w:color w:val="000000"/>
        </w:rPr>
        <w:t>izante</w:t>
      </w:r>
      <w:r w:rsidR="00BC3FD5">
        <w:rPr>
          <w:rFonts w:ascii="Times New Roman" w:hAnsi="Times New Roman" w:cs="Times New Roman"/>
          <w:color w:val="000000"/>
        </w:rPr>
        <w:t xml:space="preserve"> desenvolvido como</w:t>
      </w:r>
      <w:r w:rsidR="00195BD1">
        <w:rPr>
          <w:rFonts w:ascii="Times New Roman" w:hAnsi="Times New Roman" w:cs="Times New Roman"/>
          <w:color w:val="000000"/>
        </w:rPr>
        <w:t xml:space="preserve"> Ensino de Segundo Grau e do Ensino Supletivo</w:t>
      </w:r>
      <w:r w:rsidR="00BC3FD5">
        <w:rPr>
          <w:rFonts w:ascii="Times New Roman" w:hAnsi="Times New Roman" w:cs="Times New Roman"/>
          <w:color w:val="000000"/>
        </w:rPr>
        <w:t>, obviamente, profissionalizante</w:t>
      </w:r>
      <w:r w:rsidR="00195BD1">
        <w:rPr>
          <w:rFonts w:ascii="Times New Roman" w:hAnsi="Times New Roman" w:cs="Times New Roman"/>
          <w:color w:val="000000"/>
        </w:rPr>
        <w:t xml:space="preserve">. Essa </w:t>
      </w:r>
      <w:r w:rsidR="00BC3FD5" w:rsidRPr="00F8290C">
        <w:rPr>
          <w:rFonts w:ascii="Times New Roman" w:hAnsi="Times New Roman" w:cs="Times New Roman"/>
        </w:rPr>
        <w:t xml:space="preserve">Lei </w:t>
      </w:r>
      <w:r w:rsidRPr="00F8290C">
        <w:rPr>
          <w:rFonts w:ascii="Times New Roman" w:hAnsi="Times New Roman" w:cs="Times New Roman"/>
        </w:rPr>
        <w:t>foi</w:t>
      </w:r>
      <w:r w:rsidR="00195BD1" w:rsidRPr="00F8290C">
        <w:rPr>
          <w:rFonts w:ascii="Times New Roman" w:hAnsi="Times New Roman" w:cs="Times New Roman"/>
        </w:rPr>
        <w:t xml:space="preserve"> devidamente regulamentada</w:t>
      </w:r>
      <w:r w:rsidRPr="00F8290C">
        <w:rPr>
          <w:rFonts w:ascii="Times New Roman" w:hAnsi="Times New Roman" w:cs="Times New Roman"/>
        </w:rPr>
        <w:t xml:space="preserve"> pelo Decreto Federal nº 87.497/</w:t>
      </w:r>
      <w:r w:rsidR="001D60B6" w:rsidRPr="00F8290C">
        <w:rPr>
          <w:rFonts w:ascii="Times New Roman" w:hAnsi="Times New Roman" w:cs="Times New Roman"/>
        </w:rPr>
        <w:t>1.9</w:t>
      </w:r>
      <w:r w:rsidRPr="00F8290C">
        <w:rPr>
          <w:rFonts w:ascii="Times New Roman" w:hAnsi="Times New Roman" w:cs="Times New Roman"/>
        </w:rPr>
        <w:t>82</w:t>
      </w:r>
      <w:r w:rsidR="00F9226C" w:rsidRPr="00F8290C">
        <w:rPr>
          <w:rStyle w:val="Refdenotaderodap"/>
          <w:rFonts w:ascii="Times New Roman" w:hAnsi="Times New Roman" w:cs="Times New Roman"/>
        </w:rPr>
        <w:footnoteReference w:id="37"/>
      </w:r>
      <w:r w:rsidRPr="00F8290C">
        <w:rPr>
          <w:rFonts w:ascii="Times New Roman" w:hAnsi="Times New Roman" w:cs="Times New Roman"/>
        </w:rPr>
        <w:t>.</w:t>
      </w:r>
    </w:p>
    <w:p w:rsidR="003E7EA4"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t>De acordo</w:t>
      </w:r>
      <w:r w:rsidR="002045D7">
        <w:rPr>
          <w:rFonts w:ascii="Times New Roman" w:hAnsi="Times New Roman" w:cs="Times New Roman"/>
          <w:color w:val="000000"/>
        </w:rPr>
        <w:t xml:space="preserve"> com </w:t>
      </w:r>
      <w:r w:rsidR="00F8290C">
        <w:rPr>
          <w:rFonts w:ascii="Times New Roman" w:hAnsi="Times New Roman" w:cs="Times New Roman"/>
          <w:color w:val="000000"/>
        </w:rPr>
        <w:t>ess</w:t>
      </w:r>
      <w:r w:rsidR="002045D7">
        <w:rPr>
          <w:rFonts w:ascii="Times New Roman" w:hAnsi="Times New Roman" w:cs="Times New Roman"/>
          <w:color w:val="000000"/>
        </w:rPr>
        <w:t xml:space="preserve">a legislação específica, </w:t>
      </w:r>
      <w:r w:rsidRPr="002C56E6">
        <w:rPr>
          <w:rFonts w:ascii="Times New Roman" w:hAnsi="Times New Roman" w:cs="Times New Roman"/>
          <w:color w:val="000000"/>
        </w:rPr>
        <w:t xml:space="preserve">o estágio supervisionado foi </w:t>
      </w:r>
      <w:r w:rsidR="001D60B6">
        <w:rPr>
          <w:rFonts w:ascii="Times New Roman" w:hAnsi="Times New Roman" w:cs="Times New Roman"/>
          <w:color w:val="000000"/>
        </w:rPr>
        <w:t>inicialmente</w:t>
      </w:r>
      <w:r w:rsidRPr="002C56E6">
        <w:rPr>
          <w:rFonts w:ascii="Times New Roman" w:hAnsi="Times New Roman" w:cs="Times New Roman"/>
          <w:color w:val="000000"/>
        </w:rPr>
        <w:t xml:space="preserve"> concebido</w:t>
      </w:r>
      <w:r w:rsidR="00F8290C">
        <w:rPr>
          <w:rFonts w:ascii="Times New Roman" w:hAnsi="Times New Roman" w:cs="Times New Roman"/>
          <w:color w:val="000000"/>
        </w:rPr>
        <w:t>, portanto,</w:t>
      </w:r>
      <w:r w:rsidRPr="002C56E6">
        <w:rPr>
          <w:rFonts w:ascii="Times New Roman" w:hAnsi="Times New Roman" w:cs="Times New Roman"/>
          <w:color w:val="000000"/>
        </w:rPr>
        <w:t xml:space="preserve"> como estágio profissional supervisionado</w:t>
      </w:r>
      <w:r w:rsidR="002045D7">
        <w:rPr>
          <w:rFonts w:ascii="Times New Roman" w:hAnsi="Times New Roman" w:cs="Times New Roman"/>
          <w:color w:val="000000"/>
        </w:rPr>
        <w:t xml:space="preserve">, inicialmente para a Educação </w:t>
      </w:r>
      <w:r w:rsidR="002045D7">
        <w:rPr>
          <w:rFonts w:ascii="Times New Roman" w:hAnsi="Times New Roman" w:cs="Times New Roman"/>
          <w:color w:val="000000"/>
        </w:rPr>
        <w:lastRenderedPageBreak/>
        <w:t>Superior em algumas áreas consideradas prioritárias e posteriormente, também para o ensino</w:t>
      </w:r>
      <w:r w:rsidR="006E6ED2">
        <w:rPr>
          <w:rFonts w:ascii="Times New Roman" w:hAnsi="Times New Roman" w:cs="Times New Roman"/>
          <w:color w:val="000000"/>
        </w:rPr>
        <w:t xml:space="preserve"> profissionalizante em nível </w:t>
      </w:r>
      <w:r w:rsidR="00F8290C">
        <w:rPr>
          <w:rFonts w:ascii="Times New Roman" w:hAnsi="Times New Roman" w:cs="Times New Roman"/>
          <w:color w:val="000000"/>
        </w:rPr>
        <w:t>do Ensino Médio (Colegial e Segundo Grau)</w:t>
      </w:r>
      <w:r w:rsidR="006E6ED2">
        <w:rPr>
          <w:rFonts w:ascii="Times New Roman" w:hAnsi="Times New Roman" w:cs="Times New Roman"/>
          <w:color w:val="000000"/>
        </w:rPr>
        <w:t xml:space="preserve">, recuperando a orientação inicial </w:t>
      </w:r>
      <w:r w:rsidR="00A3329B">
        <w:rPr>
          <w:rFonts w:ascii="Times New Roman" w:hAnsi="Times New Roman" w:cs="Times New Roman"/>
          <w:color w:val="000000"/>
        </w:rPr>
        <w:t>adota</w:t>
      </w:r>
      <w:r w:rsidR="006E6ED2">
        <w:rPr>
          <w:rFonts w:ascii="Times New Roman" w:hAnsi="Times New Roman" w:cs="Times New Roman"/>
          <w:color w:val="000000"/>
        </w:rPr>
        <w:t>da</w:t>
      </w:r>
      <w:r w:rsidR="00A3329B">
        <w:rPr>
          <w:rFonts w:ascii="Times New Roman" w:hAnsi="Times New Roman" w:cs="Times New Roman"/>
          <w:color w:val="000000"/>
        </w:rPr>
        <w:t xml:space="preserve"> à</w:t>
      </w:r>
      <w:r w:rsidR="006E6ED2">
        <w:rPr>
          <w:rFonts w:ascii="Times New Roman" w:hAnsi="Times New Roman" w:cs="Times New Roman"/>
          <w:color w:val="000000"/>
        </w:rPr>
        <w:t xml:space="preserve"> época das Leis Orgânicas do Ensino Profissional</w:t>
      </w:r>
      <w:r w:rsidRPr="002C56E6">
        <w:rPr>
          <w:rFonts w:ascii="Times New Roman" w:hAnsi="Times New Roman" w:cs="Times New Roman"/>
          <w:color w:val="000000"/>
        </w:rPr>
        <w:t>. Assim foi entendido ao longo do último quartil do século passado</w:t>
      </w:r>
      <w:r w:rsidR="00A3329B">
        <w:rPr>
          <w:rFonts w:ascii="Times New Roman" w:hAnsi="Times New Roman" w:cs="Times New Roman"/>
          <w:color w:val="000000"/>
        </w:rPr>
        <w:t>, inicialmente por meio de decretos federais específicos e p</w:t>
      </w:r>
      <w:r w:rsidR="002748EE">
        <w:rPr>
          <w:rFonts w:ascii="Times New Roman" w:hAnsi="Times New Roman" w:cs="Times New Roman"/>
          <w:color w:val="000000"/>
        </w:rPr>
        <w:t>osteriormente por força da Lei F</w:t>
      </w:r>
      <w:r w:rsidR="00A3329B">
        <w:rPr>
          <w:rFonts w:ascii="Times New Roman" w:hAnsi="Times New Roman" w:cs="Times New Roman"/>
          <w:color w:val="000000"/>
        </w:rPr>
        <w:t xml:space="preserve">ederal </w:t>
      </w:r>
      <w:r w:rsidR="00A3329B" w:rsidRPr="002C56E6">
        <w:rPr>
          <w:rFonts w:ascii="Times New Roman" w:hAnsi="Times New Roman" w:cs="Times New Roman"/>
          <w:color w:val="000000"/>
        </w:rPr>
        <w:t>nº</w:t>
      </w:r>
      <w:r w:rsidR="00A3329B">
        <w:rPr>
          <w:rFonts w:ascii="Times New Roman" w:hAnsi="Times New Roman" w:cs="Times New Roman"/>
          <w:color w:val="000000"/>
        </w:rPr>
        <w:t xml:space="preserve"> 6.494/1977</w:t>
      </w:r>
      <w:r w:rsidR="00A3329B">
        <w:rPr>
          <w:rStyle w:val="Refdenotaderodap"/>
          <w:rFonts w:ascii="Times New Roman" w:hAnsi="Times New Roman" w:cs="Times New Roman"/>
          <w:color w:val="000000"/>
        </w:rPr>
        <w:footnoteReference w:id="38"/>
      </w:r>
      <w:r w:rsidRPr="002C56E6">
        <w:rPr>
          <w:rFonts w:ascii="Times New Roman" w:hAnsi="Times New Roman" w:cs="Times New Roman"/>
          <w:color w:val="000000"/>
        </w:rPr>
        <w:t xml:space="preserve"> A </w:t>
      </w:r>
      <w:r w:rsidR="001657F7">
        <w:rPr>
          <w:rFonts w:ascii="Times New Roman" w:hAnsi="Times New Roman" w:cs="Times New Roman"/>
          <w:color w:val="000000"/>
        </w:rPr>
        <w:t>Educação P</w:t>
      </w:r>
      <w:r w:rsidRPr="002C56E6">
        <w:rPr>
          <w:rFonts w:ascii="Times New Roman" w:hAnsi="Times New Roman" w:cs="Times New Roman"/>
          <w:color w:val="000000"/>
        </w:rPr>
        <w:t>rofissional</w:t>
      </w:r>
      <w:r w:rsidR="001D60B6">
        <w:rPr>
          <w:rFonts w:ascii="Times New Roman" w:hAnsi="Times New Roman" w:cs="Times New Roman"/>
          <w:color w:val="000000"/>
        </w:rPr>
        <w:t xml:space="preserve">, </w:t>
      </w:r>
      <w:r w:rsidR="001657F7">
        <w:rPr>
          <w:rFonts w:ascii="Times New Roman" w:hAnsi="Times New Roman" w:cs="Times New Roman"/>
          <w:color w:val="000000"/>
        </w:rPr>
        <w:t>situada em nossa Constituição Federal na confluência de dois Direitos Fundamentais do cidad</w:t>
      </w:r>
      <w:r w:rsidR="00767FCF">
        <w:rPr>
          <w:rFonts w:ascii="Times New Roman" w:hAnsi="Times New Roman" w:cs="Times New Roman"/>
          <w:color w:val="000000"/>
        </w:rPr>
        <w:t>ão, quais sejam o D</w:t>
      </w:r>
      <w:r w:rsidR="001657F7">
        <w:rPr>
          <w:rFonts w:ascii="Times New Roman" w:hAnsi="Times New Roman" w:cs="Times New Roman"/>
          <w:color w:val="000000"/>
        </w:rPr>
        <w:t>ireito à Educação e o Direito ao Trabalho</w:t>
      </w:r>
      <w:r w:rsidR="00767FCF">
        <w:rPr>
          <w:rFonts w:ascii="Times New Roman" w:hAnsi="Times New Roman" w:cs="Times New Roman"/>
          <w:color w:val="000000"/>
        </w:rPr>
        <w:t>, caracterizado como Direito à Profissionalização</w:t>
      </w:r>
      <w:r w:rsidR="001657F7">
        <w:rPr>
          <w:rStyle w:val="Refdenotaderodap"/>
          <w:rFonts w:ascii="Times New Roman" w:hAnsi="Times New Roman" w:cs="Times New Roman"/>
          <w:color w:val="000000"/>
        </w:rPr>
        <w:footnoteReference w:id="39"/>
      </w:r>
      <w:r w:rsidR="001D60B6">
        <w:rPr>
          <w:rFonts w:ascii="Times New Roman" w:hAnsi="Times New Roman" w:cs="Times New Roman"/>
          <w:color w:val="000000"/>
        </w:rPr>
        <w:t>,</w:t>
      </w:r>
      <w:r w:rsidRPr="002C56E6">
        <w:rPr>
          <w:rFonts w:ascii="Times New Roman" w:hAnsi="Times New Roman" w:cs="Times New Roman"/>
          <w:color w:val="000000"/>
        </w:rPr>
        <w:t xml:space="preserve"> </w:t>
      </w:r>
      <w:r w:rsidR="002748EE">
        <w:rPr>
          <w:rFonts w:ascii="Times New Roman" w:hAnsi="Times New Roman" w:cs="Times New Roman"/>
          <w:color w:val="000000"/>
        </w:rPr>
        <w:t xml:space="preserve">a partir de 1996, passou a </w:t>
      </w:r>
      <w:r w:rsidRPr="002C56E6">
        <w:rPr>
          <w:rFonts w:ascii="Times New Roman" w:hAnsi="Times New Roman" w:cs="Times New Roman"/>
          <w:color w:val="000000"/>
        </w:rPr>
        <w:t xml:space="preserve">não </w:t>
      </w:r>
      <w:r w:rsidR="002748EE">
        <w:rPr>
          <w:rFonts w:ascii="Times New Roman" w:hAnsi="Times New Roman" w:cs="Times New Roman"/>
          <w:color w:val="000000"/>
        </w:rPr>
        <w:t xml:space="preserve">ser </w:t>
      </w:r>
      <w:r w:rsidRPr="002C56E6">
        <w:rPr>
          <w:rFonts w:ascii="Times New Roman" w:hAnsi="Times New Roman" w:cs="Times New Roman"/>
          <w:color w:val="000000"/>
        </w:rPr>
        <w:t>mais considerada</w:t>
      </w:r>
      <w:r w:rsidR="001D60B6">
        <w:rPr>
          <w:rFonts w:ascii="Times New Roman" w:hAnsi="Times New Roman" w:cs="Times New Roman"/>
          <w:color w:val="000000"/>
        </w:rPr>
        <w:t xml:space="preserve"> </w:t>
      </w:r>
      <w:r w:rsidR="002748EE">
        <w:rPr>
          <w:rFonts w:ascii="Times New Roman" w:hAnsi="Times New Roman" w:cs="Times New Roman"/>
          <w:color w:val="000000"/>
        </w:rPr>
        <w:t xml:space="preserve">apenas </w:t>
      </w:r>
      <w:r w:rsidR="001D60B6">
        <w:rPr>
          <w:rFonts w:ascii="Times New Roman" w:hAnsi="Times New Roman" w:cs="Times New Roman"/>
          <w:color w:val="000000"/>
        </w:rPr>
        <w:t>como</w:t>
      </w:r>
      <w:r w:rsidRPr="002C56E6">
        <w:rPr>
          <w:rFonts w:ascii="Times New Roman" w:hAnsi="Times New Roman" w:cs="Times New Roman"/>
          <w:color w:val="000000"/>
        </w:rPr>
        <w:t xml:space="preserve"> a parte diversificada do ensino médio, seja na modalidade regular </w:t>
      </w:r>
      <w:r w:rsidR="001D60B6">
        <w:rPr>
          <w:rFonts w:ascii="Times New Roman" w:hAnsi="Times New Roman" w:cs="Times New Roman"/>
          <w:color w:val="000000"/>
        </w:rPr>
        <w:t>de ensino, seja na modalidade da Educação de Jovens e A</w:t>
      </w:r>
      <w:r w:rsidRPr="002C56E6">
        <w:rPr>
          <w:rFonts w:ascii="Times New Roman" w:hAnsi="Times New Roman" w:cs="Times New Roman"/>
          <w:color w:val="000000"/>
        </w:rPr>
        <w:t>dultos</w:t>
      </w:r>
      <w:r w:rsidR="001D60B6">
        <w:rPr>
          <w:rFonts w:ascii="Times New Roman" w:hAnsi="Times New Roman" w:cs="Times New Roman"/>
          <w:color w:val="000000"/>
        </w:rPr>
        <w:t xml:space="preserve"> - EJA</w:t>
      </w:r>
      <w:r w:rsidRPr="002C56E6">
        <w:rPr>
          <w:rFonts w:ascii="Times New Roman" w:hAnsi="Times New Roman" w:cs="Times New Roman"/>
          <w:color w:val="000000"/>
        </w:rPr>
        <w:t>. Em deco</w:t>
      </w:r>
      <w:r w:rsidR="001D60B6">
        <w:rPr>
          <w:rFonts w:ascii="Times New Roman" w:hAnsi="Times New Roman" w:cs="Times New Roman"/>
          <w:color w:val="000000"/>
        </w:rPr>
        <w:t xml:space="preserve">rrência dessa separação formal </w:t>
      </w:r>
      <w:r w:rsidRPr="002C56E6">
        <w:rPr>
          <w:rFonts w:ascii="Times New Roman" w:hAnsi="Times New Roman" w:cs="Times New Roman"/>
          <w:color w:val="000000"/>
        </w:rPr>
        <w:t>entre</w:t>
      </w:r>
      <w:r w:rsidR="001D60B6">
        <w:rPr>
          <w:rFonts w:ascii="Times New Roman" w:hAnsi="Times New Roman" w:cs="Times New Roman"/>
          <w:color w:val="000000"/>
        </w:rPr>
        <w:t xml:space="preserve"> a</w:t>
      </w:r>
      <w:r w:rsidR="002748EE">
        <w:rPr>
          <w:rFonts w:ascii="Times New Roman" w:hAnsi="Times New Roman" w:cs="Times New Roman"/>
          <w:color w:val="000000"/>
        </w:rPr>
        <w:t xml:space="preserve"> Educação P</w:t>
      </w:r>
      <w:r w:rsidRPr="002C56E6">
        <w:rPr>
          <w:rFonts w:ascii="Times New Roman" w:hAnsi="Times New Roman" w:cs="Times New Roman"/>
          <w:color w:val="000000"/>
        </w:rPr>
        <w:t xml:space="preserve">rofissional e </w:t>
      </w:r>
      <w:r w:rsidR="001D60B6">
        <w:rPr>
          <w:rFonts w:ascii="Times New Roman" w:hAnsi="Times New Roman" w:cs="Times New Roman"/>
          <w:color w:val="000000"/>
        </w:rPr>
        <w:t xml:space="preserve">o </w:t>
      </w:r>
      <w:r w:rsidR="002748EE">
        <w:rPr>
          <w:rFonts w:ascii="Times New Roman" w:hAnsi="Times New Roman" w:cs="Times New Roman"/>
          <w:color w:val="000000"/>
        </w:rPr>
        <w:t>Ensino Médio, a versão original do Art.</w:t>
      </w:r>
      <w:r w:rsidRPr="002C56E6">
        <w:rPr>
          <w:rFonts w:ascii="Times New Roman" w:hAnsi="Times New Roman" w:cs="Times New Roman"/>
          <w:color w:val="000000"/>
        </w:rPr>
        <w:t xml:space="preserve"> 82 da atual LDB, ampliou os objetivos e abrangência do estágio supervisionado, </w:t>
      </w:r>
      <w:r w:rsidR="002748EE">
        <w:rPr>
          <w:rFonts w:ascii="Times New Roman" w:hAnsi="Times New Roman" w:cs="Times New Roman"/>
          <w:color w:val="000000"/>
        </w:rPr>
        <w:t xml:space="preserve">tal qual </w:t>
      </w:r>
      <w:r w:rsidRPr="002C56E6">
        <w:rPr>
          <w:rFonts w:ascii="Times New Roman" w:hAnsi="Times New Roman" w:cs="Times New Roman"/>
          <w:color w:val="000000"/>
        </w:rPr>
        <w:t>previsto na Lei Federal nº 6.49</w:t>
      </w:r>
      <w:r w:rsidR="002748EE">
        <w:rPr>
          <w:rFonts w:ascii="Times New Roman" w:hAnsi="Times New Roman" w:cs="Times New Roman"/>
          <w:color w:val="000000"/>
        </w:rPr>
        <w:t>4</w:t>
      </w:r>
      <w:r w:rsidRPr="002C56E6">
        <w:rPr>
          <w:rFonts w:ascii="Times New Roman" w:hAnsi="Times New Roman" w:cs="Times New Roman"/>
          <w:color w:val="000000"/>
        </w:rPr>
        <w:t>/</w:t>
      </w:r>
      <w:r w:rsidR="001D60B6">
        <w:rPr>
          <w:rFonts w:ascii="Times New Roman" w:hAnsi="Times New Roman" w:cs="Times New Roman"/>
          <w:color w:val="000000"/>
        </w:rPr>
        <w:t>1.9</w:t>
      </w:r>
      <w:r w:rsidRPr="002C56E6">
        <w:rPr>
          <w:rFonts w:ascii="Times New Roman" w:hAnsi="Times New Roman" w:cs="Times New Roman"/>
          <w:color w:val="000000"/>
        </w:rPr>
        <w:t xml:space="preserve">77, incluindo </w:t>
      </w:r>
      <w:r w:rsidR="002748EE">
        <w:rPr>
          <w:rFonts w:ascii="Times New Roman" w:hAnsi="Times New Roman" w:cs="Times New Roman"/>
          <w:color w:val="000000"/>
        </w:rPr>
        <w:t>“a realização dos estágios dos alunos regularmente matriculados n</w:t>
      </w:r>
      <w:r w:rsidRPr="002C56E6">
        <w:rPr>
          <w:rFonts w:ascii="Times New Roman" w:hAnsi="Times New Roman" w:cs="Times New Roman"/>
          <w:color w:val="000000"/>
        </w:rPr>
        <w:t>o ensino médio</w:t>
      </w:r>
      <w:r w:rsidR="001D60B6">
        <w:rPr>
          <w:rFonts w:ascii="Times New Roman" w:hAnsi="Times New Roman" w:cs="Times New Roman"/>
          <w:color w:val="000000"/>
        </w:rPr>
        <w:t xml:space="preserve"> </w:t>
      </w:r>
      <w:r w:rsidR="002748EE">
        <w:rPr>
          <w:rFonts w:ascii="Times New Roman" w:hAnsi="Times New Roman" w:cs="Times New Roman"/>
          <w:color w:val="000000"/>
        </w:rPr>
        <w:t>ou</w:t>
      </w:r>
      <w:r w:rsidR="001D60B6">
        <w:rPr>
          <w:rFonts w:ascii="Times New Roman" w:hAnsi="Times New Roman" w:cs="Times New Roman"/>
          <w:color w:val="000000"/>
        </w:rPr>
        <w:t xml:space="preserve"> superior</w:t>
      </w:r>
      <w:r w:rsidR="002748EE">
        <w:rPr>
          <w:rFonts w:ascii="Times New Roman" w:hAnsi="Times New Roman" w:cs="Times New Roman"/>
          <w:color w:val="000000"/>
        </w:rPr>
        <w:t>”</w:t>
      </w:r>
      <w:r w:rsidRPr="002C56E6">
        <w:rPr>
          <w:rFonts w:ascii="Times New Roman" w:hAnsi="Times New Roman" w:cs="Times New Roman"/>
          <w:color w:val="000000"/>
        </w:rPr>
        <w:t>.</w:t>
      </w:r>
      <w:r w:rsidR="007F6022">
        <w:rPr>
          <w:rFonts w:ascii="Times New Roman" w:hAnsi="Times New Roman" w:cs="Times New Roman"/>
          <w:color w:val="000000"/>
        </w:rPr>
        <w:t xml:space="preserve"> </w:t>
      </w:r>
      <w:r w:rsidR="0015114B">
        <w:rPr>
          <w:rFonts w:ascii="Times New Roman" w:hAnsi="Times New Roman" w:cs="Times New Roman"/>
          <w:color w:val="000000"/>
        </w:rPr>
        <w:t>Se for</w:t>
      </w:r>
      <w:r w:rsidR="007F6022">
        <w:rPr>
          <w:rFonts w:ascii="Times New Roman" w:hAnsi="Times New Roman" w:cs="Times New Roman"/>
          <w:color w:val="000000"/>
        </w:rPr>
        <w:t xml:space="preserve"> </w:t>
      </w:r>
      <w:r w:rsidR="0015114B">
        <w:rPr>
          <w:rFonts w:ascii="Times New Roman" w:hAnsi="Times New Roman" w:cs="Times New Roman"/>
          <w:color w:val="000000"/>
        </w:rPr>
        <w:t xml:space="preserve">considerado </w:t>
      </w:r>
      <w:r w:rsidR="007F6022">
        <w:rPr>
          <w:rFonts w:ascii="Times New Roman" w:hAnsi="Times New Roman" w:cs="Times New Roman"/>
          <w:color w:val="000000"/>
        </w:rPr>
        <w:t>verdade</w:t>
      </w:r>
      <w:r w:rsidR="006429B4">
        <w:rPr>
          <w:rFonts w:ascii="Times New Roman" w:hAnsi="Times New Roman" w:cs="Times New Roman"/>
          <w:color w:val="000000"/>
        </w:rPr>
        <w:t>iro</w:t>
      </w:r>
      <w:r w:rsidR="007F6022">
        <w:rPr>
          <w:rFonts w:ascii="Times New Roman" w:hAnsi="Times New Roman" w:cs="Times New Roman"/>
          <w:color w:val="000000"/>
        </w:rPr>
        <w:t xml:space="preserve"> que a</w:t>
      </w:r>
      <w:r w:rsidR="007F6022" w:rsidRPr="002C56E6">
        <w:rPr>
          <w:rFonts w:ascii="Times New Roman" w:hAnsi="Times New Roman" w:cs="Times New Roman"/>
          <w:color w:val="000000"/>
        </w:rPr>
        <w:t xml:space="preserve"> atual LDB, </w:t>
      </w:r>
      <w:r w:rsidR="006429B4">
        <w:rPr>
          <w:rFonts w:ascii="Times New Roman" w:hAnsi="Times New Roman" w:cs="Times New Roman"/>
          <w:color w:val="000000"/>
        </w:rPr>
        <w:t xml:space="preserve">em sua versão original, </w:t>
      </w:r>
      <w:r w:rsidR="007F6022">
        <w:rPr>
          <w:rFonts w:ascii="Times New Roman" w:hAnsi="Times New Roman" w:cs="Times New Roman"/>
          <w:color w:val="000000"/>
        </w:rPr>
        <w:t>definid</w:t>
      </w:r>
      <w:r w:rsidR="007F6022" w:rsidRPr="002C56E6">
        <w:rPr>
          <w:rFonts w:ascii="Times New Roman" w:hAnsi="Times New Roman" w:cs="Times New Roman"/>
          <w:color w:val="000000"/>
        </w:rPr>
        <w:t>a</w:t>
      </w:r>
      <w:r w:rsidR="007F6022">
        <w:rPr>
          <w:rFonts w:ascii="Times New Roman" w:hAnsi="Times New Roman" w:cs="Times New Roman"/>
          <w:color w:val="000000"/>
        </w:rPr>
        <w:t xml:space="preserve"> pela</w:t>
      </w:r>
      <w:r w:rsidR="007F6022" w:rsidRPr="002C56E6">
        <w:rPr>
          <w:rFonts w:ascii="Times New Roman" w:hAnsi="Times New Roman" w:cs="Times New Roman"/>
          <w:color w:val="000000"/>
        </w:rPr>
        <w:t xml:space="preserve"> Lei Federal nº 9.394/96</w:t>
      </w:r>
      <w:r w:rsidR="007F6022">
        <w:rPr>
          <w:rStyle w:val="Refdenotaderodap"/>
          <w:rFonts w:ascii="Times New Roman" w:hAnsi="Times New Roman" w:cs="Times New Roman"/>
          <w:color w:val="000000"/>
        </w:rPr>
        <w:footnoteReference w:id="40"/>
      </w:r>
      <w:r w:rsidR="007F6022">
        <w:rPr>
          <w:rFonts w:ascii="Times New Roman" w:hAnsi="Times New Roman" w:cs="Times New Roman"/>
          <w:color w:val="000000"/>
        </w:rPr>
        <w:t>, tenha desvinculado</w:t>
      </w:r>
      <w:r w:rsidR="007F6022" w:rsidRPr="002C56E6">
        <w:rPr>
          <w:rFonts w:ascii="Times New Roman" w:hAnsi="Times New Roman" w:cs="Times New Roman"/>
          <w:color w:val="000000"/>
        </w:rPr>
        <w:t xml:space="preserve"> </w:t>
      </w:r>
      <w:r w:rsidR="007F6022">
        <w:rPr>
          <w:rFonts w:ascii="Times New Roman" w:hAnsi="Times New Roman" w:cs="Times New Roman"/>
          <w:color w:val="000000"/>
        </w:rPr>
        <w:t xml:space="preserve">formalmente </w:t>
      </w:r>
      <w:r w:rsidR="006429B4">
        <w:rPr>
          <w:rFonts w:ascii="Times New Roman" w:hAnsi="Times New Roman" w:cs="Times New Roman"/>
          <w:color w:val="000000"/>
        </w:rPr>
        <w:t>a Educação Profissional da Educação B</w:t>
      </w:r>
      <w:r w:rsidR="007F6022" w:rsidRPr="002C56E6">
        <w:rPr>
          <w:rFonts w:ascii="Times New Roman" w:hAnsi="Times New Roman" w:cs="Times New Roman"/>
          <w:color w:val="000000"/>
        </w:rPr>
        <w:t>ásica</w:t>
      </w:r>
      <w:r w:rsidR="007F6022">
        <w:rPr>
          <w:rFonts w:ascii="Times New Roman" w:hAnsi="Times New Roman" w:cs="Times New Roman"/>
          <w:color w:val="000000"/>
        </w:rPr>
        <w:t xml:space="preserve">, </w:t>
      </w:r>
      <w:r w:rsidR="00566ACE">
        <w:rPr>
          <w:rFonts w:ascii="Times New Roman" w:hAnsi="Times New Roman" w:cs="Times New Roman"/>
          <w:color w:val="000000"/>
        </w:rPr>
        <w:t>também é verdade</w:t>
      </w:r>
      <w:r w:rsidR="006429B4">
        <w:rPr>
          <w:rFonts w:ascii="Times New Roman" w:hAnsi="Times New Roman" w:cs="Times New Roman"/>
          <w:color w:val="000000"/>
        </w:rPr>
        <w:t>iro</w:t>
      </w:r>
      <w:r w:rsidR="00566ACE">
        <w:rPr>
          <w:rFonts w:ascii="Times New Roman" w:hAnsi="Times New Roman" w:cs="Times New Roman"/>
          <w:color w:val="000000"/>
        </w:rPr>
        <w:t xml:space="preserve"> que a </w:t>
      </w:r>
      <w:r w:rsidR="006429B4">
        <w:rPr>
          <w:rFonts w:ascii="Times New Roman" w:hAnsi="Times New Roman" w:cs="Times New Roman"/>
          <w:color w:val="000000"/>
        </w:rPr>
        <w:t>Educação Profissional</w:t>
      </w:r>
      <w:r w:rsidR="00566ACE">
        <w:rPr>
          <w:rFonts w:ascii="Times New Roman" w:hAnsi="Times New Roman" w:cs="Times New Roman"/>
          <w:color w:val="000000"/>
        </w:rPr>
        <w:t xml:space="preserve"> sempre </w:t>
      </w:r>
      <w:r w:rsidR="006429B4">
        <w:rPr>
          <w:rFonts w:ascii="Times New Roman" w:hAnsi="Times New Roman" w:cs="Times New Roman"/>
          <w:color w:val="000000"/>
        </w:rPr>
        <w:t>se</w:t>
      </w:r>
      <w:r w:rsidR="00566ACE">
        <w:rPr>
          <w:rFonts w:ascii="Times New Roman" w:hAnsi="Times New Roman" w:cs="Times New Roman"/>
          <w:color w:val="000000"/>
        </w:rPr>
        <w:t xml:space="preserve"> manteve </w:t>
      </w:r>
      <w:r w:rsidR="007F6022">
        <w:rPr>
          <w:rFonts w:ascii="Times New Roman" w:hAnsi="Times New Roman" w:cs="Times New Roman"/>
          <w:color w:val="000000"/>
        </w:rPr>
        <w:t>umbilicalmente integrada ao Ensino Médio e à Educação Superior, sobretudo em relação à Educação Profissional Técnica de Nível Médio e à Educaçã</w:t>
      </w:r>
      <w:r w:rsidR="00566ACE">
        <w:rPr>
          <w:rFonts w:ascii="Times New Roman" w:hAnsi="Times New Roman" w:cs="Times New Roman"/>
          <w:color w:val="000000"/>
        </w:rPr>
        <w:t>o Profissional Tecnológica, de G</w:t>
      </w:r>
      <w:r w:rsidR="007F6022">
        <w:rPr>
          <w:rFonts w:ascii="Times New Roman" w:hAnsi="Times New Roman" w:cs="Times New Roman"/>
          <w:color w:val="000000"/>
        </w:rPr>
        <w:t>raduação e</w:t>
      </w:r>
      <w:r w:rsidR="00566ACE">
        <w:rPr>
          <w:rFonts w:ascii="Times New Roman" w:hAnsi="Times New Roman" w:cs="Times New Roman"/>
          <w:color w:val="000000"/>
        </w:rPr>
        <w:t xml:space="preserve"> de P</w:t>
      </w:r>
      <w:r w:rsidR="007F6022">
        <w:rPr>
          <w:rFonts w:ascii="Times New Roman" w:hAnsi="Times New Roman" w:cs="Times New Roman"/>
          <w:color w:val="000000"/>
        </w:rPr>
        <w:t>ós-graduação</w:t>
      </w:r>
      <w:r w:rsidR="007F6022" w:rsidRPr="002C56E6">
        <w:rPr>
          <w:rFonts w:ascii="Times New Roman" w:hAnsi="Times New Roman" w:cs="Times New Roman"/>
          <w:color w:val="000000"/>
        </w:rPr>
        <w:t>.</w:t>
      </w:r>
      <w:r w:rsidR="00566ACE">
        <w:rPr>
          <w:rFonts w:ascii="Times New Roman" w:hAnsi="Times New Roman" w:cs="Times New Roman"/>
          <w:color w:val="000000"/>
        </w:rPr>
        <w:t xml:space="preserve"> </w:t>
      </w:r>
      <w:r w:rsidR="006429B4">
        <w:rPr>
          <w:rFonts w:ascii="Times New Roman" w:hAnsi="Times New Roman" w:cs="Times New Roman"/>
          <w:color w:val="000000"/>
        </w:rPr>
        <w:t>Entretanto, no bojo das interpretações que foram dadas a essas alterações legais de 1996, sobretudo pelo Decreto Federal nº 2.208/1997, foi aprovada a Medida Provisória nº 2.164</w:t>
      </w:r>
      <w:r w:rsidR="003E7EA4">
        <w:rPr>
          <w:rFonts w:ascii="Times New Roman" w:hAnsi="Times New Roman" w:cs="Times New Roman"/>
          <w:color w:val="000000"/>
        </w:rPr>
        <w:t xml:space="preserve">-41, de 24/08/2001, cujo Art. 6º deu nova redação ao § 1º do Art. 1º da Lei nº 6.494/19777, definindo que os alunos referidos naquele artigo “devem, comprovadamente, estar frequentando cursos de Educação Superior, de Ensino Médio, de Educação Profissional de nível médio ou superior ou escolas de educação especial”. Com isso, as atividades de estágio supervisionado </w:t>
      </w:r>
      <w:r w:rsidR="000943E5">
        <w:rPr>
          <w:rFonts w:ascii="Times New Roman" w:hAnsi="Times New Roman" w:cs="Times New Roman"/>
          <w:color w:val="000000"/>
        </w:rPr>
        <w:t xml:space="preserve">foram desvinculadas </w:t>
      </w:r>
      <w:r w:rsidR="003E7EA4">
        <w:rPr>
          <w:rFonts w:ascii="Times New Roman" w:hAnsi="Times New Roman" w:cs="Times New Roman"/>
          <w:color w:val="000000"/>
        </w:rPr>
        <w:t>da relação direta com o exercício profissional</w:t>
      </w:r>
      <w:r w:rsidR="000943E5">
        <w:rPr>
          <w:rFonts w:ascii="Times New Roman" w:hAnsi="Times New Roman" w:cs="Times New Roman"/>
          <w:color w:val="000000"/>
        </w:rPr>
        <w:t>, em sua prática no mundo do trabalho. Esse A</w:t>
      </w:r>
      <w:r w:rsidR="003E7EA4">
        <w:rPr>
          <w:rFonts w:ascii="Times New Roman" w:hAnsi="Times New Roman" w:cs="Times New Roman"/>
          <w:color w:val="000000"/>
        </w:rPr>
        <w:t xml:space="preserve">rt. 6º da Medida Provisória nº 2.164-41/2001 também </w:t>
      </w:r>
      <w:r w:rsidR="000943E5">
        <w:rPr>
          <w:rFonts w:ascii="Times New Roman" w:hAnsi="Times New Roman" w:cs="Times New Roman"/>
          <w:color w:val="000000"/>
        </w:rPr>
        <w:t>foi revogado</w:t>
      </w:r>
      <w:r w:rsidR="003E7EA4">
        <w:rPr>
          <w:rFonts w:ascii="Times New Roman" w:hAnsi="Times New Roman" w:cs="Times New Roman"/>
          <w:color w:val="000000"/>
        </w:rPr>
        <w:t xml:space="preserve"> pela Lei nº 11.188/2008</w:t>
      </w:r>
      <w:r w:rsidR="000943E5">
        <w:rPr>
          <w:rFonts w:ascii="Times New Roman" w:hAnsi="Times New Roman" w:cs="Times New Roman"/>
          <w:color w:val="000000"/>
        </w:rPr>
        <w:t>.</w:t>
      </w:r>
    </w:p>
    <w:p w:rsidR="00F039D2" w:rsidRPr="002C56E6" w:rsidRDefault="006429B4" w:rsidP="00B53D66">
      <w:pPr>
        <w:pStyle w:val="Recuodecorpodetexto"/>
        <w:tabs>
          <w:tab w:val="left" w:pos="360"/>
        </w:tabs>
        <w:spacing w:after="120"/>
        <w:ind w:firstLine="0"/>
        <w:jc w:val="both"/>
        <w:rPr>
          <w:rFonts w:ascii="Times New Roman" w:hAnsi="Times New Roman" w:cs="Times New Roman"/>
          <w:color w:val="000000"/>
        </w:rPr>
      </w:pPr>
      <w:r>
        <w:rPr>
          <w:rFonts w:ascii="Times New Roman" w:hAnsi="Times New Roman" w:cs="Times New Roman"/>
          <w:color w:val="000000"/>
        </w:rPr>
        <w:t xml:space="preserve"> </w:t>
      </w:r>
      <w:r w:rsidR="000943E5">
        <w:rPr>
          <w:rFonts w:ascii="Times New Roman" w:hAnsi="Times New Roman" w:cs="Times New Roman"/>
          <w:color w:val="000000"/>
        </w:rPr>
        <w:t xml:space="preserve">É oportuno reafirmar que, tanto o Decreto nº 5.154/2004, quanto a Lei </w:t>
      </w:r>
      <w:r w:rsidR="000943E5" w:rsidRPr="002C56E6">
        <w:rPr>
          <w:rFonts w:ascii="Times New Roman" w:hAnsi="Times New Roman" w:cs="Times New Roman"/>
          <w:color w:val="000000"/>
        </w:rPr>
        <w:t>nº</w:t>
      </w:r>
      <w:r w:rsidR="000943E5">
        <w:rPr>
          <w:rFonts w:ascii="Times New Roman" w:hAnsi="Times New Roman" w:cs="Times New Roman"/>
          <w:color w:val="000000"/>
        </w:rPr>
        <w:t xml:space="preserve"> 11.741/2008, ao introduzir significativas a</w:t>
      </w:r>
      <w:r w:rsidR="00566ACE">
        <w:rPr>
          <w:rFonts w:ascii="Times New Roman" w:hAnsi="Times New Roman" w:cs="Times New Roman"/>
          <w:color w:val="000000"/>
        </w:rPr>
        <w:t xml:space="preserve">lterações na atual LDB </w:t>
      </w:r>
      <w:r w:rsidR="00003CDC">
        <w:rPr>
          <w:rFonts w:ascii="Times New Roman" w:hAnsi="Times New Roman" w:cs="Times New Roman"/>
          <w:color w:val="000000"/>
        </w:rPr>
        <w:t>reforçaram</w:t>
      </w:r>
      <w:r w:rsidR="00566ACE">
        <w:rPr>
          <w:rFonts w:ascii="Times New Roman" w:hAnsi="Times New Roman" w:cs="Times New Roman"/>
          <w:color w:val="000000"/>
        </w:rPr>
        <w:t xml:space="preserve"> consideravelmente essa perspectiva de </w:t>
      </w:r>
      <w:r w:rsidR="000943E5">
        <w:rPr>
          <w:rFonts w:ascii="Times New Roman" w:hAnsi="Times New Roman" w:cs="Times New Roman"/>
          <w:color w:val="000000"/>
        </w:rPr>
        <w:t xml:space="preserve">articulação e até mesmo </w:t>
      </w:r>
      <w:r w:rsidR="00566ACE">
        <w:rPr>
          <w:rFonts w:ascii="Times New Roman" w:hAnsi="Times New Roman" w:cs="Times New Roman"/>
          <w:color w:val="000000"/>
        </w:rPr>
        <w:t>integração entre</w:t>
      </w:r>
      <w:r w:rsidR="000943E5">
        <w:rPr>
          <w:rFonts w:ascii="Times New Roman" w:hAnsi="Times New Roman" w:cs="Times New Roman"/>
          <w:color w:val="000000"/>
        </w:rPr>
        <w:t xml:space="preserve"> o</w:t>
      </w:r>
      <w:r w:rsidR="00566ACE">
        <w:rPr>
          <w:rFonts w:ascii="Times New Roman" w:hAnsi="Times New Roman" w:cs="Times New Roman"/>
          <w:color w:val="000000"/>
        </w:rPr>
        <w:t xml:space="preserve"> Ensino Médio e</w:t>
      </w:r>
      <w:r w:rsidR="000943E5">
        <w:rPr>
          <w:rFonts w:ascii="Times New Roman" w:hAnsi="Times New Roman" w:cs="Times New Roman"/>
          <w:color w:val="000000"/>
        </w:rPr>
        <w:t xml:space="preserve"> a</w:t>
      </w:r>
      <w:r w:rsidR="00566ACE">
        <w:rPr>
          <w:rFonts w:ascii="Times New Roman" w:hAnsi="Times New Roman" w:cs="Times New Roman"/>
          <w:color w:val="000000"/>
        </w:rPr>
        <w:t xml:space="preserve"> Educação Profissional Técnica de Nível Médio</w:t>
      </w:r>
      <w:r w:rsidR="00566ACE">
        <w:rPr>
          <w:rStyle w:val="Refdenotaderodap"/>
          <w:rFonts w:ascii="Times New Roman" w:hAnsi="Times New Roman" w:cs="Times New Roman"/>
          <w:color w:val="000000"/>
        </w:rPr>
        <w:footnoteReference w:id="41"/>
      </w:r>
      <w:r w:rsidR="00003CDC">
        <w:rPr>
          <w:rFonts w:ascii="Times New Roman" w:hAnsi="Times New Roman" w:cs="Times New Roman"/>
          <w:color w:val="000000"/>
        </w:rPr>
        <w:t xml:space="preserve">, conforme demonstram as atuais Diretrizes </w:t>
      </w:r>
      <w:r w:rsidR="00003CDC">
        <w:rPr>
          <w:rFonts w:ascii="Times New Roman" w:hAnsi="Times New Roman" w:cs="Times New Roman"/>
          <w:color w:val="000000"/>
        </w:rPr>
        <w:lastRenderedPageBreak/>
        <w:t>Curriculares Nacionais definidas pelo Conselho Nacional de Educação para a Educação Profissional Técnica de Nível Médio e cursos de seus respectivos Itinerários Formativos</w:t>
      </w:r>
      <w:r w:rsidR="00003CDC">
        <w:rPr>
          <w:rStyle w:val="Refdenotaderodap"/>
          <w:rFonts w:ascii="Times New Roman" w:hAnsi="Times New Roman" w:cs="Times New Roman"/>
          <w:color w:val="000000"/>
        </w:rPr>
        <w:footnoteReference w:id="42"/>
      </w:r>
      <w:r w:rsidR="00003CDC">
        <w:rPr>
          <w:rFonts w:ascii="Times New Roman" w:hAnsi="Times New Roman" w:cs="Times New Roman"/>
          <w:color w:val="000000"/>
        </w:rPr>
        <w:t>.</w:t>
      </w:r>
    </w:p>
    <w:p w:rsidR="00F039D2" w:rsidRPr="008158F2"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r>
      <w:r w:rsidRPr="008158F2">
        <w:rPr>
          <w:rFonts w:ascii="Times New Roman" w:hAnsi="Times New Roman" w:cs="Times New Roman"/>
          <w:color w:val="000000"/>
        </w:rPr>
        <w:t xml:space="preserve">Embora a noção de estágio supervisionado tenha </w:t>
      </w:r>
      <w:r w:rsidR="00003CDC" w:rsidRPr="008158F2">
        <w:rPr>
          <w:rFonts w:ascii="Times New Roman" w:hAnsi="Times New Roman" w:cs="Times New Roman"/>
          <w:color w:val="000000"/>
        </w:rPr>
        <w:t xml:space="preserve">sua </w:t>
      </w:r>
      <w:r w:rsidRPr="008158F2">
        <w:rPr>
          <w:rFonts w:ascii="Times New Roman" w:hAnsi="Times New Roman" w:cs="Times New Roman"/>
          <w:color w:val="000000"/>
        </w:rPr>
        <w:t>origem na educaçã</w:t>
      </w:r>
      <w:r w:rsidR="00A874EB" w:rsidRPr="008158F2">
        <w:rPr>
          <w:rFonts w:ascii="Times New Roman" w:hAnsi="Times New Roman" w:cs="Times New Roman"/>
          <w:color w:val="000000"/>
        </w:rPr>
        <w:t xml:space="preserve">o profissional, </w:t>
      </w:r>
      <w:r w:rsidR="00003CDC" w:rsidRPr="008158F2">
        <w:rPr>
          <w:rFonts w:ascii="Times New Roman" w:hAnsi="Times New Roman" w:cs="Times New Roman"/>
          <w:color w:val="000000"/>
        </w:rPr>
        <w:t>atualmente ela ultrapassa os limites</w:t>
      </w:r>
      <w:r w:rsidR="005F2224" w:rsidRPr="008158F2">
        <w:rPr>
          <w:rFonts w:ascii="Times New Roman" w:hAnsi="Times New Roman" w:cs="Times New Roman"/>
          <w:color w:val="000000"/>
        </w:rPr>
        <w:t xml:space="preserve"> específicos</w:t>
      </w:r>
      <w:r w:rsidR="00003CDC" w:rsidRPr="008158F2">
        <w:rPr>
          <w:rFonts w:ascii="Times New Roman" w:hAnsi="Times New Roman" w:cs="Times New Roman"/>
          <w:color w:val="000000"/>
        </w:rPr>
        <w:t xml:space="preserve"> da profissionalização. Atualmente, </w:t>
      </w:r>
      <w:r w:rsidRPr="008158F2">
        <w:rPr>
          <w:rFonts w:ascii="Times New Roman" w:hAnsi="Times New Roman" w:cs="Times New Roman"/>
          <w:color w:val="000000"/>
        </w:rPr>
        <w:t>a própria legislação feder</w:t>
      </w:r>
      <w:r w:rsidR="00003CDC" w:rsidRPr="008158F2">
        <w:rPr>
          <w:rFonts w:ascii="Times New Roman" w:hAnsi="Times New Roman" w:cs="Times New Roman"/>
          <w:color w:val="000000"/>
        </w:rPr>
        <w:t xml:space="preserve">al específica </w:t>
      </w:r>
      <w:r w:rsidR="008158F2">
        <w:rPr>
          <w:rFonts w:ascii="Times New Roman" w:hAnsi="Times New Roman" w:cs="Times New Roman"/>
          <w:color w:val="000000"/>
        </w:rPr>
        <w:t>inclui</w:t>
      </w:r>
      <w:r w:rsidR="004E6533" w:rsidRPr="008158F2">
        <w:rPr>
          <w:rFonts w:ascii="Times New Roman" w:hAnsi="Times New Roman" w:cs="Times New Roman"/>
          <w:color w:val="000000"/>
        </w:rPr>
        <w:t xml:space="preserve"> </w:t>
      </w:r>
      <w:r w:rsidR="00003CDC" w:rsidRPr="008158F2">
        <w:rPr>
          <w:rFonts w:ascii="Times New Roman" w:hAnsi="Times New Roman" w:cs="Times New Roman"/>
          <w:color w:val="000000"/>
        </w:rPr>
        <w:t>como está</w:t>
      </w:r>
      <w:r w:rsidR="004E6533" w:rsidRPr="008158F2">
        <w:rPr>
          <w:rFonts w:ascii="Times New Roman" w:hAnsi="Times New Roman" w:cs="Times New Roman"/>
          <w:color w:val="000000"/>
        </w:rPr>
        <w:t>gio curricular</w:t>
      </w:r>
      <w:r w:rsidR="008158F2">
        <w:rPr>
          <w:rFonts w:ascii="Times New Roman" w:hAnsi="Times New Roman" w:cs="Times New Roman"/>
          <w:color w:val="000000"/>
        </w:rPr>
        <w:t xml:space="preserve"> tanto aquele diretamente voltado para a profissionalização das pessoas</w:t>
      </w:r>
      <w:r w:rsidR="004E6533" w:rsidRPr="008158F2">
        <w:rPr>
          <w:rFonts w:ascii="Times New Roman" w:hAnsi="Times New Roman" w:cs="Times New Roman"/>
          <w:color w:val="000000"/>
        </w:rPr>
        <w:t xml:space="preserve">, quanto </w:t>
      </w:r>
      <w:r w:rsidR="008158F2">
        <w:rPr>
          <w:rFonts w:ascii="Times New Roman" w:hAnsi="Times New Roman" w:cs="Times New Roman"/>
          <w:color w:val="000000"/>
        </w:rPr>
        <w:t>o estágio concebido como</w:t>
      </w:r>
      <w:r w:rsidR="004E6533" w:rsidRPr="008158F2">
        <w:rPr>
          <w:rFonts w:ascii="Times New Roman" w:hAnsi="Times New Roman" w:cs="Times New Roman"/>
          <w:color w:val="000000"/>
        </w:rPr>
        <w:t xml:space="preserve"> </w:t>
      </w:r>
      <w:r w:rsidRPr="008158F2">
        <w:rPr>
          <w:rFonts w:ascii="Times New Roman" w:hAnsi="Times New Roman" w:cs="Times New Roman"/>
          <w:color w:val="000000"/>
        </w:rPr>
        <w:t xml:space="preserve">atividade de aprendizagem </w:t>
      </w:r>
      <w:r w:rsidR="008158F2">
        <w:rPr>
          <w:rFonts w:ascii="Times New Roman" w:hAnsi="Times New Roman" w:cs="Times New Roman"/>
          <w:color w:val="000000"/>
        </w:rPr>
        <w:t xml:space="preserve">social </w:t>
      </w:r>
      <w:r w:rsidR="004E6533" w:rsidRPr="008158F2">
        <w:rPr>
          <w:rFonts w:ascii="Times New Roman" w:hAnsi="Times New Roman" w:cs="Times New Roman"/>
          <w:color w:val="000000"/>
        </w:rPr>
        <w:t>e cultural</w:t>
      </w:r>
      <w:r w:rsidR="008158F2">
        <w:rPr>
          <w:rFonts w:ascii="Times New Roman" w:hAnsi="Times New Roman" w:cs="Times New Roman"/>
          <w:color w:val="000000"/>
        </w:rPr>
        <w:t>, em termos de contextualização dos conteúdos curriculares com o mundo do trabalho e as práticas sociais dos cidadãos em seu processo formativo</w:t>
      </w:r>
      <w:r w:rsidR="004E6533" w:rsidRPr="008158F2">
        <w:rPr>
          <w:rFonts w:ascii="Times New Roman" w:hAnsi="Times New Roman" w:cs="Times New Roman"/>
          <w:color w:val="000000"/>
        </w:rPr>
        <w:t xml:space="preserve">. Nesta perspectiva, o Estágio é sempre um “Ato Educativo Escolar Supervisionado”. Com essa caracterização, </w:t>
      </w:r>
      <w:r w:rsidRPr="008158F2">
        <w:rPr>
          <w:rFonts w:ascii="Times New Roman" w:hAnsi="Times New Roman" w:cs="Times New Roman"/>
          <w:color w:val="000000"/>
        </w:rPr>
        <w:t xml:space="preserve">deve </w:t>
      </w:r>
      <w:r w:rsidR="004E6533" w:rsidRPr="008158F2">
        <w:rPr>
          <w:rFonts w:ascii="Times New Roman" w:hAnsi="Times New Roman" w:cs="Times New Roman"/>
          <w:color w:val="000000"/>
        </w:rPr>
        <w:t>proporcionar</w:t>
      </w:r>
      <w:r w:rsidRPr="008158F2">
        <w:rPr>
          <w:rFonts w:ascii="Times New Roman" w:hAnsi="Times New Roman" w:cs="Times New Roman"/>
          <w:color w:val="000000"/>
        </w:rPr>
        <w:t xml:space="preserve"> ao estudante </w:t>
      </w:r>
      <w:r w:rsidR="004E6533" w:rsidRPr="008158F2">
        <w:rPr>
          <w:rFonts w:ascii="Times New Roman" w:hAnsi="Times New Roman" w:cs="Times New Roman"/>
          <w:color w:val="000000"/>
        </w:rPr>
        <w:t xml:space="preserve">sua </w:t>
      </w:r>
      <w:r w:rsidRPr="008158F2">
        <w:rPr>
          <w:rFonts w:ascii="Times New Roman" w:hAnsi="Times New Roman" w:cs="Times New Roman"/>
          <w:color w:val="000000"/>
        </w:rPr>
        <w:t xml:space="preserve">participação em situações reais de vida e de trabalho, </w:t>
      </w:r>
      <w:r w:rsidR="004E6533" w:rsidRPr="008158F2">
        <w:rPr>
          <w:rFonts w:ascii="Times New Roman" w:hAnsi="Times New Roman" w:cs="Times New Roman"/>
          <w:color w:val="000000"/>
        </w:rPr>
        <w:t>em</w:t>
      </w:r>
      <w:r w:rsidRPr="008158F2">
        <w:rPr>
          <w:rFonts w:ascii="Times New Roman" w:hAnsi="Times New Roman" w:cs="Times New Roman"/>
          <w:color w:val="000000"/>
        </w:rPr>
        <w:t xml:space="preserve"> seu meio, sendo realizado</w:t>
      </w:r>
      <w:r w:rsidR="004E6533" w:rsidRPr="008158F2">
        <w:rPr>
          <w:rFonts w:ascii="Times New Roman" w:hAnsi="Times New Roman" w:cs="Times New Roman"/>
          <w:color w:val="000000"/>
        </w:rPr>
        <w:t>, preferencialmente,</w:t>
      </w:r>
      <w:r w:rsidRPr="008158F2">
        <w:rPr>
          <w:rFonts w:ascii="Times New Roman" w:hAnsi="Times New Roman" w:cs="Times New Roman"/>
          <w:color w:val="000000"/>
        </w:rPr>
        <w:t xml:space="preserve"> em empresas ou organizações públicas ou privadas, </w:t>
      </w:r>
      <w:r w:rsidR="008158F2">
        <w:rPr>
          <w:rFonts w:ascii="Times New Roman" w:hAnsi="Times New Roman" w:cs="Times New Roman"/>
          <w:color w:val="000000"/>
        </w:rPr>
        <w:t xml:space="preserve">bem como junto a profissionais liberais, </w:t>
      </w:r>
      <w:r w:rsidR="004E6533" w:rsidRPr="008158F2">
        <w:rPr>
          <w:rFonts w:ascii="Times New Roman" w:hAnsi="Times New Roman" w:cs="Times New Roman"/>
          <w:color w:val="000000"/>
        </w:rPr>
        <w:t xml:space="preserve">mas </w:t>
      </w:r>
      <w:r w:rsidRPr="008158F2">
        <w:rPr>
          <w:rFonts w:ascii="Times New Roman" w:hAnsi="Times New Roman" w:cs="Times New Roman"/>
          <w:color w:val="000000"/>
        </w:rPr>
        <w:t xml:space="preserve">sempre </w:t>
      </w:r>
      <w:r w:rsidR="00145F93" w:rsidRPr="008158F2">
        <w:rPr>
          <w:rFonts w:ascii="Times New Roman" w:hAnsi="Times New Roman" w:cs="Times New Roman"/>
          <w:color w:val="000000"/>
        </w:rPr>
        <w:t>sob responsabilidade</w:t>
      </w:r>
      <w:r w:rsidRPr="008158F2">
        <w:rPr>
          <w:rFonts w:ascii="Times New Roman" w:hAnsi="Times New Roman" w:cs="Times New Roman"/>
          <w:color w:val="000000"/>
        </w:rPr>
        <w:t xml:space="preserve"> </w:t>
      </w:r>
      <w:r w:rsidR="004E6533" w:rsidRPr="008158F2">
        <w:rPr>
          <w:rFonts w:ascii="Times New Roman" w:hAnsi="Times New Roman" w:cs="Times New Roman"/>
          <w:color w:val="000000"/>
        </w:rPr>
        <w:t xml:space="preserve">direta da Instituição Educacional onde esteja matriculado e frequentando seu curso, na qualidade de ato educativo escolar e, portanto, </w:t>
      </w:r>
      <w:r w:rsidR="005F2224" w:rsidRPr="008158F2">
        <w:rPr>
          <w:rFonts w:ascii="Times New Roman" w:hAnsi="Times New Roman" w:cs="Times New Roman"/>
          <w:color w:val="000000"/>
        </w:rPr>
        <w:t xml:space="preserve">curricular e </w:t>
      </w:r>
      <w:r w:rsidR="004E6533" w:rsidRPr="008158F2">
        <w:rPr>
          <w:rFonts w:ascii="Times New Roman" w:hAnsi="Times New Roman" w:cs="Times New Roman"/>
          <w:color w:val="000000"/>
        </w:rPr>
        <w:t>supervisionado</w:t>
      </w:r>
      <w:r w:rsidRPr="008158F2">
        <w:rPr>
          <w:rFonts w:ascii="Times New Roman" w:hAnsi="Times New Roman" w:cs="Times New Roman"/>
          <w:color w:val="000000"/>
        </w:rPr>
        <w:t>.</w:t>
      </w:r>
    </w:p>
    <w:p w:rsidR="00831CE1"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 xml:space="preserve">  </w:t>
      </w:r>
      <w:r w:rsidRPr="002C56E6">
        <w:rPr>
          <w:rFonts w:ascii="Times New Roman" w:hAnsi="Times New Roman" w:cs="Times New Roman"/>
          <w:color w:val="000000"/>
        </w:rPr>
        <w:tab/>
      </w:r>
      <w:r w:rsidRPr="002C56E6">
        <w:rPr>
          <w:rFonts w:ascii="Times New Roman" w:hAnsi="Times New Roman" w:cs="Times New Roman"/>
          <w:color w:val="000000"/>
        </w:rPr>
        <w:tab/>
        <w:t>Com a regulamentação da Lei Federal nº 6.49</w:t>
      </w:r>
      <w:r w:rsidR="00AC007F">
        <w:rPr>
          <w:rFonts w:ascii="Times New Roman" w:hAnsi="Times New Roman" w:cs="Times New Roman"/>
          <w:color w:val="000000"/>
        </w:rPr>
        <w:t>4</w:t>
      </w:r>
      <w:r w:rsidRPr="002C56E6">
        <w:rPr>
          <w:rFonts w:ascii="Times New Roman" w:hAnsi="Times New Roman" w:cs="Times New Roman"/>
          <w:color w:val="000000"/>
        </w:rPr>
        <w:t>/</w:t>
      </w:r>
      <w:r w:rsidR="00A874EB">
        <w:rPr>
          <w:rFonts w:ascii="Times New Roman" w:hAnsi="Times New Roman" w:cs="Times New Roman"/>
          <w:color w:val="000000"/>
        </w:rPr>
        <w:t>1.9</w:t>
      </w:r>
      <w:r w:rsidR="00145F93">
        <w:rPr>
          <w:rFonts w:ascii="Times New Roman" w:hAnsi="Times New Roman" w:cs="Times New Roman"/>
          <w:color w:val="000000"/>
        </w:rPr>
        <w:t xml:space="preserve">77 </w:t>
      </w:r>
      <w:r w:rsidRPr="002C56E6">
        <w:rPr>
          <w:rFonts w:ascii="Times New Roman" w:hAnsi="Times New Roman" w:cs="Times New Roman"/>
          <w:color w:val="000000"/>
        </w:rPr>
        <w:t>pelo Decreto Federal nº 87.497/</w:t>
      </w:r>
      <w:r w:rsidR="00A874EB">
        <w:rPr>
          <w:rFonts w:ascii="Times New Roman" w:hAnsi="Times New Roman" w:cs="Times New Roman"/>
          <w:color w:val="000000"/>
        </w:rPr>
        <w:t>1.9</w:t>
      </w:r>
      <w:r w:rsidRPr="002C56E6">
        <w:rPr>
          <w:rFonts w:ascii="Times New Roman" w:hAnsi="Times New Roman" w:cs="Times New Roman"/>
          <w:color w:val="000000"/>
        </w:rPr>
        <w:t xml:space="preserve">82, ganharam relevo especial os chamados “agentes de integração”, como </w:t>
      </w:r>
      <w:r w:rsidR="00EC03F4" w:rsidRPr="002C56E6">
        <w:rPr>
          <w:rFonts w:ascii="Times New Roman" w:hAnsi="Times New Roman" w:cs="Times New Roman"/>
          <w:color w:val="000000"/>
        </w:rPr>
        <w:t>coparticipantes</w:t>
      </w:r>
      <w:r w:rsidRPr="002C56E6">
        <w:rPr>
          <w:rFonts w:ascii="Times New Roman" w:hAnsi="Times New Roman" w:cs="Times New Roman"/>
          <w:color w:val="000000"/>
        </w:rPr>
        <w:t xml:space="preserve"> e </w:t>
      </w:r>
      <w:r w:rsidR="00EC03F4" w:rsidRPr="002C56E6">
        <w:rPr>
          <w:rFonts w:ascii="Times New Roman" w:hAnsi="Times New Roman" w:cs="Times New Roman"/>
          <w:color w:val="000000"/>
        </w:rPr>
        <w:t>corresponsáveis</w:t>
      </w:r>
      <w:r w:rsidRPr="002C56E6">
        <w:rPr>
          <w:rFonts w:ascii="Times New Roman" w:hAnsi="Times New Roman" w:cs="Times New Roman"/>
          <w:color w:val="000000"/>
        </w:rPr>
        <w:t xml:space="preserve">, junto com as instituições de ensino, pelo esforço de captação de recursos para viabilizar esses estágios curriculares supervisionados. Esses “agentes de integração” </w:t>
      </w:r>
      <w:r w:rsidR="001C1188">
        <w:rPr>
          <w:rFonts w:ascii="Times New Roman" w:hAnsi="Times New Roman" w:cs="Times New Roman"/>
          <w:color w:val="000000"/>
        </w:rPr>
        <w:t xml:space="preserve">sempre </w:t>
      </w:r>
      <w:r w:rsidRPr="002C56E6">
        <w:rPr>
          <w:rFonts w:ascii="Times New Roman" w:hAnsi="Times New Roman" w:cs="Times New Roman"/>
          <w:color w:val="000000"/>
        </w:rPr>
        <w:t xml:space="preserve">foram caracterizados como agentes auxiliares, situados </w:t>
      </w:r>
      <w:r w:rsidR="00A874EB">
        <w:rPr>
          <w:rFonts w:ascii="Times New Roman" w:hAnsi="Times New Roman" w:cs="Times New Roman"/>
          <w:color w:val="000000"/>
        </w:rPr>
        <w:t>como</w:t>
      </w:r>
      <w:r w:rsidR="001C1188">
        <w:rPr>
          <w:rFonts w:ascii="Times New Roman" w:hAnsi="Times New Roman" w:cs="Times New Roman"/>
          <w:color w:val="000000"/>
        </w:rPr>
        <w:t xml:space="preserve"> importantes</w:t>
      </w:r>
      <w:r w:rsidR="00A874EB">
        <w:rPr>
          <w:rFonts w:ascii="Times New Roman" w:hAnsi="Times New Roman" w:cs="Times New Roman"/>
          <w:color w:val="000000"/>
        </w:rPr>
        <w:t xml:space="preserve"> elos de intermediação </w:t>
      </w:r>
      <w:r w:rsidRPr="002C56E6">
        <w:rPr>
          <w:rFonts w:ascii="Times New Roman" w:hAnsi="Times New Roman" w:cs="Times New Roman"/>
          <w:color w:val="000000"/>
        </w:rPr>
        <w:t>entre a</w:t>
      </w:r>
      <w:r w:rsidR="00A874EB">
        <w:rPr>
          <w:rFonts w:ascii="Times New Roman" w:hAnsi="Times New Roman" w:cs="Times New Roman"/>
          <w:color w:val="000000"/>
        </w:rPr>
        <w:t>s escolas e as empresas</w:t>
      </w:r>
      <w:r w:rsidR="001C1188">
        <w:rPr>
          <w:rFonts w:ascii="Times New Roman" w:hAnsi="Times New Roman" w:cs="Times New Roman"/>
          <w:color w:val="000000"/>
        </w:rPr>
        <w:t xml:space="preserve"> ou organizações ofertantes de oportunidades de realização de estágios supervisionados. A missão principal dessas Instituições é a de oferecer</w:t>
      </w:r>
      <w:r w:rsidR="00A874EB">
        <w:rPr>
          <w:rFonts w:ascii="Times New Roman" w:hAnsi="Times New Roman" w:cs="Times New Roman"/>
          <w:color w:val="000000"/>
        </w:rPr>
        <w:t xml:space="preserve"> </w:t>
      </w:r>
      <w:r w:rsidRPr="002C56E6">
        <w:rPr>
          <w:rFonts w:ascii="Times New Roman" w:hAnsi="Times New Roman" w:cs="Times New Roman"/>
          <w:color w:val="000000"/>
        </w:rPr>
        <w:t xml:space="preserve">suporte técnico e administrativo </w:t>
      </w:r>
      <w:r w:rsidR="001C1188">
        <w:rPr>
          <w:rFonts w:ascii="Times New Roman" w:hAnsi="Times New Roman" w:cs="Times New Roman"/>
          <w:color w:val="000000"/>
        </w:rPr>
        <w:t>às escolas e às empresas</w:t>
      </w:r>
      <w:r w:rsidRPr="002C56E6">
        <w:rPr>
          <w:rFonts w:ascii="Times New Roman" w:hAnsi="Times New Roman" w:cs="Times New Roman"/>
          <w:color w:val="000000"/>
        </w:rPr>
        <w:t>, sem substituir os papeis de umas ou de outras. Os papeis de</w:t>
      </w:r>
      <w:r w:rsidR="001C1188">
        <w:rPr>
          <w:rFonts w:ascii="Times New Roman" w:hAnsi="Times New Roman" w:cs="Times New Roman"/>
          <w:color w:val="000000"/>
        </w:rPr>
        <w:t>sempenhados por e</w:t>
      </w:r>
      <w:r w:rsidRPr="002C56E6">
        <w:rPr>
          <w:rFonts w:ascii="Times New Roman" w:hAnsi="Times New Roman" w:cs="Times New Roman"/>
          <w:color w:val="000000"/>
        </w:rPr>
        <w:t>sses agentes auxiliares de integração são</w:t>
      </w:r>
      <w:r w:rsidR="001C1188">
        <w:rPr>
          <w:rFonts w:ascii="Times New Roman" w:hAnsi="Times New Roman" w:cs="Times New Roman"/>
          <w:color w:val="000000"/>
        </w:rPr>
        <w:t>, por exemplo,</w:t>
      </w:r>
      <w:r w:rsidRPr="002C56E6">
        <w:rPr>
          <w:rFonts w:ascii="Times New Roman" w:hAnsi="Times New Roman" w:cs="Times New Roman"/>
          <w:color w:val="000000"/>
        </w:rPr>
        <w:t xml:space="preserve"> os de identificar oportunidades de estágios curriculares para os alunos, facilitar os ajustes necessários às condições para a realização desses estágios curriculares, prestar serviços administrativos tais como cadastramento de estudantes e de campos de estágio disponíveis, execução de pagamentos de bolsas de estágio, de complementação educacional, providências relativas a seguro de acidentes pessoais e</w:t>
      </w:r>
      <w:r w:rsidR="00831CE1">
        <w:rPr>
          <w:rFonts w:ascii="Times New Roman" w:hAnsi="Times New Roman" w:cs="Times New Roman"/>
          <w:color w:val="000000"/>
        </w:rPr>
        <w:t>,</w:t>
      </w:r>
      <w:r w:rsidRPr="002C56E6">
        <w:rPr>
          <w:rFonts w:ascii="Times New Roman" w:hAnsi="Times New Roman" w:cs="Times New Roman"/>
          <w:color w:val="000000"/>
        </w:rPr>
        <w:t xml:space="preserve"> eventual</w:t>
      </w:r>
      <w:r w:rsidR="00831CE1">
        <w:rPr>
          <w:rFonts w:ascii="Times New Roman" w:hAnsi="Times New Roman" w:cs="Times New Roman"/>
          <w:color w:val="000000"/>
        </w:rPr>
        <w:t>mente, também a</w:t>
      </w:r>
      <w:r w:rsidRPr="002C56E6">
        <w:rPr>
          <w:rFonts w:ascii="Times New Roman" w:hAnsi="Times New Roman" w:cs="Times New Roman"/>
          <w:color w:val="000000"/>
        </w:rPr>
        <w:t xml:space="preserve"> seguro contra terceiros, bem co</w:t>
      </w:r>
      <w:r w:rsidR="00A874EB">
        <w:rPr>
          <w:rFonts w:ascii="Times New Roman" w:hAnsi="Times New Roman" w:cs="Times New Roman"/>
          <w:color w:val="000000"/>
        </w:rPr>
        <w:t>mo outras providências requeridas</w:t>
      </w:r>
      <w:r w:rsidRPr="002C56E6">
        <w:rPr>
          <w:rFonts w:ascii="Times New Roman" w:hAnsi="Times New Roman" w:cs="Times New Roman"/>
          <w:color w:val="000000"/>
        </w:rPr>
        <w:t xml:space="preserve"> pelas escolas</w:t>
      </w:r>
      <w:r w:rsidR="001C1188">
        <w:rPr>
          <w:rFonts w:ascii="Times New Roman" w:hAnsi="Times New Roman" w:cs="Times New Roman"/>
          <w:color w:val="000000"/>
        </w:rPr>
        <w:t xml:space="preserve"> e pelas organizações empresariais parceiras</w:t>
      </w:r>
      <w:r w:rsidRPr="002C56E6">
        <w:rPr>
          <w:rFonts w:ascii="Times New Roman" w:hAnsi="Times New Roman" w:cs="Times New Roman"/>
          <w:color w:val="000000"/>
        </w:rPr>
        <w:t xml:space="preserve">. Em suma, </w:t>
      </w:r>
      <w:r w:rsidR="001C1188">
        <w:rPr>
          <w:rFonts w:ascii="Times New Roman" w:hAnsi="Times New Roman" w:cs="Times New Roman"/>
          <w:color w:val="000000"/>
        </w:rPr>
        <w:t xml:space="preserve">esses </w:t>
      </w:r>
      <w:r w:rsidR="00A874EB">
        <w:rPr>
          <w:rFonts w:ascii="Times New Roman" w:hAnsi="Times New Roman" w:cs="Times New Roman"/>
          <w:color w:val="000000"/>
        </w:rPr>
        <w:t xml:space="preserve">agentes de integração </w:t>
      </w:r>
      <w:r w:rsidR="001C1188">
        <w:rPr>
          <w:rFonts w:ascii="Times New Roman" w:hAnsi="Times New Roman" w:cs="Times New Roman"/>
          <w:color w:val="000000"/>
        </w:rPr>
        <w:t xml:space="preserve">são parceiros que </w:t>
      </w:r>
      <w:r w:rsidR="00A874EB">
        <w:rPr>
          <w:rFonts w:ascii="Times New Roman" w:hAnsi="Times New Roman" w:cs="Times New Roman"/>
          <w:color w:val="000000"/>
        </w:rPr>
        <w:t xml:space="preserve">devem </w:t>
      </w:r>
      <w:r w:rsidR="001C1188" w:rsidRPr="002C56E6">
        <w:rPr>
          <w:rFonts w:ascii="Times New Roman" w:hAnsi="Times New Roman" w:cs="Times New Roman"/>
          <w:color w:val="000000"/>
        </w:rPr>
        <w:t>coparticipar</w:t>
      </w:r>
      <w:r w:rsidRPr="002C56E6">
        <w:rPr>
          <w:rFonts w:ascii="Times New Roman" w:hAnsi="Times New Roman" w:cs="Times New Roman"/>
          <w:color w:val="000000"/>
        </w:rPr>
        <w:t>, com a instituição de ensino, no esforço de captação de recursos para viabilizar os estágios curriculares</w:t>
      </w:r>
      <w:r w:rsidR="001C1188">
        <w:rPr>
          <w:rFonts w:ascii="Times New Roman" w:hAnsi="Times New Roman" w:cs="Times New Roman"/>
          <w:color w:val="000000"/>
        </w:rPr>
        <w:t xml:space="preserve"> supervisionados</w:t>
      </w:r>
      <w:r w:rsidRPr="002C56E6">
        <w:rPr>
          <w:rFonts w:ascii="Times New Roman" w:hAnsi="Times New Roman" w:cs="Times New Roman"/>
          <w:color w:val="000000"/>
        </w:rPr>
        <w:t xml:space="preserve">.  As escolas, </w:t>
      </w:r>
      <w:r w:rsidR="001C1188">
        <w:rPr>
          <w:rFonts w:ascii="Times New Roman" w:hAnsi="Times New Roman" w:cs="Times New Roman"/>
          <w:color w:val="000000"/>
        </w:rPr>
        <w:t>obviamente</w:t>
      </w:r>
      <w:r w:rsidRPr="002C56E6">
        <w:rPr>
          <w:rFonts w:ascii="Times New Roman" w:hAnsi="Times New Roman" w:cs="Times New Roman"/>
          <w:color w:val="000000"/>
        </w:rPr>
        <w:t>, são livres para utilizar ou não esses serviços auxiliares, uma vez que o estágio curricular</w:t>
      </w:r>
      <w:r w:rsidR="001C1188">
        <w:rPr>
          <w:rFonts w:ascii="Times New Roman" w:hAnsi="Times New Roman" w:cs="Times New Roman"/>
          <w:color w:val="000000"/>
        </w:rPr>
        <w:t xml:space="preserve"> é, essencialmente, enquanto Ato Educativo</w:t>
      </w:r>
      <w:r w:rsidR="00831CE1">
        <w:rPr>
          <w:rFonts w:ascii="Times New Roman" w:hAnsi="Times New Roman" w:cs="Times New Roman"/>
          <w:color w:val="000000"/>
        </w:rPr>
        <w:t>,</w:t>
      </w:r>
      <w:r w:rsidR="001C1188">
        <w:rPr>
          <w:rFonts w:ascii="Times New Roman" w:hAnsi="Times New Roman" w:cs="Times New Roman"/>
          <w:color w:val="000000"/>
        </w:rPr>
        <w:t xml:space="preserve"> </w:t>
      </w:r>
      <w:r w:rsidR="00831CE1">
        <w:rPr>
          <w:rFonts w:ascii="Times New Roman" w:hAnsi="Times New Roman" w:cs="Times New Roman"/>
          <w:color w:val="000000"/>
        </w:rPr>
        <w:t xml:space="preserve">atividade </w:t>
      </w:r>
      <w:r w:rsidR="001C1188">
        <w:rPr>
          <w:rFonts w:ascii="Times New Roman" w:hAnsi="Times New Roman" w:cs="Times New Roman"/>
          <w:color w:val="000000"/>
        </w:rPr>
        <w:t xml:space="preserve">de sua inteira </w:t>
      </w:r>
      <w:r w:rsidR="00831CE1">
        <w:rPr>
          <w:rFonts w:ascii="Times New Roman" w:hAnsi="Times New Roman" w:cs="Times New Roman"/>
          <w:color w:val="000000"/>
        </w:rPr>
        <w:t xml:space="preserve">competência. A decisão sobre o desenvolvimento de atividades curriculares, enquanto </w:t>
      </w:r>
      <w:r w:rsidRPr="002C56E6">
        <w:rPr>
          <w:rFonts w:ascii="Times New Roman" w:hAnsi="Times New Roman" w:cs="Times New Roman"/>
          <w:color w:val="000000"/>
        </w:rPr>
        <w:t>procedimento</w:t>
      </w:r>
      <w:r w:rsidR="00831CE1">
        <w:rPr>
          <w:rFonts w:ascii="Times New Roman" w:hAnsi="Times New Roman" w:cs="Times New Roman"/>
          <w:color w:val="000000"/>
        </w:rPr>
        <w:t>s</w:t>
      </w:r>
      <w:r w:rsidRPr="002C56E6">
        <w:rPr>
          <w:rFonts w:ascii="Times New Roman" w:hAnsi="Times New Roman" w:cs="Times New Roman"/>
          <w:color w:val="000000"/>
        </w:rPr>
        <w:t xml:space="preserve"> didático-pedagógico</w:t>
      </w:r>
      <w:r w:rsidR="00831CE1">
        <w:rPr>
          <w:rFonts w:ascii="Times New Roman" w:hAnsi="Times New Roman" w:cs="Times New Roman"/>
          <w:color w:val="000000"/>
        </w:rPr>
        <w:t>s</w:t>
      </w:r>
      <w:r w:rsidRPr="002C56E6">
        <w:rPr>
          <w:rFonts w:ascii="Times New Roman" w:hAnsi="Times New Roman" w:cs="Times New Roman"/>
          <w:color w:val="000000"/>
        </w:rPr>
        <w:t xml:space="preserve">, </w:t>
      </w:r>
      <w:r w:rsidR="00831CE1">
        <w:rPr>
          <w:rFonts w:ascii="Times New Roman" w:hAnsi="Times New Roman" w:cs="Times New Roman"/>
          <w:color w:val="000000"/>
        </w:rPr>
        <w:t xml:space="preserve">pertence precipuamente à </w:t>
      </w:r>
      <w:r w:rsidRPr="002C56E6">
        <w:rPr>
          <w:rFonts w:ascii="Times New Roman" w:hAnsi="Times New Roman" w:cs="Times New Roman"/>
          <w:color w:val="000000"/>
        </w:rPr>
        <w:t>instituição de ensino</w:t>
      </w:r>
      <w:r w:rsidR="00831CE1">
        <w:rPr>
          <w:rFonts w:ascii="Times New Roman" w:hAnsi="Times New Roman" w:cs="Times New Roman"/>
          <w:color w:val="000000"/>
        </w:rPr>
        <w:t>.</w:t>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t>Para melhor compreensão do conceito de estágio</w:t>
      </w:r>
      <w:r w:rsidR="006D581B">
        <w:rPr>
          <w:rFonts w:ascii="Times New Roman" w:hAnsi="Times New Roman" w:cs="Times New Roman"/>
          <w:color w:val="000000"/>
        </w:rPr>
        <w:t xml:space="preserve"> supervisionado</w:t>
      </w:r>
      <w:r w:rsidRPr="002C56E6">
        <w:rPr>
          <w:rFonts w:ascii="Times New Roman" w:hAnsi="Times New Roman" w:cs="Times New Roman"/>
          <w:color w:val="000000"/>
        </w:rPr>
        <w:t xml:space="preserve"> </w:t>
      </w:r>
      <w:r w:rsidR="00C918F6">
        <w:rPr>
          <w:rFonts w:ascii="Times New Roman" w:hAnsi="Times New Roman" w:cs="Times New Roman"/>
          <w:color w:val="000000"/>
        </w:rPr>
        <w:t xml:space="preserve">utilizado </w:t>
      </w:r>
      <w:r w:rsidRPr="002C56E6">
        <w:rPr>
          <w:rFonts w:ascii="Times New Roman" w:hAnsi="Times New Roman" w:cs="Times New Roman"/>
          <w:color w:val="000000"/>
        </w:rPr>
        <w:t>na atual LDB e também na</w:t>
      </w:r>
      <w:r w:rsidR="00A874EB">
        <w:rPr>
          <w:rFonts w:ascii="Times New Roman" w:hAnsi="Times New Roman" w:cs="Times New Roman"/>
          <w:color w:val="000000"/>
        </w:rPr>
        <w:t xml:space="preserve"> atual</w:t>
      </w:r>
      <w:r w:rsidRPr="002C56E6">
        <w:rPr>
          <w:rFonts w:ascii="Times New Roman" w:hAnsi="Times New Roman" w:cs="Times New Roman"/>
          <w:color w:val="000000"/>
        </w:rPr>
        <w:t xml:space="preserve"> legislação específica,</w:t>
      </w:r>
      <w:r w:rsidR="00E05B78">
        <w:rPr>
          <w:rFonts w:ascii="Times New Roman" w:hAnsi="Times New Roman" w:cs="Times New Roman"/>
          <w:color w:val="000000"/>
        </w:rPr>
        <w:t xml:space="preserve"> </w:t>
      </w:r>
      <w:r w:rsidR="005F2224">
        <w:rPr>
          <w:rFonts w:ascii="Times New Roman" w:hAnsi="Times New Roman" w:cs="Times New Roman"/>
          <w:color w:val="000000"/>
        </w:rPr>
        <w:t xml:space="preserve">agora </w:t>
      </w:r>
      <w:r w:rsidR="00E05B78">
        <w:rPr>
          <w:rFonts w:ascii="Times New Roman" w:hAnsi="Times New Roman" w:cs="Times New Roman"/>
          <w:color w:val="000000"/>
        </w:rPr>
        <w:t>definida pela Lei nº 11.788/2008,</w:t>
      </w:r>
      <w:r w:rsidRPr="002C56E6">
        <w:rPr>
          <w:rFonts w:ascii="Times New Roman" w:hAnsi="Times New Roman" w:cs="Times New Roman"/>
          <w:color w:val="000000"/>
        </w:rPr>
        <w:t xml:space="preserve"> é oportuno recuperar algumas das expressões já utilizadas na</w:t>
      </w:r>
      <w:r w:rsidR="00E05B78">
        <w:rPr>
          <w:rFonts w:ascii="Times New Roman" w:hAnsi="Times New Roman" w:cs="Times New Roman"/>
          <w:color w:val="000000"/>
        </w:rPr>
        <w:t xml:space="preserve"> própria</w:t>
      </w:r>
      <w:r w:rsidR="006D581B">
        <w:rPr>
          <w:rFonts w:ascii="Times New Roman" w:hAnsi="Times New Roman" w:cs="Times New Roman"/>
          <w:color w:val="000000"/>
        </w:rPr>
        <w:t xml:space="preserve"> Lei Federal nº 6.494</w:t>
      </w:r>
      <w:r w:rsidRPr="002C56E6">
        <w:rPr>
          <w:rFonts w:ascii="Times New Roman" w:hAnsi="Times New Roman" w:cs="Times New Roman"/>
          <w:color w:val="000000"/>
        </w:rPr>
        <w:t>/</w:t>
      </w:r>
      <w:r w:rsidR="00E05B78">
        <w:rPr>
          <w:rFonts w:ascii="Times New Roman" w:hAnsi="Times New Roman" w:cs="Times New Roman"/>
          <w:color w:val="000000"/>
        </w:rPr>
        <w:t>1.9</w:t>
      </w:r>
      <w:r w:rsidRPr="002C56E6">
        <w:rPr>
          <w:rFonts w:ascii="Times New Roman" w:hAnsi="Times New Roman" w:cs="Times New Roman"/>
          <w:color w:val="000000"/>
        </w:rPr>
        <w:t>77</w:t>
      </w:r>
      <w:r w:rsidR="00E05B78">
        <w:rPr>
          <w:rFonts w:ascii="Times New Roman" w:hAnsi="Times New Roman" w:cs="Times New Roman"/>
          <w:color w:val="000000"/>
        </w:rPr>
        <w:t xml:space="preserve"> e seu Decreto regulamentador, as quais, em sua essência, foram reafirmadas na legislação atual,</w:t>
      </w:r>
      <w:r w:rsidRPr="002C56E6">
        <w:rPr>
          <w:rFonts w:ascii="Times New Roman" w:hAnsi="Times New Roman" w:cs="Times New Roman"/>
          <w:color w:val="000000"/>
        </w:rPr>
        <w:t xml:space="preserve"> para caracterizar essa atividade de estágio supervisionado</w:t>
      </w:r>
      <w:r w:rsidR="00C918F6">
        <w:rPr>
          <w:rFonts w:ascii="Times New Roman" w:hAnsi="Times New Roman" w:cs="Times New Roman"/>
          <w:color w:val="000000"/>
        </w:rPr>
        <w:t>, tais como</w:t>
      </w:r>
      <w:r w:rsidRPr="002C56E6">
        <w:rPr>
          <w:rFonts w:ascii="Times New Roman" w:hAnsi="Times New Roman" w:cs="Times New Roman"/>
          <w:color w:val="000000"/>
        </w:rPr>
        <w:t>:</w:t>
      </w:r>
      <w:r w:rsidR="008D7ACC" w:rsidRPr="002C56E6">
        <w:rPr>
          <w:rFonts w:ascii="Times New Roman" w:hAnsi="Times New Roman" w:cs="Times New Roman"/>
          <w:color w:val="000000"/>
        </w:rPr>
        <w:t xml:space="preserve"> </w:t>
      </w:r>
      <w:r w:rsidRPr="002C56E6">
        <w:rPr>
          <w:rFonts w:ascii="Times New Roman" w:hAnsi="Times New Roman" w:cs="Times New Roman"/>
          <w:color w:val="000000"/>
        </w:rPr>
        <w:t>“complementação do ensino e da aprendizagem”; “instrumento de integração, em termos de treinamento prático, de aperfeiçoamento técnico-cultural-cientifico e de relacionamento humano”;</w:t>
      </w:r>
      <w:r w:rsidR="008D7ACC" w:rsidRPr="002C56E6">
        <w:rPr>
          <w:rFonts w:ascii="Times New Roman" w:hAnsi="Times New Roman" w:cs="Times New Roman"/>
          <w:color w:val="000000"/>
        </w:rPr>
        <w:t xml:space="preserve"> </w:t>
      </w:r>
      <w:r w:rsidRPr="002C56E6">
        <w:rPr>
          <w:rFonts w:ascii="Times New Roman" w:hAnsi="Times New Roman" w:cs="Times New Roman"/>
          <w:color w:val="000000"/>
        </w:rPr>
        <w:t xml:space="preserve">“participação (...) em empreendimentos ou projetos de interesse </w:t>
      </w:r>
      <w:r w:rsidR="00E05B78">
        <w:rPr>
          <w:rFonts w:ascii="Times New Roman" w:hAnsi="Times New Roman" w:cs="Times New Roman"/>
          <w:color w:val="000000"/>
        </w:rPr>
        <w:t xml:space="preserve">social”; </w:t>
      </w:r>
      <w:r w:rsidRPr="002C56E6">
        <w:rPr>
          <w:rFonts w:ascii="Times New Roman" w:hAnsi="Times New Roman" w:cs="Times New Roman"/>
          <w:color w:val="000000"/>
        </w:rPr>
        <w:t>“atividades de aprendizagem social, profissional e cultural”; “participação em situações reais de vida e de trabalho, de seu meio”; “proc</w:t>
      </w:r>
      <w:r w:rsidR="006D581B">
        <w:rPr>
          <w:rFonts w:ascii="Times New Roman" w:hAnsi="Times New Roman" w:cs="Times New Roman"/>
          <w:color w:val="000000"/>
        </w:rPr>
        <w:t xml:space="preserve">edimentos didático-pedagógicos </w:t>
      </w:r>
      <w:r w:rsidRPr="002C56E6">
        <w:rPr>
          <w:rFonts w:ascii="Times New Roman" w:hAnsi="Times New Roman" w:cs="Times New Roman"/>
          <w:color w:val="000000"/>
        </w:rPr>
        <w:t xml:space="preserve">(...) de competência da instituição de ensino” em parceria com “pessoas jurídicas de direito público e privado” cedentes de “oportunidades e </w:t>
      </w:r>
      <w:r w:rsidRPr="002C56E6">
        <w:rPr>
          <w:rFonts w:ascii="Times New Roman" w:hAnsi="Times New Roman" w:cs="Times New Roman"/>
          <w:color w:val="000000"/>
        </w:rPr>
        <w:lastRenderedPageBreak/>
        <w:t>campos de estágio”, como colaboração no processo e</w:t>
      </w:r>
      <w:r w:rsidR="00E05B78">
        <w:rPr>
          <w:rFonts w:ascii="Times New Roman" w:hAnsi="Times New Roman" w:cs="Times New Roman"/>
          <w:color w:val="000000"/>
        </w:rPr>
        <w:t>ducativo desenvolvido pelas respectivas instituições educacionais, em todos os níveis e modalidades de ensino.</w:t>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r>
      <w:r w:rsidR="00E05B78">
        <w:rPr>
          <w:rFonts w:ascii="Times New Roman" w:hAnsi="Times New Roman" w:cs="Times New Roman"/>
          <w:color w:val="000000"/>
        </w:rPr>
        <w:t xml:space="preserve">De acordo com a legislação específica atual, </w:t>
      </w:r>
      <w:r w:rsidRPr="002C56E6">
        <w:rPr>
          <w:rFonts w:ascii="Times New Roman" w:hAnsi="Times New Roman" w:cs="Times New Roman"/>
          <w:color w:val="000000"/>
        </w:rPr>
        <w:t>o estágio supervisionado</w:t>
      </w:r>
      <w:r w:rsidR="00E05B78">
        <w:rPr>
          <w:rFonts w:ascii="Times New Roman" w:hAnsi="Times New Roman" w:cs="Times New Roman"/>
          <w:color w:val="000000"/>
        </w:rPr>
        <w:t xml:space="preserve"> representa</w:t>
      </w:r>
      <w:r w:rsidRPr="002C56E6">
        <w:rPr>
          <w:rFonts w:ascii="Times New Roman" w:hAnsi="Times New Roman" w:cs="Times New Roman"/>
          <w:color w:val="000000"/>
        </w:rPr>
        <w:t xml:space="preserve"> muito mais </w:t>
      </w:r>
      <w:r w:rsidR="00267EA4">
        <w:rPr>
          <w:rFonts w:ascii="Times New Roman" w:hAnsi="Times New Roman" w:cs="Times New Roman"/>
          <w:color w:val="000000"/>
        </w:rPr>
        <w:t xml:space="preserve">do </w:t>
      </w:r>
      <w:r w:rsidRPr="002C56E6">
        <w:rPr>
          <w:rFonts w:ascii="Times New Roman" w:hAnsi="Times New Roman" w:cs="Times New Roman"/>
          <w:color w:val="000000"/>
        </w:rPr>
        <w:t>que</w:t>
      </w:r>
      <w:r w:rsidR="00E05B78">
        <w:rPr>
          <w:rFonts w:ascii="Times New Roman" w:hAnsi="Times New Roman" w:cs="Times New Roman"/>
          <w:color w:val="000000"/>
        </w:rPr>
        <w:t xml:space="preserve"> a</w:t>
      </w:r>
      <w:r w:rsidRPr="002C56E6">
        <w:rPr>
          <w:rFonts w:ascii="Times New Roman" w:hAnsi="Times New Roman" w:cs="Times New Roman"/>
          <w:color w:val="000000"/>
        </w:rPr>
        <w:t xml:space="preserve"> simples oportunidade de prática profissional</w:t>
      </w:r>
      <w:r w:rsidR="00E05B78">
        <w:rPr>
          <w:rFonts w:ascii="Times New Roman" w:hAnsi="Times New Roman" w:cs="Times New Roman"/>
          <w:color w:val="000000"/>
        </w:rPr>
        <w:t xml:space="preserve"> que caracterizou sua concepção original, </w:t>
      </w:r>
      <w:r w:rsidR="00267EA4">
        <w:rPr>
          <w:rFonts w:ascii="Times New Roman" w:hAnsi="Times New Roman" w:cs="Times New Roman"/>
          <w:color w:val="000000"/>
        </w:rPr>
        <w:t xml:space="preserve">de caráter </w:t>
      </w:r>
      <w:r w:rsidRPr="002C56E6">
        <w:rPr>
          <w:rFonts w:ascii="Times New Roman" w:hAnsi="Times New Roman" w:cs="Times New Roman"/>
          <w:color w:val="000000"/>
        </w:rPr>
        <w:t xml:space="preserve">eminentemente profissionalizante. </w:t>
      </w:r>
      <w:r w:rsidR="00267EA4">
        <w:rPr>
          <w:rFonts w:ascii="Times New Roman" w:hAnsi="Times New Roman" w:cs="Times New Roman"/>
          <w:color w:val="000000"/>
        </w:rPr>
        <w:t>Atualmente, e</w:t>
      </w:r>
      <w:r w:rsidRPr="002C56E6">
        <w:rPr>
          <w:rFonts w:ascii="Times New Roman" w:hAnsi="Times New Roman" w:cs="Times New Roman"/>
          <w:color w:val="000000"/>
        </w:rPr>
        <w:t xml:space="preserve">le </w:t>
      </w:r>
      <w:r w:rsidR="00C918F6">
        <w:rPr>
          <w:rFonts w:ascii="Times New Roman" w:hAnsi="Times New Roman" w:cs="Times New Roman"/>
          <w:color w:val="000000"/>
        </w:rPr>
        <w:t xml:space="preserve">não é mais </w:t>
      </w:r>
      <w:r w:rsidRPr="002C56E6">
        <w:rPr>
          <w:rFonts w:ascii="Times New Roman" w:hAnsi="Times New Roman" w:cs="Times New Roman"/>
          <w:color w:val="000000"/>
        </w:rPr>
        <w:t xml:space="preserve">considerado apenas como uma oportunidade de “treinamento em serviço”, no sentido tradicional do termo, </w:t>
      </w:r>
      <w:r w:rsidR="00C918F6">
        <w:rPr>
          <w:rFonts w:ascii="Times New Roman" w:hAnsi="Times New Roman" w:cs="Times New Roman"/>
          <w:color w:val="000000"/>
        </w:rPr>
        <w:t>mas</w:t>
      </w:r>
      <w:r w:rsidRPr="002C56E6">
        <w:rPr>
          <w:rFonts w:ascii="Times New Roman" w:hAnsi="Times New Roman" w:cs="Times New Roman"/>
          <w:color w:val="000000"/>
        </w:rPr>
        <w:t xml:space="preserve"> representa, essencialmente, uma oportunidade de integração </w:t>
      </w:r>
      <w:r w:rsidR="00267EA4">
        <w:rPr>
          <w:rFonts w:ascii="Times New Roman" w:hAnsi="Times New Roman" w:cs="Times New Roman"/>
          <w:color w:val="000000"/>
        </w:rPr>
        <w:t xml:space="preserve">do mundo da educação </w:t>
      </w:r>
      <w:r w:rsidRPr="002C56E6">
        <w:rPr>
          <w:rFonts w:ascii="Times New Roman" w:hAnsi="Times New Roman" w:cs="Times New Roman"/>
          <w:color w:val="000000"/>
        </w:rPr>
        <w:t xml:space="preserve">com o mundo do trabalho, no exercício da troca de experiências, na participação de trabalhos em equipe, no convívio </w:t>
      </w:r>
      <w:r w:rsidR="00C918F6">
        <w:rPr>
          <w:rFonts w:ascii="Times New Roman" w:hAnsi="Times New Roman" w:cs="Times New Roman"/>
          <w:color w:val="000000"/>
        </w:rPr>
        <w:t>sociop</w:t>
      </w:r>
      <w:r w:rsidR="00C918F6" w:rsidRPr="002C56E6">
        <w:rPr>
          <w:rFonts w:ascii="Times New Roman" w:hAnsi="Times New Roman" w:cs="Times New Roman"/>
          <w:color w:val="000000"/>
        </w:rPr>
        <w:t>rofissional</w:t>
      </w:r>
      <w:r w:rsidRPr="002C56E6">
        <w:rPr>
          <w:rFonts w:ascii="Times New Roman" w:hAnsi="Times New Roman" w:cs="Times New Roman"/>
          <w:color w:val="000000"/>
        </w:rPr>
        <w:t>, no desenvolvimento de</w:t>
      </w:r>
      <w:r w:rsidR="00E05B78">
        <w:rPr>
          <w:rFonts w:ascii="Times New Roman" w:hAnsi="Times New Roman" w:cs="Times New Roman"/>
          <w:color w:val="000000"/>
        </w:rPr>
        <w:t xml:space="preserve"> </w:t>
      </w:r>
      <w:r w:rsidR="008E14C6">
        <w:rPr>
          <w:rFonts w:ascii="Times New Roman" w:hAnsi="Times New Roman" w:cs="Times New Roman"/>
          <w:color w:val="000000"/>
        </w:rPr>
        <w:t xml:space="preserve">saberes e </w:t>
      </w:r>
      <w:r w:rsidR="00E05B78">
        <w:rPr>
          <w:rFonts w:ascii="Times New Roman" w:hAnsi="Times New Roman" w:cs="Times New Roman"/>
          <w:color w:val="000000"/>
        </w:rPr>
        <w:t>competências profissionais,</w:t>
      </w:r>
      <w:r w:rsidRPr="002C56E6">
        <w:rPr>
          <w:rFonts w:ascii="Times New Roman" w:hAnsi="Times New Roman" w:cs="Times New Roman"/>
          <w:color w:val="000000"/>
        </w:rPr>
        <w:t xml:space="preserve"> na constituição de novos conhecimentos</w:t>
      </w:r>
      <w:r w:rsidR="008E14C6">
        <w:rPr>
          <w:rFonts w:ascii="Times New Roman" w:hAnsi="Times New Roman" w:cs="Times New Roman"/>
          <w:color w:val="000000"/>
        </w:rPr>
        <w:t xml:space="preserve">, habilidades, </w:t>
      </w:r>
      <w:r w:rsidR="008E14C6" w:rsidRPr="002C56E6">
        <w:rPr>
          <w:rFonts w:ascii="Times New Roman" w:hAnsi="Times New Roman" w:cs="Times New Roman"/>
          <w:color w:val="000000"/>
        </w:rPr>
        <w:t>atitudes</w:t>
      </w:r>
      <w:r w:rsidRPr="002C56E6">
        <w:rPr>
          <w:rFonts w:ascii="Times New Roman" w:hAnsi="Times New Roman" w:cs="Times New Roman"/>
          <w:color w:val="000000"/>
        </w:rPr>
        <w:t xml:space="preserve"> </w:t>
      </w:r>
      <w:r w:rsidR="008E14C6">
        <w:rPr>
          <w:rFonts w:ascii="Times New Roman" w:hAnsi="Times New Roman" w:cs="Times New Roman"/>
          <w:color w:val="000000"/>
        </w:rPr>
        <w:t>e</w:t>
      </w:r>
      <w:r w:rsidRPr="002C56E6">
        <w:rPr>
          <w:rFonts w:ascii="Times New Roman" w:hAnsi="Times New Roman" w:cs="Times New Roman"/>
          <w:color w:val="000000"/>
        </w:rPr>
        <w:t xml:space="preserve"> valores </w:t>
      </w:r>
      <w:r w:rsidR="00C918F6">
        <w:rPr>
          <w:rFonts w:ascii="Times New Roman" w:hAnsi="Times New Roman" w:cs="Times New Roman"/>
          <w:color w:val="000000"/>
        </w:rPr>
        <w:t>vinculados</w:t>
      </w:r>
      <w:r w:rsidR="00214E0C">
        <w:rPr>
          <w:rFonts w:ascii="Times New Roman" w:hAnsi="Times New Roman" w:cs="Times New Roman"/>
          <w:color w:val="000000"/>
        </w:rPr>
        <w:t xml:space="preserve"> à cultura do trabalho, </w:t>
      </w:r>
      <w:r w:rsidRPr="002C56E6">
        <w:rPr>
          <w:rFonts w:ascii="Times New Roman" w:hAnsi="Times New Roman" w:cs="Times New Roman"/>
          <w:color w:val="000000"/>
        </w:rPr>
        <w:t xml:space="preserve">bem como na responsabilidade e </w:t>
      </w:r>
      <w:r w:rsidR="00E05B78">
        <w:rPr>
          <w:rFonts w:ascii="Times New Roman" w:hAnsi="Times New Roman" w:cs="Times New Roman"/>
          <w:color w:val="000000"/>
        </w:rPr>
        <w:t xml:space="preserve">no desenvolvimento da </w:t>
      </w:r>
      <w:r w:rsidR="00076748">
        <w:rPr>
          <w:rFonts w:ascii="Times New Roman" w:hAnsi="Times New Roman" w:cs="Times New Roman"/>
          <w:color w:val="000000"/>
        </w:rPr>
        <w:t xml:space="preserve">capacidade de tomar </w:t>
      </w:r>
      <w:r w:rsidRPr="002C56E6">
        <w:rPr>
          <w:rFonts w:ascii="Times New Roman" w:hAnsi="Times New Roman" w:cs="Times New Roman"/>
          <w:color w:val="000000"/>
        </w:rPr>
        <w:t>decisões profissionais, com crescentes graus de autonomia intelectual</w:t>
      </w:r>
      <w:r w:rsidR="008E14C6">
        <w:rPr>
          <w:rFonts w:ascii="Times New Roman" w:hAnsi="Times New Roman" w:cs="Times New Roman"/>
          <w:color w:val="000000"/>
        </w:rPr>
        <w:t xml:space="preserve"> e profissional</w:t>
      </w:r>
      <w:r w:rsidRPr="002C56E6">
        <w:rPr>
          <w:rFonts w:ascii="Times New Roman" w:hAnsi="Times New Roman" w:cs="Times New Roman"/>
          <w:color w:val="000000"/>
        </w:rPr>
        <w:t xml:space="preserve">. </w:t>
      </w:r>
      <w:r w:rsidR="006755FC">
        <w:rPr>
          <w:rFonts w:ascii="Times New Roman" w:hAnsi="Times New Roman" w:cs="Times New Roman"/>
          <w:color w:val="000000"/>
        </w:rPr>
        <w:t>Ele é a expressão máxima da “vinculação entre a educação escolar, o trabalho e as práticas sociais”</w:t>
      </w:r>
      <w:r w:rsidR="006755FC">
        <w:rPr>
          <w:rStyle w:val="Refdenotaderodap"/>
          <w:rFonts w:ascii="Times New Roman" w:hAnsi="Times New Roman" w:cs="Times New Roman"/>
          <w:color w:val="000000"/>
        </w:rPr>
        <w:footnoteReference w:id="43"/>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r>
      <w:r w:rsidR="00214E0C">
        <w:rPr>
          <w:rFonts w:ascii="Times New Roman" w:hAnsi="Times New Roman" w:cs="Times New Roman"/>
          <w:color w:val="000000"/>
        </w:rPr>
        <w:t>De certa maneira, podemos afirmar que e</w:t>
      </w:r>
      <w:r w:rsidRPr="002C56E6">
        <w:rPr>
          <w:rFonts w:ascii="Times New Roman" w:hAnsi="Times New Roman" w:cs="Times New Roman"/>
          <w:color w:val="000000"/>
        </w:rPr>
        <w:t>ssa ampliação do conceito de estágio supervisionado</w:t>
      </w:r>
      <w:r w:rsidR="00214E0C">
        <w:rPr>
          <w:rFonts w:ascii="Times New Roman" w:hAnsi="Times New Roman" w:cs="Times New Roman"/>
          <w:color w:val="000000"/>
        </w:rPr>
        <w:t xml:space="preserve"> </w:t>
      </w:r>
      <w:r w:rsidRPr="002C56E6">
        <w:rPr>
          <w:rFonts w:ascii="Times New Roman" w:hAnsi="Times New Roman" w:cs="Times New Roman"/>
          <w:color w:val="000000"/>
        </w:rPr>
        <w:t>decorre do entendimento</w:t>
      </w:r>
      <w:r w:rsidR="0053382D">
        <w:rPr>
          <w:rFonts w:ascii="Times New Roman" w:hAnsi="Times New Roman" w:cs="Times New Roman"/>
          <w:color w:val="000000"/>
        </w:rPr>
        <w:t xml:space="preserve"> dado a ele pelo Art. 6º da Medida Provisória nº 2.164-41/2001, </w:t>
      </w:r>
      <w:r w:rsidR="00B73ED6">
        <w:rPr>
          <w:rFonts w:ascii="Times New Roman" w:hAnsi="Times New Roman" w:cs="Times New Roman"/>
          <w:color w:val="000000"/>
        </w:rPr>
        <w:t xml:space="preserve">alterando dispositivo da Lei nº 6.494/1977, acompanhando entendimento dado ao Capítulo III do Título V da LDB pelo Decreto nº 2.208/1997. De fato, </w:t>
      </w:r>
      <w:r w:rsidRPr="002C56E6">
        <w:rPr>
          <w:rFonts w:ascii="Times New Roman" w:hAnsi="Times New Roman" w:cs="Times New Roman"/>
          <w:color w:val="000000"/>
        </w:rPr>
        <w:t xml:space="preserve">a atual LDB </w:t>
      </w:r>
      <w:r w:rsidR="00B73ED6">
        <w:rPr>
          <w:rFonts w:ascii="Times New Roman" w:hAnsi="Times New Roman" w:cs="Times New Roman"/>
          <w:color w:val="000000"/>
        </w:rPr>
        <w:t>reforça esse entendimento dado</w:t>
      </w:r>
      <w:r w:rsidRPr="002C56E6">
        <w:rPr>
          <w:rFonts w:ascii="Times New Roman" w:hAnsi="Times New Roman" w:cs="Times New Roman"/>
          <w:color w:val="000000"/>
        </w:rPr>
        <w:t xml:space="preserve"> à </w:t>
      </w:r>
      <w:r w:rsidR="00076748">
        <w:rPr>
          <w:rFonts w:ascii="Times New Roman" w:hAnsi="Times New Roman" w:cs="Times New Roman"/>
          <w:color w:val="000000"/>
        </w:rPr>
        <w:t xml:space="preserve">própria </w:t>
      </w:r>
      <w:r w:rsidRPr="002C56E6">
        <w:rPr>
          <w:rFonts w:ascii="Times New Roman" w:hAnsi="Times New Roman" w:cs="Times New Roman"/>
          <w:color w:val="000000"/>
        </w:rPr>
        <w:t xml:space="preserve">Educação, em </w:t>
      </w:r>
      <w:r w:rsidR="00076748">
        <w:rPr>
          <w:rFonts w:ascii="Times New Roman" w:hAnsi="Times New Roman" w:cs="Times New Roman"/>
          <w:color w:val="000000"/>
        </w:rPr>
        <w:t>seu Art.</w:t>
      </w:r>
      <w:r w:rsidRPr="002C56E6">
        <w:rPr>
          <w:rFonts w:ascii="Times New Roman" w:hAnsi="Times New Roman" w:cs="Times New Roman"/>
          <w:color w:val="000000"/>
        </w:rPr>
        <w:t xml:space="preserve"> 1º</w:t>
      </w:r>
      <w:r w:rsidR="00076748">
        <w:rPr>
          <w:rFonts w:ascii="Times New Roman" w:hAnsi="Times New Roman" w:cs="Times New Roman"/>
          <w:color w:val="000000"/>
        </w:rPr>
        <w:t>, ao definir que</w:t>
      </w:r>
      <w:r w:rsidRPr="002C56E6">
        <w:rPr>
          <w:rFonts w:ascii="Times New Roman" w:hAnsi="Times New Roman" w:cs="Times New Roman"/>
          <w:color w:val="000000"/>
        </w:rPr>
        <w:t xml:space="preserve"> “a educação abrange os processos formativos que se desenvolvem na vida familiar, na convivência humana, no trabalho, nas instituições de ensino e pesquisa, nos movimentos sociais e organizações da sociedade civil e nas manifestações culturais”. </w:t>
      </w:r>
      <w:r w:rsidR="00B73ED6">
        <w:rPr>
          <w:rFonts w:ascii="Times New Roman" w:hAnsi="Times New Roman" w:cs="Times New Roman"/>
          <w:color w:val="000000"/>
        </w:rPr>
        <w:t xml:space="preserve">Mesmo fazendo a ressalva, em seu </w:t>
      </w:r>
      <w:r w:rsidR="00B73ED6" w:rsidRPr="002C56E6">
        <w:rPr>
          <w:rFonts w:ascii="Times New Roman" w:hAnsi="Times New Roman" w:cs="Times New Roman"/>
          <w:color w:val="000000"/>
        </w:rPr>
        <w:t>§</w:t>
      </w:r>
      <w:r w:rsidR="00B73ED6">
        <w:rPr>
          <w:rFonts w:ascii="Times New Roman" w:hAnsi="Times New Roman" w:cs="Times New Roman"/>
          <w:color w:val="000000"/>
        </w:rPr>
        <w:t xml:space="preserve"> 1º, no sentido de que a LDB “disciplina a educação escolar, que se desenvolve, predominantemente, por meio do ensino, em instituições próprias”, o</w:t>
      </w:r>
      <w:r w:rsidRPr="002C56E6">
        <w:rPr>
          <w:rFonts w:ascii="Times New Roman" w:hAnsi="Times New Roman" w:cs="Times New Roman"/>
          <w:color w:val="000000"/>
        </w:rPr>
        <w:t xml:space="preserve"> § 2º do mesmo artigo</w:t>
      </w:r>
      <w:r w:rsidR="00076748">
        <w:rPr>
          <w:rFonts w:ascii="Times New Roman" w:hAnsi="Times New Roman" w:cs="Times New Roman"/>
          <w:color w:val="000000"/>
        </w:rPr>
        <w:t xml:space="preserve"> ainda</w:t>
      </w:r>
      <w:r w:rsidRPr="002C56E6">
        <w:rPr>
          <w:rFonts w:ascii="Times New Roman" w:hAnsi="Times New Roman" w:cs="Times New Roman"/>
          <w:color w:val="000000"/>
        </w:rPr>
        <w:t xml:space="preserve"> define que</w:t>
      </w:r>
      <w:r w:rsidR="00C918F6">
        <w:rPr>
          <w:rFonts w:ascii="Times New Roman" w:hAnsi="Times New Roman" w:cs="Times New Roman"/>
          <w:color w:val="000000"/>
        </w:rPr>
        <w:t xml:space="preserve"> toda </w:t>
      </w:r>
      <w:r w:rsidRPr="002C56E6">
        <w:rPr>
          <w:rFonts w:ascii="Times New Roman" w:hAnsi="Times New Roman" w:cs="Times New Roman"/>
          <w:color w:val="000000"/>
        </w:rPr>
        <w:t>“a educação escolar deverá vincular-se ao mundo do trabalho e à prat</w:t>
      </w:r>
      <w:r w:rsidR="00214E0C">
        <w:rPr>
          <w:rFonts w:ascii="Times New Roman" w:hAnsi="Times New Roman" w:cs="Times New Roman"/>
          <w:color w:val="000000"/>
        </w:rPr>
        <w:t xml:space="preserve">ica social”. Essa orientação é </w:t>
      </w:r>
      <w:r w:rsidRPr="002C56E6">
        <w:rPr>
          <w:rFonts w:ascii="Times New Roman" w:hAnsi="Times New Roman" w:cs="Times New Roman"/>
          <w:color w:val="000000"/>
        </w:rPr>
        <w:t xml:space="preserve">consagrada como um dos princípios básicos da </w:t>
      </w:r>
      <w:r w:rsidR="00214E0C">
        <w:rPr>
          <w:rFonts w:ascii="Times New Roman" w:hAnsi="Times New Roman" w:cs="Times New Roman"/>
          <w:color w:val="000000"/>
        </w:rPr>
        <w:t xml:space="preserve">Educação Nacional, </w:t>
      </w:r>
      <w:r w:rsidR="00B73ED6">
        <w:rPr>
          <w:rFonts w:ascii="Times New Roman" w:hAnsi="Times New Roman" w:cs="Times New Roman"/>
          <w:color w:val="000000"/>
        </w:rPr>
        <w:t>o qual</w:t>
      </w:r>
      <w:r w:rsidR="00214E0C">
        <w:rPr>
          <w:rFonts w:ascii="Times New Roman" w:hAnsi="Times New Roman" w:cs="Times New Roman"/>
          <w:color w:val="000000"/>
        </w:rPr>
        <w:t xml:space="preserve"> é </w:t>
      </w:r>
      <w:r w:rsidRPr="002C56E6">
        <w:rPr>
          <w:rFonts w:ascii="Times New Roman" w:hAnsi="Times New Roman" w:cs="Times New Roman"/>
          <w:color w:val="000000"/>
        </w:rPr>
        <w:t>apresentado no I</w:t>
      </w:r>
      <w:r w:rsidR="00F4754D">
        <w:rPr>
          <w:rFonts w:ascii="Times New Roman" w:hAnsi="Times New Roman" w:cs="Times New Roman"/>
          <w:color w:val="000000"/>
        </w:rPr>
        <w:t>nciso XI do Art.</w:t>
      </w:r>
      <w:r w:rsidR="00214E0C">
        <w:rPr>
          <w:rFonts w:ascii="Times New Roman" w:hAnsi="Times New Roman" w:cs="Times New Roman"/>
          <w:color w:val="000000"/>
        </w:rPr>
        <w:t xml:space="preserve"> 3º da LDB, em termos de</w:t>
      </w:r>
      <w:r w:rsidRPr="002C56E6">
        <w:rPr>
          <w:rFonts w:ascii="Times New Roman" w:hAnsi="Times New Roman" w:cs="Times New Roman"/>
          <w:color w:val="000000"/>
        </w:rPr>
        <w:t xml:space="preserve"> “vinculação entre a educação escolar, o trabalho e as práticas sociais”.</w:t>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r>
      <w:r w:rsidR="00214E0C">
        <w:rPr>
          <w:rFonts w:ascii="Times New Roman" w:hAnsi="Times New Roman" w:cs="Times New Roman"/>
          <w:color w:val="000000"/>
        </w:rPr>
        <w:t xml:space="preserve">Essa </w:t>
      </w:r>
      <w:r w:rsidRPr="002C56E6">
        <w:rPr>
          <w:rFonts w:ascii="Times New Roman" w:hAnsi="Times New Roman" w:cs="Times New Roman"/>
          <w:color w:val="000000"/>
        </w:rPr>
        <w:t>vinculação entre a educação escolar, o mundo do trabalho</w:t>
      </w:r>
      <w:r w:rsidR="00214E0C">
        <w:rPr>
          <w:rFonts w:ascii="Times New Roman" w:hAnsi="Times New Roman" w:cs="Times New Roman"/>
          <w:color w:val="000000"/>
        </w:rPr>
        <w:t xml:space="preserve"> e a prática social do educando</w:t>
      </w:r>
      <w:r w:rsidRPr="002C56E6">
        <w:rPr>
          <w:rFonts w:ascii="Times New Roman" w:hAnsi="Times New Roman" w:cs="Times New Roman"/>
          <w:color w:val="000000"/>
        </w:rPr>
        <w:t xml:space="preserve"> reflete um dos propósitos</w:t>
      </w:r>
      <w:r w:rsidR="004B1304">
        <w:rPr>
          <w:rFonts w:ascii="Times New Roman" w:hAnsi="Times New Roman" w:cs="Times New Roman"/>
          <w:color w:val="000000"/>
        </w:rPr>
        <w:t xml:space="preserve"> básicos</w:t>
      </w:r>
      <w:r w:rsidRPr="002C56E6">
        <w:rPr>
          <w:rFonts w:ascii="Times New Roman" w:hAnsi="Times New Roman" w:cs="Times New Roman"/>
          <w:color w:val="000000"/>
        </w:rPr>
        <w:t xml:space="preserve"> atribuídos a todos os níveis e modalidades de educação e ensino pela atual LDB. </w:t>
      </w:r>
      <w:r w:rsidR="00C918F6">
        <w:rPr>
          <w:rFonts w:ascii="Times New Roman" w:hAnsi="Times New Roman" w:cs="Times New Roman"/>
          <w:color w:val="000000"/>
        </w:rPr>
        <w:t>Neste sentido, ele se vincula ao que está definido na</w:t>
      </w:r>
      <w:r w:rsidR="005A0D68">
        <w:rPr>
          <w:rFonts w:ascii="Times New Roman" w:hAnsi="Times New Roman" w:cs="Times New Roman"/>
          <w:color w:val="000000"/>
        </w:rPr>
        <w:t xml:space="preserve"> própria</w:t>
      </w:r>
      <w:r w:rsidR="00C918F6">
        <w:rPr>
          <w:rFonts w:ascii="Times New Roman" w:hAnsi="Times New Roman" w:cs="Times New Roman"/>
          <w:color w:val="000000"/>
        </w:rPr>
        <w:t xml:space="preserve"> Lei nº </w:t>
      </w:r>
      <w:r w:rsidR="005A0D68">
        <w:rPr>
          <w:rFonts w:ascii="Times New Roman" w:hAnsi="Times New Roman" w:cs="Times New Roman"/>
          <w:color w:val="000000"/>
        </w:rPr>
        <w:t>11.788/2008, em termos de</w:t>
      </w:r>
      <w:r w:rsidR="004B1304">
        <w:rPr>
          <w:rFonts w:ascii="Times New Roman" w:hAnsi="Times New Roman" w:cs="Times New Roman"/>
          <w:color w:val="000000"/>
        </w:rPr>
        <w:t xml:space="preserve"> caracterização da</w:t>
      </w:r>
      <w:r w:rsidR="005A0D68">
        <w:rPr>
          <w:rFonts w:ascii="Times New Roman" w:hAnsi="Times New Roman" w:cs="Times New Roman"/>
          <w:color w:val="000000"/>
        </w:rPr>
        <w:t>s</w:t>
      </w:r>
      <w:r w:rsidR="004B1304">
        <w:rPr>
          <w:rFonts w:ascii="Times New Roman" w:hAnsi="Times New Roman" w:cs="Times New Roman"/>
          <w:color w:val="000000"/>
        </w:rPr>
        <w:t xml:space="preserve"> atividade</w:t>
      </w:r>
      <w:r w:rsidR="005A0D68">
        <w:rPr>
          <w:rFonts w:ascii="Times New Roman" w:hAnsi="Times New Roman" w:cs="Times New Roman"/>
          <w:color w:val="000000"/>
        </w:rPr>
        <w:t>s</w:t>
      </w:r>
      <w:r w:rsidR="004B1304">
        <w:rPr>
          <w:rFonts w:ascii="Times New Roman" w:hAnsi="Times New Roman" w:cs="Times New Roman"/>
          <w:color w:val="000000"/>
        </w:rPr>
        <w:t xml:space="preserve"> de estágio curricular como Ato Educativo e necessariamente supervisionado. </w:t>
      </w:r>
      <w:r w:rsidRPr="002C56E6">
        <w:rPr>
          <w:rFonts w:ascii="Times New Roman" w:hAnsi="Times New Roman" w:cs="Times New Roman"/>
          <w:color w:val="000000"/>
        </w:rPr>
        <w:t xml:space="preserve">A Educação Superior inclui entre suas finalidades a </w:t>
      </w:r>
      <w:r w:rsidR="00214E0C">
        <w:rPr>
          <w:rFonts w:ascii="Times New Roman" w:hAnsi="Times New Roman" w:cs="Times New Roman"/>
          <w:color w:val="000000"/>
        </w:rPr>
        <w:t>da formação de</w:t>
      </w:r>
      <w:r w:rsidRPr="002C56E6">
        <w:rPr>
          <w:rFonts w:ascii="Times New Roman" w:hAnsi="Times New Roman" w:cs="Times New Roman"/>
          <w:color w:val="000000"/>
        </w:rPr>
        <w:t xml:space="preserve"> </w:t>
      </w:r>
      <w:r w:rsidR="00214E0C">
        <w:rPr>
          <w:rFonts w:ascii="Times New Roman" w:hAnsi="Times New Roman" w:cs="Times New Roman"/>
          <w:color w:val="000000"/>
        </w:rPr>
        <w:t>“</w:t>
      </w:r>
      <w:r w:rsidRPr="002C56E6">
        <w:rPr>
          <w:rFonts w:ascii="Times New Roman" w:hAnsi="Times New Roman" w:cs="Times New Roman"/>
          <w:color w:val="000000"/>
        </w:rPr>
        <w:t>diplomados nas diferentes áreas de conhecimento, aptos para a inserção em setores profissionais e para a participação no desenvolvimento na sociedade brasileira, e colaborar na sua formação contínua” (</w:t>
      </w:r>
      <w:r w:rsidR="00F4754D" w:rsidRPr="002C56E6">
        <w:rPr>
          <w:rFonts w:ascii="Times New Roman" w:hAnsi="Times New Roman" w:cs="Times New Roman"/>
          <w:color w:val="000000"/>
        </w:rPr>
        <w:t xml:space="preserve">Inciso II </w:t>
      </w:r>
      <w:r w:rsidR="00F4754D">
        <w:rPr>
          <w:rFonts w:ascii="Times New Roman" w:hAnsi="Times New Roman" w:cs="Times New Roman"/>
          <w:color w:val="000000"/>
        </w:rPr>
        <w:t>do Art. 43</w:t>
      </w:r>
      <w:r w:rsidRPr="002C56E6">
        <w:rPr>
          <w:rFonts w:ascii="Times New Roman" w:hAnsi="Times New Roman" w:cs="Times New Roman"/>
          <w:color w:val="000000"/>
        </w:rPr>
        <w:t xml:space="preserve">). A Educação de Jovens e Adultos </w:t>
      </w:r>
      <w:r w:rsidR="005A0D68">
        <w:rPr>
          <w:rFonts w:ascii="Times New Roman" w:hAnsi="Times New Roman" w:cs="Times New Roman"/>
          <w:color w:val="000000"/>
        </w:rPr>
        <w:t>é concebida</w:t>
      </w:r>
      <w:r w:rsidRPr="002C56E6">
        <w:rPr>
          <w:rFonts w:ascii="Times New Roman" w:hAnsi="Times New Roman" w:cs="Times New Roman"/>
          <w:color w:val="000000"/>
        </w:rPr>
        <w:t xml:space="preserve"> como oferta de “oportunidades educacionais apropriadas, consideradas as características do alunado, seus interesses, condições de vida e</w:t>
      </w:r>
      <w:r w:rsidR="00F72EC3" w:rsidRPr="002C56E6">
        <w:rPr>
          <w:rFonts w:ascii="Times New Roman" w:hAnsi="Times New Roman" w:cs="Times New Roman"/>
          <w:color w:val="000000"/>
        </w:rPr>
        <w:t xml:space="preserve"> de trabalho” (</w:t>
      </w:r>
      <w:r w:rsidR="00F4754D" w:rsidRPr="002C56E6">
        <w:rPr>
          <w:rFonts w:ascii="Times New Roman" w:hAnsi="Times New Roman" w:cs="Times New Roman"/>
          <w:color w:val="000000"/>
        </w:rPr>
        <w:t xml:space="preserve">§ 1º </w:t>
      </w:r>
      <w:r w:rsidR="00F4754D">
        <w:rPr>
          <w:rFonts w:ascii="Times New Roman" w:hAnsi="Times New Roman" w:cs="Times New Roman"/>
          <w:color w:val="000000"/>
        </w:rPr>
        <w:t>do Art.</w:t>
      </w:r>
      <w:r w:rsidR="00F72EC3" w:rsidRPr="002C56E6">
        <w:rPr>
          <w:rFonts w:ascii="Times New Roman" w:hAnsi="Times New Roman" w:cs="Times New Roman"/>
          <w:color w:val="000000"/>
        </w:rPr>
        <w:t xml:space="preserve"> 37), </w:t>
      </w:r>
      <w:r w:rsidR="005A0D68">
        <w:rPr>
          <w:rFonts w:ascii="Times New Roman" w:hAnsi="Times New Roman" w:cs="Times New Roman"/>
          <w:color w:val="000000"/>
        </w:rPr>
        <w:t xml:space="preserve">que objetiva atender aqueles que “não tiveram acesso ou continuidade de estudos no ensino fundamental e médio na idade própria” (Caput do Art. 37), </w:t>
      </w:r>
      <w:r w:rsidR="00F72EC3" w:rsidRPr="002C56E6">
        <w:rPr>
          <w:rFonts w:ascii="Times New Roman" w:hAnsi="Times New Roman" w:cs="Times New Roman"/>
          <w:color w:val="000000"/>
        </w:rPr>
        <w:t>a qual “deverá articular-se, preferencialmente, com a educaçã</w:t>
      </w:r>
      <w:r w:rsidR="00F4754D">
        <w:rPr>
          <w:rFonts w:ascii="Times New Roman" w:hAnsi="Times New Roman" w:cs="Times New Roman"/>
          <w:color w:val="000000"/>
        </w:rPr>
        <w:t>o profissional” (§ 3º do mesmo a</w:t>
      </w:r>
      <w:r w:rsidR="00F72EC3" w:rsidRPr="002C56E6">
        <w:rPr>
          <w:rFonts w:ascii="Times New Roman" w:hAnsi="Times New Roman" w:cs="Times New Roman"/>
          <w:color w:val="000000"/>
        </w:rPr>
        <w:t>rtigo).</w:t>
      </w:r>
      <w:r w:rsidRPr="002C56E6">
        <w:rPr>
          <w:rFonts w:ascii="Times New Roman" w:hAnsi="Times New Roman" w:cs="Times New Roman"/>
          <w:color w:val="000000"/>
        </w:rPr>
        <w:t xml:space="preserve"> </w:t>
      </w:r>
      <w:r w:rsidR="00A01C70">
        <w:rPr>
          <w:rFonts w:ascii="Times New Roman" w:hAnsi="Times New Roman" w:cs="Times New Roman"/>
          <w:color w:val="000000"/>
        </w:rPr>
        <w:t>“</w:t>
      </w:r>
      <w:r w:rsidRPr="002C56E6">
        <w:rPr>
          <w:rFonts w:ascii="Times New Roman" w:hAnsi="Times New Roman" w:cs="Times New Roman"/>
          <w:color w:val="000000"/>
        </w:rPr>
        <w:t>A Educação Profissional</w:t>
      </w:r>
      <w:r w:rsidR="00F4754D">
        <w:rPr>
          <w:rFonts w:ascii="Times New Roman" w:hAnsi="Times New Roman" w:cs="Times New Roman"/>
          <w:color w:val="000000"/>
        </w:rPr>
        <w:t xml:space="preserve"> </w:t>
      </w:r>
      <w:r w:rsidRPr="002C56E6">
        <w:rPr>
          <w:rFonts w:ascii="Times New Roman" w:hAnsi="Times New Roman" w:cs="Times New Roman"/>
          <w:color w:val="000000"/>
        </w:rPr>
        <w:t>ser</w:t>
      </w:r>
      <w:r w:rsidR="005A0D68">
        <w:rPr>
          <w:rFonts w:ascii="Times New Roman" w:hAnsi="Times New Roman" w:cs="Times New Roman"/>
          <w:color w:val="000000"/>
        </w:rPr>
        <w:t xml:space="preserve">á </w:t>
      </w:r>
      <w:r w:rsidRPr="002C56E6">
        <w:rPr>
          <w:rFonts w:ascii="Times New Roman" w:hAnsi="Times New Roman" w:cs="Times New Roman"/>
          <w:color w:val="000000"/>
        </w:rPr>
        <w:t>desenvolvida em articulação com o ensino regular ou por diferentes estratégias de educação continuada, em instituições especializadas ou no ambiente de tr</w:t>
      </w:r>
      <w:r w:rsidR="00F4754D">
        <w:rPr>
          <w:rFonts w:ascii="Times New Roman" w:hAnsi="Times New Roman" w:cs="Times New Roman"/>
          <w:color w:val="000000"/>
        </w:rPr>
        <w:t>abalho” (Art.</w:t>
      </w:r>
      <w:r w:rsidR="00214E0C">
        <w:rPr>
          <w:rFonts w:ascii="Times New Roman" w:hAnsi="Times New Roman" w:cs="Times New Roman"/>
          <w:color w:val="000000"/>
        </w:rPr>
        <w:t xml:space="preserve"> 40) e</w:t>
      </w:r>
      <w:r w:rsidR="00A01C70">
        <w:rPr>
          <w:rFonts w:ascii="Times New Roman" w:hAnsi="Times New Roman" w:cs="Times New Roman"/>
          <w:color w:val="000000"/>
        </w:rPr>
        <w:t>, “no</w:t>
      </w:r>
      <w:r w:rsidR="00A01C70" w:rsidRPr="002C56E6">
        <w:rPr>
          <w:rFonts w:ascii="Times New Roman" w:hAnsi="Times New Roman" w:cs="Times New Roman"/>
          <w:color w:val="000000"/>
        </w:rPr>
        <w:t xml:space="preserve"> </w:t>
      </w:r>
      <w:r w:rsidR="00A01C70">
        <w:rPr>
          <w:rFonts w:ascii="Times New Roman" w:hAnsi="Times New Roman" w:cs="Times New Roman"/>
          <w:color w:val="000000"/>
        </w:rPr>
        <w:t>cumprimento dos objetivos da Educação Nacional,</w:t>
      </w:r>
      <w:r w:rsidR="00214E0C">
        <w:rPr>
          <w:rFonts w:ascii="Times New Roman" w:hAnsi="Times New Roman" w:cs="Times New Roman"/>
          <w:color w:val="000000"/>
        </w:rPr>
        <w:t xml:space="preserve"> </w:t>
      </w:r>
      <w:r w:rsidR="00A01C70">
        <w:rPr>
          <w:rFonts w:ascii="Times New Roman" w:hAnsi="Times New Roman" w:cs="Times New Roman"/>
          <w:color w:val="000000"/>
        </w:rPr>
        <w:t>integra</w:t>
      </w:r>
      <w:r w:rsidR="00F72EC3" w:rsidRPr="002C56E6">
        <w:rPr>
          <w:rFonts w:ascii="Times New Roman" w:hAnsi="Times New Roman" w:cs="Times New Roman"/>
          <w:color w:val="000000"/>
        </w:rPr>
        <w:t>-se aos</w:t>
      </w:r>
      <w:r w:rsidRPr="002C56E6">
        <w:rPr>
          <w:rFonts w:ascii="Times New Roman" w:hAnsi="Times New Roman" w:cs="Times New Roman"/>
          <w:color w:val="000000"/>
        </w:rPr>
        <w:t xml:space="preserve"> diferentes </w:t>
      </w:r>
      <w:r w:rsidR="00F72EC3" w:rsidRPr="002C56E6">
        <w:rPr>
          <w:rFonts w:ascii="Times New Roman" w:hAnsi="Times New Roman" w:cs="Times New Roman"/>
          <w:color w:val="000000"/>
        </w:rPr>
        <w:t xml:space="preserve">níveis e modalidades </w:t>
      </w:r>
      <w:r w:rsidRPr="002C56E6">
        <w:rPr>
          <w:rFonts w:ascii="Times New Roman" w:hAnsi="Times New Roman" w:cs="Times New Roman"/>
          <w:color w:val="000000"/>
        </w:rPr>
        <w:t>de educaçã</w:t>
      </w:r>
      <w:r w:rsidR="00F72EC3" w:rsidRPr="002C56E6">
        <w:rPr>
          <w:rFonts w:ascii="Times New Roman" w:hAnsi="Times New Roman" w:cs="Times New Roman"/>
          <w:color w:val="000000"/>
        </w:rPr>
        <w:t>o e às dimensões do trabalho, da</w:t>
      </w:r>
      <w:r w:rsidR="00EE25FE" w:rsidRPr="002C56E6">
        <w:rPr>
          <w:rFonts w:ascii="Times New Roman" w:hAnsi="Times New Roman" w:cs="Times New Roman"/>
          <w:color w:val="000000"/>
        </w:rPr>
        <w:t xml:space="preserve"> ciência e da</w:t>
      </w:r>
      <w:r w:rsidR="00F4754D">
        <w:rPr>
          <w:rFonts w:ascii="Times New Roman" w:hAnsi="Times New Roman" w:cs="Times New Roman"/>
          <w:color w:val="000000"/>
        </w:rPr>
        <w:t xml:space="preserve"> tecnologia” (caput do Art.</w:t>
      </w:r>
      <w:r w:rsidRPr="002C56E6">
        <w:rPr>
          <w:rFonts w:ascii="Times New Roman" w:hAnsi="Times New Roman" w:cs="Times New Roman"/>
          <w:color w:val="000000"/>
        </w:rPr>
        <w:t xml:space="preserve"> 39</w:t>
      </w:r>
      <w:r w:rsidR="00EE25FE" w:rsidRPr="002C56E6">
        <w:rPr>
          <w:rFonts w:ascii="Times New Roman" w:hAnsi="Times New Roman" w:cs="Times New Roman"/>
          <w:color w:val="000000"/>
        </w:rPr>
        <w:t>, na redação dada pela Lei nº 11.741/2008</w:t>
      </w:r>
      <w:r w:rsidR="00214E0C">
        <w:rPr>
          <w:rFonts w:ascii="Times New Roman" w:hAnsi="Times New Roman" w:cs="Times New Roman"/>
          <w:color w:val="000000"/>
        </w:rPr>
        <w:t xml:space="preserve">). </w:t>
      </w:r>
      <w:r w:rsidR="004B25BA">
        <w:rPr>
          <w:rFonts w:ascii="Times New Roman" w:hAnsi="Times New Roman" w:cs="Times New Roman"/>
          <w:color w:val="000000"/>
        </w:rPr>
        <w:t>O Ensino Médio,</w:t>
      </w:r>
      <w:r w:rsidR="00F4754D">
        <w:rPr>
          <w:rFonts w:ascii="Times New Roman" w:hAnsi="Times New Roman" w:cs="Times New Roman"/>
          <w:color w:val="000000"/>
        </w:rPr>
        <w:t xml:space="preserve"> por sua vez,</w:t>
      </w:r>
      <w:r w:rsidR="004B25BA">
        <w:rPr>
          <w:rFonts w:ascii="Times New Roman" w:hAnsi="Times New Roman" w:cs="Times New Roman"/>
          <w:color w:val="000000"/>
        </w:rPr>
        <w:t xml:space="preserve"> enquanto “etapa final da educação básica, com duração mínima de três anos, terá </w:t>
      </w:r>
      <w:r w:rsidR="004B25BA">
        <w:rPr>
          <w:rFonts w:ascii="Times New Roman" w:hAnsi="Times New Roman" w:cs="Times New Roman"/>
          <w:color w:val="000000"/>
        </w:rPr>
        <w:lastRenderedPageBreak/>
        <w:t>como finalidades (...) a preparação básica para o trabalho e a cidadania do educando, para continuar aprendendo, de modo a ser capaz de se adaptar com flexibilidade a novas condições de ocupação ou aperfeiçoamento posteriores” (</w:t>
      </w:r>
      <w:r w:rsidR="00A01C70">
        <w:rPr>
          <w:rFonts w:ascii="Times New Roman" w:hAnsi="Times New Roman" w:cs="Times New Roman"/>
          <w:color w:val="000000"/>
        </w:rPr>
        <w:t xml:space="preserve">Caput e </w:t>
      </w:r>
      <w:r w:rsidR="00F4754D">
        <w:rPr>
          <w:rFonts w:ascii="Times New Roman" w:hAnsi="Times New Roman" w:cs="Times New Roman"/>
          <w:color w:val="000000"/>
        </w:rPr>
        <w:t>Inciso II do Art.</w:t>
      </w:r>
      <w:r w:rsidR="004B25BA">
        <w:rPr>
          <w:rFonts w:ascii="Times New Roman" w:hAnsi="Times New Roman" w:cs="Times New Roman"/>
          <w:color w:val="000000"/>
        </w:rPr>
        <w:t xml:space="preserve"> 35 </w:t>
      </w:r>
      <w:r w:rsidR="00F4754D">
        <w:rPr>
          <w:rFonts w:ascii="Times New Roman" w:hAnsi="Times New Roman" w:cs="Times New Roman"/>
          <w:color w:val="000000"/>
        </w:rPr>
        <w:t>da LDB</w:t>
      </w:r>
      <w:r w:rsidR="004B25BA">
        <w:rPr>
          <w:rFonts w:ascii="Times New Roman" w:hAnsi="Times New Roman" w:cs="Times New Roman"/>
          <w:color w:val="000000"/>
        </w:rPr>
        <w:t>).</w:t>
      </w:r>
      <w:r w:rsidR="00214E0C">
        <w:rPr>
          <w:rFonts w:ascii="Times New Roman" w:hAnsi="Times New Roman" w:cs="Times New Roman"/>
          <w:color w:val="000000"/>
        </w:rPr>
        <w:t xml:space="preserve"> </w:t>
      </w:r>
    </w:p>
    <w:p w:rsidR="009A5FCB"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t>Este é o quadro r</w:t>
      </w:r>
      <w:r w:rsidR="004B25BA">
        <w:rPr>
          <w:rFonts w:ascii="Times New Roman" w:hAnsi="Times New Roman" w:cs="Times New Roman"/>
          <w:color w:val="000000"/>
        </w:rPr>
        <w:t xml:space="preserve">eferencial </w:t>
      </w:r>
      <w:r w:rsidR="00005245">
        <w:rPr>
          <w:rFonts w:ascii="Times New Roman" w:hAnsi="Times New Roman" w:cs="Times New Roman"/>
          <w:color w:val="000000"/>
        </w:rPr>
        <w:t>básico da</w:t>
      </w:r>
      <w:r w:rsidR="004B25BA">
        <w:rPr>
          <w:rFonts w:ascii="Times New Roman" w:hAnsi="Times New Roman" w:cs="Times New Roman"/>
          <w:color w:val="000000"/>
        </w:rPr>
        <w:t xml:space="preserve"> atual </w:t>
      </w:r>
      <w:r w:rsidRPr="002C56E6">
        <w:rPr>
          <w:rFonts w:ascii="Times New Roman" w:hAnsi="Times New Roman" w:cs="Times New Roman"/>
          <w:color w:val="000000"/>
        </w:rPr>
        <w:t>LDB</w:t>
      </w:r>
      <w:r w:rsidR="00005245">
        <w:rPr>
          <w:rFonts w:ascii="Times New Roman" w:hAnsi="Times New Roman" w:cs="Times New Roman"/>
          <w:color w:val="000000"/>
        </w:rPr>
        <w:t xml:space="preserve">, </w:t>
      </w:r>
      <w:r w:rsidR="00A01C70">
        <w:rPr>
          <w:rFonts w:ascii="Times New Roman" w:hAnsi="Times New Roman" w:cs="Times New Roman"/>
          <w:color w:val="000000"/>
        </w:rPr>
        <w:t>que</w:t>
      </w:r>
      <w:r w:rsidR="00005245">
        <w:rPr>
          <w:rFonts w:ascii="Times New Roman" w:hAnsi="Times New Roman" w:cs="Times New Roman"/>
          <w:color w:val="000000"/>
        </w:rPr>
        <w:t xml:space="preserve"> deve ser considerado</w:t>
      </w:r>
      <w:r w:rsidRPr="002C56E6">
        <w:rPr>
          <w:rFonts w:ascii="Times New Roman" w:hAnsi="Times New Roman" w:cs="Times New Roman"/>
          <w:color w:val="000000"/>
        </w:rPr>
        <w:t xml:space="preserve"> </w:t>
      </w:r>
      <w:r w:rsidR="00A01C70">
        <w:rPr>
          <w:rFonts w:ascii="Times New Roman" w:hAnsi="Times New Roman" w:cs="Times New Roman"/>
          <w:color w:val="000000"/>
        </w:rPr>
        <w:t xml:space="preserve">como marco essencial </w:t>
      </w:r>
      <w:r w:rsidRPr="002C56E6">
        <w:rPr>
          <w:rFonts w:ascii="Times New Roman" w:hAnsi="Times New Roman" w:cs="Times New Roman"/>
          <w:color w:val="000000"/>
        </w:rPr>
        <w:t xml:space="preserve">para o adequado entendimento do conceito de estágio </w:t>
      </w:r>
      <w:r w:rsidR="00005245">
        <w:rPr>
          <w:rFonts w:ascii="Times New Roman" w:hAnsi="Times New Roman" w:cs="Times New Roman"/>
          <w:color w:val="000000"/>
        </w:rPr>
        <w:t xml:space="preserve">curricular </w:t>
      </w:r>
      <w:r w:rsidRPr="002C56E6">
        <w:rPr>
          <w:rFonts w:ascii="Times New Roman" w:hAnsi="Times New Roman" w:cs="Times New Roman"/>
          <w:color w:val="000000"/>
        </w:rPr>
        <w:t>supervisionado</w:t>
      </w:r>
      <w:r w:rsidR="004B25BA">
        <w:rPr>
          <w:rFonts w:ascii="Times New Roman" w:hAnsi="Times New Roman" w:cs="Times New Roman"/>
          <w:color w:val="000000"/>
        </w:rPr>
        <w:t>, tal qual</w:t>
      </w:r>
      <w:r w:rsidRPr="002C56E6">
        <w:rPr>
          <w:rFonts w:ascii="Times New Roman" w:hAnsi="Times New Roman" w:cs="Times New Roman"/>
          <w:color w:val="000000"/>
        </w:rPr>
        <w:t xml:space="preserve"> disposto na </w:t>
      </w:r>
      <w:r w:rsidR="00F92F3B" w:rsidRPr="002C56E6">
        <w:rPr>
          <w:rFonts w:ascii="Times New Roman" w:hAnsi="Times New Roman" w:cs="Times New Roman"/>
          <w:color w:val="000000"/>
        </w:rPr>
        <w:t>Le</w:t>
      </w:r>
      <w:r w:rsidR="004B25BA">
        <w:rPr>
          <w:rFonts w:ascii="Times New Roman" w:hAnsi="Times New Roman" w:cs="Times New Roman"/>
          <w:color w:val="000000"/>
        </w:rPr>
        <w:t>i</w:t>
      </w:r>
      <w:r w:rsidR="00005245">
        <w:rPr>
          <w:rFonts w:ascii="Times New Roman" w:hAnsi="Times New Roman" w:cs="Times New Roman"/>
          <w:color w:val="000000"/>
        </w:rPr>
        <w:t xml:space="preserve"> Federal</w:t>
      </w:r>
      <w:r w:rsidR="004B25BA">
        <w:rPr>
          <w:rFonts w:ascii="Times New Roman" w:hAnsi="Times New Roman" w:cs="Times New Roman"/>
          <w:color w:val="000000"/>
        </w:rPr>
        <w:t xml:space="preserve"> nº 11.788/2.008</w:t>
      </w:r>
      <w:r w:rsidR="00F92F3B" w:rsidRPr="002C56E6">
        <w:rPr>
          <w:rFonts w:ascii="Times New Roman" w:hAnsi="Times New Roman" w:cs="Times New Roman"/>
          <w:color w:val="000000"/>
        </w:rPr>
        <w:t xml:space="preserve">, tanto </w:t>
      </w:r>
      <w:r w:rsidR="00005245">
        <w:rPr>
          <w:rFonts w:ascii="Times New Roman" w:hAnsi="Times New Roman" w:cs="Times New Roman"/>
          <w:color w:val="000000"/>
        </w:rPr>
        <w:t>em relação à E</w:t>
      </w:r>
      <w:r w:rsidR="00005245" w:rsidRPr="002C56E6">
        <w:rPr>
          <w:rFonts w:ascii="Times New Roman" w:hAnsi="Times New Roman" w:cs="Times New Roman"/>
          <w:color w:val="000000"/>
        </w:rPr>
        <w:t>duca</w:t>
      </w:r>
      <w:r w:rsidR="00005245">
        <w:rPr>
          <w:rFonts w:ascii="Times New Roman" w:hAnsi="Times New Roman" w:cs="Times New Roman"/>
          <w:color w:val="000000"/>
        </w:rPr>
        <w:t xml:space="preserve">ção Superior, quanto à </w:t>
      </w:r>
      <w:r w:rsidR="004B25BA">
        <w:rPr>
          <w:rFonts w:ascii="Times New Roman" w:hAnsi="Times New Roman" w:cs="Times New Roman"/>
          <w:color w:val="000000"/>
        </w:rPr>
        <w:t>Educação P</w:t>
      </w:r>
      <w:r w:rsidRPr="002C56E6">
        <w:rPr>
          <w:rFonts w:ascii="Times New Roman" w:hAnsi="Times New Roman" w:cs="Times New Roman"/>
          <w:color w:val="000000"/>
        </w:rPr>
        <w:t>rofissional</w:t>
      </w:r>
      <w:r w:rsidR="004B25BA">
        <w:rPr>
          <w:rFonts w:ascii="Times New Roman" w:hAnsi="Times New Roman" w:cs="Times New Roman"/>
          <w:color w:val="000000"/>
        </w:rPr>
        <w:t xml:space="preserve"> e Tecnológica,</w:t>
      </w:r>
      <w:r w:rsidR="00005245">
        <w:rPr>
          <w:rFonts w:ascii="Times New Roman" w:hAnsi="Times New Roman" w:cs="Times New Roman"/>
          <w:color w:val="000000"/>
        </w:rPr>
        <w:t xml:space="preserve"> nas modalidades da Graduação e da</w:t>
      </w:r>
      <w:r w:rsidR="00005245" w:rsidRPr="002C56E6">
        <w:rPr>
          <w:rFonts w:ascii="Times New Roman" w:hAnsi="Times New Roman" w:cs="Times New Roman"/>
          <w:color w:val="000000"/>
        </w:rPr>
        <w:t xml:space="preserve"> Pós-graduação</w:t>
      </w:r>
      <w:r w:rsidR="00005245">
        <w:rPr>
          <w:rFonts w:ascii="Times New Roman" w:hAnsi="Times New Roman" w:cs="Times New Roman"/>
          <w:color w:val="000000"/>
        </w:rPr>
        <w:t>,</w:t>
      </w:r>
      <w:r w:rsidR="004B25BA">
        <w:rPr>
          <w:rFonts w:ascii="Times New Roman" w:hAnsi="Times New Roman" w:cs="Times New Roman"/>
          <w:color w:val="000000"/>
        </w:rPr>
        <w:t xml:space="preserve"> bem como </w:t>
      </w:r>
      <w:r w:rsidR="00005245">
        <w:rPr>
          <w:rFonts w:ascii="Times New Roman" w:hAnsi="Times New Roman" w:cs="Times New Roman"/>
          <w:color w:val="000000"/>
        </w:rPr>
        <w:t>à Educação de Jovens e Adultos</w:t>
      </w:r>
      <w:r w:rsidR="00A01C70">
        <w:rPr>
          <w:rFonts w:ascii="Times New Roman" w:hAnsi="Times New Roman" w:cs="Times New Roman"/>
          <w:color w:val="000000"/>
        </w:rPr>
        <w:t xml:space="preserve"> -</w:t>
      </w:r>
      <w:r w:rsidR="00005245">
        <w:rPr>
          <w:rFonts w:ascii="Times New Roman" w:hAnsi="Times New Roman" w:cs="Times New Roman"/>
          <w:color w:val="000000"/>
        </w:rPr>
        <w:t xml:space="preserve"> EJA, e </w:t>
      </w:r>
      <w:r w:rsidR="00A01C70">
        <w:rPr>
          <w:rFonts w:ascii="Times New Roman" w:hAnsi="Times New Roman" w:cs="Times New Roman"/>
          <w:color w:val="000000"/>
        </w:rPr>
        <w:t xml:space="preserve">até </w:t>
      </w:r>
      <w:r w:rsidR="00005245">
        <w:rPr>
          <w:rFonts w:ascii="Times New Roman" w:hAnsi="Times New Roman" w:cs="Times New Roman"/>
          <w:color w:val="000000"/>
        </w:rPr>
        <w:t xml:space="preserve">mesmo em relação </w:t>
      </w:r>
      <w:r w:rsidR="004B25BA">
        <w:rPr>
          <w:rFonts w:ascii="Times New Roman" w:hAnsi="Times New Roman" w:cs="Times New Roman"/>
          <w:color w:val="000000"/>
        </w:rPr>
        <w:t>ao Ensino M</w:t>
      </w:r>
      <w:r w:rsidRPr="002C56E6">
        <w:rPr>
          <w:rFonts w:ascii="Times New Roman" w:hAnsi="Times New Roman" w:cs="Times New Roman"/>
          <w:color w:val="000000"/>
        </w:rPr>
        <w:t>édio</w:t>
      </w:r>
      <w:r w:rsidR="00A01C70">
        <w:rPr>
          <w:rFonts w:ascii="Times New Roman" w:hAnsi="Times New Roman" w:cs="Times New Roman"/>
          <w:color w:val="000000"/>
        </w:rPr>
        <w:t>, em termos de “compreensão dos fundamentos científico-tecnológicos dos processos produtivos, relacionando teoria e prática no ensino de cada disciplina” (Inciso II do art. 35 da LDB), qual, “atendida a formação geral do educando, poderá prepara-lo para o exercício das profissões técnicas” (Art. 36 –</w:t>
      </w:r>
      <w:r w:rsidR="00E30607">
        <w:rPr>
          <w:rFonts w:ascii="Times New Roman" w:hAnsi="Times New Roman" w:cs="Times New Roman"/>
          <w:color w:val="000000"/>
        </w:rPr>
        <w:t xml:space="preserve"> </w:t>
      </w:r>
      <w:r w:rsidR="00A01C70">
        <w:rPr>
          <w:rFonts w:ascii="Times New Roman" w:hAnsi="Times New Roman" w:cs="Times New Roman"/>
          <w:color w:val="000000"/>
        </w:rPr>
        <w:t>A, na redação dada pela Lei nº 11.741/2008)</w:t>
      </w:r>
      <w:r w:rsidR="00005245">
        <w:rPr>
          <w:rFonts w:ascii="Times New Roman" w:hAnsi="Times New Roman" w:cs="Times New Roman"/>
          <w:color w:val="000000"/>
        </w:rPr>
        <w:t>.</w:t>
      </w:r>
    </w:p>
    <w:p w:rsidR="009E2200" w:rsidRDefault="009E2200" w:rsidP="00B53D66">
      <w:pPr>
        <w:pStyle w:val="Recuodecorpodetexto"/>
        <w:tabs>
          <w:tab w:val="left" w:pos="360"/>
        </w:tabs>
        <w:spacing w:after="120"/>
        <w:ind w:firstLine="0"/>
        <w:jc w:val="both"/>
        <w:rPr>
          <w:rFonts w:ascii="Times New Roman" w:hAnsi="Times New Roman" w:cs="Times New Roman"/>
          <w:color w:val="000000"/>
        </w:rPr>
      </w:pPr>
    </w:p>
    <w:p w:rsidR="00F039D2" w:rsidRPr="002C56E6" w:rsidRDefault="00D36FF5" w:rsidP="002B1E4B">
      <w:pPr>
        <w:pStyle w:val="Recuodecorpodetexto"/>
        <w:tabs>
          <w:tab w:val="left" w:pos="0"/>
        </w:tabs>
        <w:spacing w:after="120"/>
        <w:ind w:firstLine="0"/>
        <w:jc w:val="both"/>
        <w:rPr>
          <w:rFonts w:ascii="Times New Roman" w:hAnsi="Times New Roman" w:cs="Times New Roman"/>
          <w:b/>
          <w:color w:val="000000"/>
        </w:rPr>
      </w:pPr>
      <w:r>
        <w:rPr>
          <w:rFonts w:ascii="Times New Roman" w:hAnsi="Times New Roman" w:cs="Times New Roman"/>
          <w:b/>
          <w:color w:val="000000"/>
        </w:rPr>
        <w:t xml:space="preserve">5. </w:t>
      </w:r>
      <w:r w:rsidR="00F039D2" w:rsidRPr="002C56E6">
        <w:rPr>
          <w:rFonts w:ascii="Times New Roman" w:hAnsi="Times New Roman" w:cs="Times New Roman"/>
          <w:b/>
          <w:color w:val="000000"/>
        </w:rPr>
        <w:t>O estágio supervisionado e o mundo do trabalho</w:t>
      </w:r>
    </w:p>
    <w:p w:rsidR="00F039D2" w:rsidRPr="002C56E6" w:rsidRDefault="00F039D2" w:rsidP="00B53D66">
      <w:pPr>
        <w:pStyle w:val="Recuodecorpodetexto"/>
        <w:tabs>
          <w:tab w:val="left" w:pos="360"/>
        </w:tabs>
        <w:spacing w:after="120"/>
        <w:ind w:firstLine="0"/>
        <w:jc w:val="both"/>
        <w:rPr>
          <w:rFonts w:ascii="Times New Roman" w:hAnsi="Times New Roman" w:cs="Times New Roman"/>
          <w:b/>
          <w:color w:val="000000"/>
        </w:rPr>
      </w:pP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b/>
          <w:color w:val="000000"/>
        </w:rPr>
        <w:tab/>
      </w:r>
      <w:r w:rsidRPr="002C56E6">
        <w:rPr>
          <w:rFonts w:ascii="Times New Roman" w:hAnsi="Times New Roman" w:cs="Times New Roman"/>
          <w:b/>
          <w:color w:val="000000"/>
        </w:rPr>
        <w:tab/>
      </w:r>
      <w:r w:rsidR="00FE0547">
        <w:rPr>
          <w:rFonts w:ascii="Times New Roman" w:hAnsi="Times New Roman" w:cs="Times New Roman"/>
          <w:color w:val="000000"/>
        </w:rPr>
        <w:t>Muitas vezes o</w:t>
      </w:r>
      <w:r w:rsidRPr="002C56E6">
        <w:rPr>
          <w:rFonts w:ascii="Times New Roman" w:hAnsi="Times New Roman" w:cs="Times New Roman"/>
          <w:color w:val="000000"/>
        </w:rPr>
        <w:t xml:space="preserve"> estágio supervisionado </w:t>
      </w:r>
      <w:r w:rsidR="00FE0547">
        <w:rPr>
          <w:rFonts w:ascii="Times New Roman" w:hAnsi="Times New Roman" w:cs="Times New Roman"/>
          <w:color w:val="000000"/>
        </w:rPr>
        <w:t>é apresentado ao estudante como</w:t>
      </w:r>
      <w:r w:rsidR="00C46A4E">
        <w:rPr>
          <w:rFonts w:ascii="Times New Roman" w:hAnsi="Times New Roman" w:cs="Times New Roman"/>
          <w:color w:val="000000"/>
        </w:rPr>
        <w:t xml:space="preserve"> simples</w:t>
      </w:r>
      <w:r w:rsidR="00FE0547">
        <w:rPr>
          <w:rFonts w:ascii="Times New Roman" w:hAnsi="Times New Roman" w:cs="Times New Roman"/>
          <w:color w:val="000000"/>
        </w:rPr>
        <w:t xml:space="preserve"> alternativa de</w:t>
      </w:r>
      <w:r w:rsidR="00C46A4E">
        <w:rPr>
          <w:rFonts w:ascii="Times New Roman" w:hAnsi="Times New Roman" w:cs="Times New Roman"/>
          <w:color w:val="000000"/>
        </w:rPr>
        <w:t xml:space="preserve"> obtenção do</w:t>
      </w:r>
      <w:r w:rsidR="00FE0547">
        <w:rPr>
          <w:rFonts w:ascii="Times New Roman" w:hAnsi="Times New Roman" w:cs="Times New Roman"/>
          <w:color w:val="000000"/>
        </w:rPr>
        <w:t xml:space="preserve"> primeiro emprego</w:t>
      </w:r>
      <w:r w:rsidR="00FE7B51">
        <w:rPr>
          <w:rFonts w:ascii="Times New Roman" w:hAnsi="Times New Roman" w:cs="Times New Roman"/>
          <w:color w:val="000000"/>
        </w:rPr>
        <w:t xml:space="preserve">. </w:t>
      </w:r>
      <w:r w:rsidR="00C46A4E">
        <w:rPr>
          <w:rFonts w:ascii="Times New Roman" w:hAnsi="Times New Roman" w:cs="Times New Roman"/>
          <w:color w:val="000000"/>
        </w:rPr>
        <w:t>Obviamente, e</w:t>
      </w:r>
      <w:r w:rsidR="00FE7B51">
        <w:rPr>
          <w:rFonts w:ascii="Times New Roman" w:hAnsi="Times New Roman" w:cs="Times New Roman"/>
          <w:color w:val="000000"/>
        </w:rPr>
        <w:t>mbora ele possa conduzir ao prim</w:t>
      </w:r>
      <w:r w:rsidR="00C46A4E">
        <w:rPr>
          <w:rFonts w:ascii="Times New Roman" w:hAnsi="Times New Roman" w:cs="Times New Roman"/>
          <w:color w:val="000000"/>
        </w:rPr>
        <w:t>eiro emprego é uma falácia tratá</w:t>
      </w:r>
      <w:r w:rsidR="00FE7B51">
        <w:rPr>
          <w:rFonts w:ascii="Times New Roman" w:hAnsi="Times New Roman" w:cs="Times New Roman"/>
          <w:color w:val="000000"/>
        </w:rPr>
        <w:t>-lo simplesmente como</w:t>
      </w:r>
      <w:r w:rsidR="00C46A4E">
        <w:rPr>
          <w:rFonts w:ascii="Times New Roman" w:hAnsi="Times New Roman" w:cs="Times New Roman"/>
          <w:color w:val="000000"/>
        </w:rPr>
        <w:t xml:space="preserve"> se fosse apenas o seu</w:t>
      </w:r>
      <w:r w:rsidR="00FE7B51">
        <w:rPr>
          <w:rFonts w:ascii="Times New Roman" w:hAnsi="Times New Roman" w:cs="Times New Roman"/>
          <w:color w:val="000000"/>
        </w:rPr>
        <w:t xml:space="preserve"> primeiro emprego. É </w:t>
      </w:r>
      <w:r w:rsidR="00C46A4E">
        <w:rPr>
          <w:rFonts w:ascii="Times New Roman" w:hAnsi="Times New Roman" w:cs="Times New Roman"/>
          <w:color w:val="000000"/>
        </w:rPr>
        <w:t>da maior importância</w:t>
      </w:r>
      <w:r w:rsidR="00FE7B51">
        <w:rPr>
          <w:rFonts w:ascii="Times New Roman" w:hAnsi="Times New Roman" w:cs="Times New Roman"/>
          <w:color w:val="000000"/>
        </w:rPr>
        <w:t xml:space="preserve"> que ele não seja confundido </w:t>
      </w:r>
      <w:r w:rsidR="00C46A4E">
        <w:rPr>
          <w:rFonts w:ascii="Times New Roman" w:hAnsi="Times New Roman" w:cs="Times New Roman"/>
          <w:color w:val="000000"/>
        </w:rPr>
        <w:t xml:space="preserve">particularmente </w:t>
      </w:r>
      <w:r w:rsidRPr="002C56E6">
        <w:rPr>
          <w:rFonts w:ascii="Times New Roman" w:hAnsi="Times New Roman" w:cs="Times New Roman"/>
          <w:color w:val="000000"/>
        </w:rPr>
        <w:t>com o chamado “primeiro emprego”. O estágio supervisionado é antes de tudo, uma atividade curricular da escola, um ato educativo</w:t>
      </w:r>
      <w:r w:rsidR="00FE0547">
        <w:rPr>
          <w:rFonts w:ascii="Times New Roman" w:hAnsi="Times New Roman" w:cs="Times New Roman"/>
          <w:color w:val="000000"/>
        </w:rPr>
        <w:t xml:space="preserve"> que deve ser</w:t>
      </w:r>
      <w:r w:rsidRPr="002C56E6">
        <w:rPr>
          <w:rFonts w:ascii="Times New Roman" w:hAnsi="Times New Roman" w:cs="Times New Roman"/>
          <w:color w:val="000000"/>
        </w:rPr>
        <w:t xml:space="preserve"> assumido intencionalmente pela escola, </w:t>
      </w:r>
      <w:r w:rsidR="009A5FCB">
        <w:rPr>
          <w:rFonts w:ascii="Times New Roman" w:hAnsi="Times New Roman" w:cs="Times New Roman"/>
          <w:color w:val="000000"/>
        </w:rPr>
        <w:t xml:space="preserve">com o objetivo </w:t>
      </w:r>
      <w:r w:rsidR="00FE7B51">
        <w:rPr>
          <w:rFonts w:ascii="Times New Roman" w:hAnsi="Times New Roman" w:cs="Times New Roman"/>
          <w:color w:val="000000"/>
        </w:rPr>
        <w:t xml:space="preserve">de propiciar uma integração do estudante </w:t>
      </w:r>
      <w:r w:rsidRPr="002C56E6">
        <w:rPr>
          <w:rFonts w:ascii="Times New Roman" w:hAnsi="Times New Roman" w:cs="Times New Roman"/>
          <w:color w:val="000000"/>
        </w:rPr>
        <w:t xml:space="preserve">com a realidade do mundo do trabalho. </w:t>
      </w:r>
      <w:r w:rsidR="009A5FCB">
        <w:rPr>
          <w:rFonts w:ascii="Times New Roman" w:hAnsi="Times New Roman" w:cs="Times New Roman"/>
          <w:color w:val="000000"/>
        </w:rPr>
        <w:t>Efetivamente</w:t>
      </w:r>
      <w:r w:rsidRPr="002C56E6">
        <w:rPr>
          <w:rFonts w:ascii="Times New Roman" w:hAnsi="Times New Roman" w:cs="Times New Roman"/>
          <w:color w:val="000000"/>
        </w:rPr>
        <w:t xml:space="preserve">, o estágio supervisionado propicia ao aluno a oportunidade de qualificação prática, pela experiência no exercício profissional ou social, acompanhado e supervisionado </w:t>
      </w:r>
      <w:r w:rsidR="008D7ACC" w:rsidRPr="002C56E6">
        <w:rPr>
          <w:rFonts w:ascii="Times New Roman" w:hAnsi="Times New Roman" w:cs="Times New Roman"/>
          <w:color w:val="000000"/>
        </w:rPr>
        <w:t>profissionalmente</w:t>
      </w:r>
      <w:r w:rsidR="00FE0547">
        <w:rPr>
          <w:rFonts w:ascii="Times New Roman" w:hAnsi="Times New Roman" w:cs="Times New Roman"/>
          <w:color w:val="000000"/>
        </w:rPr>
        <w:t xml:space="preserve">, tanto pelos </w:t>
      </w:r>
      <w:r w:rsidR="00C46A4E">
        <w:rPr>
          <w:rFonts w:ascii="Times New Roman" w:hAnsi="Times New Roman" w:cs="Times New Roman"/>
          <w:color w:val="000000"/>
        </w:rPr>
        <w:t xml:space="preserve">seus professores e demais </w:t>
      </w:r>
      <w:r w:rsidR="00FE0547">
        <w:rPr>
          <w:rFonts w:ascii="Times New Roman" w:hAnsi="Times New Roman" w:cs="Times New Roman"/>
          <w:color w:val="000000"/>
        </w:rPr>
        <w:t xml:space="preserve">profissionais da </w:t>
      </w:r>
      <w:r w:rsidR="00FE7B51">
        <w:rPr>
          <w:rFonts w:ascii="Times New Roman" w:hAnsi="Times New Roman" w:cs="Times New Roman"/>
          <w:color w:val="000000"/>
        </w:rPr>
        <w:t xml:space="preserve">própria </w:t>
      </w:r>
      <w:r w:rsidR="00FE0547">
        <w:rPr>
          <w:rFonts w:ascii="Times New Roman" w:hAnsi="Times New Roman" w:cs="Times New Roman"/>
          <w:color w:val="000000"/>
        </w:rPr>
        <w:t>escola</w:t>
      </w:r>
      <w:r w:rsidR="00C46A4E">
        <w:rPr>
          <w:rFonts w:ascii="Times New Roman" w:hAnsi="Times New Roman" w:cs="Times New Roman"/>
          <w:color w:val="000000"/>
        </w:rPr>
        <w:t>,</w:t>
      </w:r>
      <w:r w:rsidR="00FE0547">
        <w:rPr>
          <w:rFonts w:ascii="Times New Roman" w:hAnsi="Times New Roman" w:cs="Times New Roman"/>
          <w:color w:val="000000"/>
        </w:rPr>
        <w:t xml:space="preserve"> quanto </w:t>
      </w:r>
      <w:r w:rsidR="00C46A4E">
        <w:rPr>
          <w:rFonts w:ascii="Times New Roman" w:hAnsi="Times New Roman" w:cs="Times New Roman"/>
          <w:color w:val="000000"/>
        </w:rPr>
        <w:t xml:space="preserve">por profissionais </w:t>
      </w:r>
      <w:r w:rsidR="00FE0547">
        <w:rPr>
          <w:rFonts w:ascii="Times New Roman" w:hAnsi="Times New Roman" w:cs="Times New Roman"/>
          <w:color w:val="000000"/>
        </w:rPr>
        <w:t>da organização empresarial ou profissional concedente da oportunidade de realização do estágio</w:t>
      </w:r>
      <w:r w:rsidR="00FE7B51">
        <w:rPr>
          <w:rFonts w:ascii="Times New Roman" w:hAnsi="Times New Roman" w:cs="Times New Roman"/>
          <w:color w:val="000000"/>
        </w:rPr>
        <w:t>, com ou sem a participação de agentes mediadores da relação entre a empresa e a escola</w:t>
      </w:r>
      <w:r w:rsidR="009A5FCB">
        <w:rPr>
          <w:rFonts w:ascii="Times New Roman" w:hAnsi="Times New Roman" w:cs="Times New Roman"/>
          <w:color w:val="000000"/>
        </w:rPr>
        <w:t>. Este fato, obviamente</w:t>
      </w:r>
      <w:r w:rsidR="008D7ACC" w:rsidRPr="002C56E6">
        <w:rPr>
          <w:rFonts w:ascii="Times New Roman" w:hAnsi="Times New Roman" w:cs="Times New Roman"/>
          <w:color w:val="000000"/>
        </w:rPr>
        <w:t>,</w:t>
      </w:r>
      <w:r w:rsidR="009A5FCB">
        <w:rPr>
          <w:rFonts w:ascii="Times New Roman" w:hAnsi="Times New Roman" w:cs="Times New Roman"/>
          <w:color w:val="000000"/>
        </w:rPr>
        <w:t xml:space="preserve"> torna o estágio curricular supervisionado</w:t>
      </w:r>
      <w:r w:rsidR="001624FE">
        <w:rPr>
          <w:rFonts w:ascii="Times New Roman" w:hAnsi="Times New Roman" w:cs="Times New Roman"/>
          <w:color w:val="000000"/>
        </w:rPr>
        <w:t xml:space="preserve"> uma atividade</w:t>
      </w:r>
      <w:r w:rsidR="00FE7B51">
        <w:rPr>
          <w:rFonts w:ascii="Times New Roman" w:hAnsi="Times New Roman" w:cs="Times New Roman"/>
          <w:color w:val="000000"/>
        </w:rPr>
        <w:t xml:space="preserve"> da maior importância, até mesmo como</w:t>
      </w:r>
      <w:r w:rsidR="00C46A4E">
        <w:rPr>
          <w:rFonts w:ascii="Times New Roman" w:hAnsi="Times New Roman" w:cs="Times New Roman"/>
          <w:color w:val="000000"/>
        </w:rPr>
        <w:t xml:space="preserve"> ação</w:t>
      </w:r>
      <w:r w:rsidR="001624FE">
        <w:rPr>
          <w:rFonts w:ascii="Times New Roman" w:hAnsi="Times New Roman" w:cs="Times New Roman"/>
          <w:color w:val="000000"/>
        </w:rPr>
        <w:t xml:space="preserve"> facilitadora de uma eventual</w:t>
      </w:r>
      <w:r w:rsidRPr="002C56E6">
        <w:rPr>
          <w:rFonts w:ascii="Times New Roman" w:hAnsi="Times New Roman" w:cs="Times New Roman"/>
          <w:color w:val="000000"/>
        </w:rPr>
        <w:t xml:space="preserve"> obtenção de</w:t>
      </w:r>
      <w:r w:rsidR="008744A9">
        <w:rPr>
          <w:rFonts w:ascii="Times New Roman" w:hAnsi="Times New Roman" w:cs="Times New Roman"/>
          <w:color w:val="000000"/>
        </w:rPr>
        <w:t xml:space="preserve"> nova</w:t>
      </w:r>
      <w:r w:rsidRPr="002C56E6">
        <w:rPr>
          <w:rFonts w:ascii="Times New Roman" w:hAnsi="Times New Roman" w:cs="Times New Roman"/>
          <w:color w:val="000000"/>
        </w:rPr>
        <w:t xml:space="preserve"> </w:t>
      </w:r>
      <w:r w:rsidR="001624FE">
        <w:rPr>
          <w:rFonts w:ascii="Times New Roman" w:hAnsi="Times New Roman" w:cs="Times New Roman"/>
          <w:color w:val="000000"/>
        </w:rPr>
        <w:t xml:space="preserve">oportunidade de </w:t>
      </w:r>
      <w:r w:rsidRPr="002C56E6">
        <w:rPr>
          <w:rFonts w:ascii="Times New Roman" w:hAnsi="Times New Roman" w:cs="Times New Roman"/>
          <w:color w:val="000000"/>
        </w:rPr>
        <w:t xml:space="preserve">trabalho, na maior parte das vezes, </w:t>
      </w:r>
      <w:r w:rsidR="001624FE">
        <w:rPr>
          <w:rFonts w:ascii="Times New Roman" w:hAnsi="Times New Roman" w:cs="Times New Roman"/>
          <w:color w:val="000000"/>
        </w:rPr>
        <w:t xml:space="preserve">até </w:t>
      </w:r>
      <w:r w:rsidR="009A5FCB">
        <w:rPr>
          <w:rFonts w:ascii="Times New Roman" w:hAnsi="Times New Roman" w:cs="Times New Roman"/>
          <w:color w:val="000000"/>
        </w:rPr>
        <w:t xml:space="preserve">mesmo </w:t>
      </w:r>
      <w:r w:rsidRPr="002C56E6">
        <w:rPr>
          <w:rFonts w:ascii="Times New Roman" w:hAnsi="Times New Roman" w:cs="Times New Roman"/>
          <w:color w:val="000000"/>
        </w:rPr>
        <w:t>do “primeiro emprego”.</w:t>
      </w:r>
      <w:r w:rsidR="003B3C9E">
        <w:rPr>
          <w:rFonts w:ascii="Times New Roman" w:hAnsi="Times New Roman" w:cs="Times New Roman"/>
          <w:color w:val="000000"/>
        </w:rPr>
        <w:t xml:space="preserve"> Obviamente, </w:t>
      </w:r>
      <w:r w:rsidR="00E53332">
        <w:rPr>
          <w:rFonts w:ascii="Times New Roman" w:hAnsi="Times New Roman" w:cs="Times New Roman"/>
          <w:color w:val="000000"/>
        </w:rPr>
        <w:t xml:space="preserve">não dá para esquecer que o </w:t>
      </w:r>
      <w:r w:rsidRPr="002C56E6">
        <w:rPr>
          <w:rFonts w:ascii="Times New Roman" w:hAnsi="Times New Roman" w:cs="Times New Roman"/>
          <w:color w:val="000000"/>
        </w:rPr>
        <w:t>estágio supervisionado normalmente acaba se tornando um excelente trampolim para a obtenção de um emprego</w:t>
      </w:r>
      <w:r w:rsidR="00E53332">
        <w:rPr>
          <w:rFonts w:ascii="Times New Roman" w:hAnsi="Times New Roman" w:cs="Times New Roman"/>
          <w:color w:val="000000"/>
        </w:rPr>
        <w:t>, normalmente do primeiro emprego</w:t>
      </w:r>
      <w:r w:rsidRPr="002C56E6">
        <w:rPr>
          <w:rFonts w:ascii="Times New Roman" w:hAnsi="Times New Roman" w:cs="Times New Roman"/>
          <w:color w:val="000000"/>
        </w:rPr>
        <w:t xml:space="preserve">. </w:t>
      </w:r>
      <w:r w:rsidR="00E53332">
        <w:rPr>
          <w:rFonts w:ascii="Times New Roman" w:hAnsi="Times New Roman" w:cs="Times New Roman"/>
          <w:color w:val="000000"/>
        </w:rPr>
        <w:t>Por outro lado, q</w:t>
      </w:r>
      <w:r w:rsidRPr="002C56E6">
        <w:rPr>
          <w:rFonts w:ascii="Times New Roman" w:hAnsi="Times New Roman" w:cs="Times New Roman"/>
          <w:color w:val="000000"/>
        </w:rPr>
        <w:t xml:space="preserve">uando </w:t>
      </w:r>
      <w:r w:rsidR="003B3C9E">
        <w:rPr>
          <w:rFonts w:ascii="Times New Roman" w:hAnsi="Times New Roman" w:cs="Times New Roman"/>
          <w:color w:val="000000"/>
        </w:rPr>
        <w:t>seus resultados são adequadamente</w:t>
      </w:r>
      <w:r w:rsidRPr="002C56E6">
        <w:rPr>
          <w:rFonts w:ascii="Times New Roman" w:hAnsi="Times New Roman" w:cs="Times New Roman"/>
          <w:color w:val="000000"/>
        </w:rPr>
        <w:t xml:space="preserve"> trabalhado</w:t>
      </w:r>
      <w:r w:rsidR="003B3C9E">
        <w:rPr>
          <w:rFonts w:ascii="Times New Roman" w:hAnsi="Times New Roman" w:cs="Times New Roman"/>
          <w:color w:val="000000"/>
        </w:rPr>
        <w:t>s</w:t>
      </w:r>
      <w:r w:rsidRPr="002C56E6">
        <w:rPr>
          <w:rFonts w:ascii="Times New Roman" w:hAnsi="Times New Roman" w:cs="Times New Roman"/>
          <w:color w:val="000000"/>
        </w:rPr>
        <w:t xml:space="preserve"> pela escola, em sala de aula, o estágio</w:t>
      </w:r>
      <w:r w:rsidR="009A5FCB">
        <w:rPr>
          <w:rFonts w:ascii="Times New Roman" w:hAnsi="Times New Roman" w:cs="Times New Roman"/>
          <w:color w:val="000000"/>
        </w:rPr>
        <w:t xml:space="preserve"> curricular</w:t>
      </w:r>
      <w:r w:rsidRPr="002C56E6">
        <w:rPr>
          <w:rFonts w:ascii="Times New Roman" w:hAnsi="Times New Roman" w:cs="Times New Roman"/>
          <w:color w:val="000000"/>
        </w:rPr>
        <w:t xml:space="preserve"> supervisionado pode, ainda, proporcionar melhor aproveitamento e</w:t>
      </w:r>
      <w:r w:rsidR="009A5FCB">
        <w:rPr>
          <w:rFonts w:ascii="Times New Roman" w:hAnsi="Times New Roman" w:cs="Times New Roman"/>
          <w:color w:val="000000"/>
        </w:rPr>
        <w:t>m relação ao próprio</w:t>
      </w:r>
      <w:r w:rsidRPr="002C56E6">
        <w:rPr>
          <w:rFonts w:ascii="Times New Roman" w:hAnsi="Times New Roman" w:cs="Times New Roman"/>
          <w:color w:val="000000"/>
        </w:rPr>
        <w:t xml:space="preserve"> desempenho escolar.</w:t>
      </w:r>
      <w:r w:rsidR="001624FE">
        <w:rPr>
          <w:rFonts w:ascii="Times New Roman" w:hAnsi="Times New Roman" w:cs="Times New Roman"/>
          <w:color w:val="000000"/>
        </w:rPr>
        <w:t xml:space="preserve"> </w:t>
      </w:r>
      <w:r w:rsidRPr="002C56E6">
        <w:rPr>
          <w:rFonts w:ascii="Times New Roman" w:hAnsi="Times New Roman" w:cs="Times New Roman"/>
          <w:color w:val="000000"/>
        </w:rPr>
        <w:t xml:space="preserve">Em alguns casos, especialmente em pequenas cidades do interior, o estágio supervisionado acaba </w:t>
      </w:r>
      <w:r w:rsidR="00E53332">
        <w:rPr>
          <w:rFonts w:ascii="Times New Roman" w:hAnsi="Times New Roman" w:cs="Times New Roman"/>
          <w:color w:val="000000"/>
        </w:rPr>
        <w:t>se tornando</w:t>
      </w:r>
      <w:r w:rsidRPr="002C56E6">
        <w:rPr>
          <w:rFonts w:ascii="Times New Roman" w:hAnsi="Times New Roman" w:cs="Times New Roman"/>
          <w:color w:val="000000"/>
        </w:rPr>
        <w:t xml:space="preserve"> uma das únicas oportunidades de efeti</w:t>
      </w:r>
      <w:r w:rsidR="00E53332">
        <w:rPr>
          <w:rFonts w:ascii="Times New Roman" w:hAnsi="Times New Roman" w:cs="Times New Roman"/>
          <w:color w:val="000000"/>
        </w:rPr>
        <w:t>va qualificação profissional de</w:t>
      </w:r>
      <w:r w:rsidRPr="002C56E6">
        <w:rPr>
          <w:rFonts w:ascii="Times New Roman" w:hAnsi="Times New Roman" w:cs="Times New Roman"/>
          <w:color w:val="000000"/>
        </w:rPr>
        <w:t xml:space="preserve"> adolescentes</w:t>
      </w:r>
      <w:r w:rsidR="00E53332">
        <w:rPr>
          <w:rFonts w:ascii="Times New Roman" w:hAnsi="Times New Roman" w:cs="Times New Roman"/>
          <w:color w:val="000000"/>
        </w:rPr>
        <w:t xml:space="preserve"> e jovens</w:t>
      </w:r>
      <w:r w:rsidRPr="002C56E6">
        <w:rPr>
          <w:rFonts w:ascii="Times New Roman" w:hAnsi="Times New Roman" w:cs="Times New Roman"/>
          <w:color w:val="000000"/>
        </w:rPr>
        <w:t xml:space="preserve"> para o trabalho</w:t>
      </w:r>
      <w:r w:rsidR="001624FE">
        <w:rPr>
          <w:rFonts w:ascii="Times New Roman" w:hAnsi="Times New Roman" w:cs="Times New Roman"/>
          <w:color w:val="000000"/>
        </w:rPr>
        <w:t xml:space="preserve"> e emprego</w:t>
      </w:r>
      <w:r w:rsidRPr="002C56E6">
        <w:rPr>
          <w:rFonts w:ascii="Times New Roman" w:hAnsi="Times New Roman" w:cs="Times New Roman"/>
          <w:color w:val="000000"/>
        </w:rPr>
        <w:t>.</w:t>
      </w:r>
      <w:r w:rsidR="001624FE">
        <w:rPr>
          <w:rFonts w:ascii="Times New Roman" w:hAnsi="Times New Roman" w:cs="Times New Roman"/>
          <w:color w:val="000000"/>
        </w:rPr>
        <w:t xml:space="preserve"> </w:t>
      </w:r>
      <w:r w:rsidRPr="002C56E6">
        <w:rPr>
          <w:rFonts w:ascii="Times New Roman" w:hAnsi="Times New Roman" w:cs="Times New Roman"/>
          <w:color w:val="000000"/>
        </w:rPr>
        <w:t xml:space="preserve">Outro benefício </w:t>
      </w:r>
      <w:r w:rsidR="00E53332">
        <w:rPr>
          <w:rFonts w:ascii="Times New Roman" w:hAnsi="Times New Roman" w:cs="Times New Roman"/>
          <w:color w:val="000000"/>
        </w:rPr>
        <w:t xml:space="preserve">que normalmente é </w:t>
      </w:r>
      <w:r w:rsidRPr="002C56E6">
        <w:rPr>
          <w:rFonts w:ascii="Times New Roman" w:hAnsi="Times New Roman" w:cs="Times New Roman"/>
          <w:color w:val="000000"/>
        </w:rPr>
        <w:t>garantido pela</w:t>
      </w:r>
      <w:r w:rsidR="00E53332">
        <w:rPr>
          <w:rFonts w:ascii="Times New Roman" w:hAnsi="Times New Roman" w:cs="Times New Roman"/>
          <w:color w:val="000000"/>
        </w:rPr>
        <w:t xml:space="preserve"> realização da</w:t>
      </w:r>
      <w:r w:rsidRPr="002C56E6">
        <w:rPr>
          <w:rFonts w:ascii="Times New Roman" w:hAnsi="Times New Roman" w:cs="Times New Roman"/>
          <w:color w:val="000000"/>
        </w:rPr>
        <w:t xml:space="preserve"> atividade de estágio</w:t>
      </w:r>
      <w:r w:rsidR="003B3C9E">
        <w:rPr>
          <w:rFonts w:ascii="Times New Roman" w:hAnsi="Times New Roman" w:cs="Times New Roman"/>
          <w:color w:val="000000"/>
        </w:rPr>
        <w:t xml:space="preserve"> curricular supervisionado</w:t>
      </w:r>
      <w:r w:rsidRPr="002C56E6">
        <w:rPr>
          <w:rFonts w:ascii="Times New Roman" w:hAnsi="Times New Roman" w:cs="Times New Roman"/>
          <w:color w:val="000000"/>
        </w:rPr>
        <w:t xml:space="preserve">, </w:t>
      </w:r>
      <w:r w:rsidR="00542BDB">
        <w:rPr>
          <w:rFonts w:ascii="Times New Roman" w:hAnsi="Times New Roman" w:cs="Times New Roman"/>
          <w:color w:val="000000"/>
        </w:rPr>
        <w:t>sob a ótima d</w:t>
      </w:r>
      <w:r w:rsidRPr="002C56E6">
        <w:rPr>
          <w:rFonts w:ascii="Times New Roman" w:hAnsi="Times New Roman" w:cs="Times New Roman"/>
          <w:color w:val="000000"/>
        </w:rPr>
        <w:t xml:space="preserve">o aluno, é </w:t>
      </w:r>
      <w:r w:rsidR="00542BDB">
        <w:rPr>
          <w:rFonts w:ascii="Times New Roman" w:hAnsi="Times New Roman" w:cs="Times New Roman"/>
          <w:color w:val="000000"/>
        </w:rPr>
        <w:t>o</w:t>
      </w:r>
      <w:r w:rsidRPr="002C56E6">
        <w:rPr>
          <w:rFonts w:ascii="Times New Roman" w:hAnsi="Times New Roman" w:cs="Times New Roman"/>
          <w:color w:val="000000"/>
        </w:rPr>
        <w:t xml:space="preserve"> da identificação m</w:t>
      </w:r>
      <w:r w:rsidR="00E53332">
        <w:rPr>
          <w:rFonts w:ascii="Times New Roman" w:hAnsi="Times New Roman" w:cs="Times New Roman"/>
          <w:color w:val="000000"/>
        </w:rPr>
        <w:t>ais clara de suas</w:t>
      </w:r>
      <w:r w:rsidRPr="002C56E6">
        <w:rPr>
          <w:rFonts w:ascii="Times New Roman" w:hAnsi="Times New Roman" w:cs="Times New Roman"/>
          <w:color w:val="000000"/>
        </w:rPr>
        <w:t xml:space="preserve"> opções para </w:t>
      </w:r>
      <w:r w:rsidR="003B3C9E">
        <w:rPr>
          <w:rFonts w:ascii="Times New Roman" w:hAnsi="Times New Roman" w:cs="Times New Roman"/>
          <w:color w:val="000000"/>
        </w:rPr>
        <w:t>uma</w:t>
      </w:r>
      <w:r w:rsidR="001624FE">
        <w:rPr>
          <w:rFonts w:ascii="Times New Roman" w:hAnsi="Times New Roman" w:cs="Times New Roman"/>
          <w:color w:val="000000"/>
        </w:rPr>
        <w:t xml:space="preserve"> futura</w:t>
      </w:r>
      <w:r w:rsidRPr="002C56E6">
        <w:rPr>
          <w:rFonts w:ascii="Times New Roman" w:hAnsi="Times New Roman" w:cs="Times New Roman"/>
          <w:color w:val="000000"/>
        </w:rPr>
        <w:t xml:space="preserve"> escolha profissional e para a organização </w:t>
      </w:r>
      <w:r w:rsidR="003B3C9E">
        <w:rPr>
          <w:rFonts w:ascii="Times New Roman" w:hAnsi="Times New Roman" w:cs="Times New Roman"/>
          <w:color w:val="000000"/>
        </w:rPr>
        <w:t xml:space="preserve">e identificação </w:t>
      </w:r>
      <w:r w:rsidRPr="002C56E6">
        <w:rPr>
          <w:rFonts w:ascii="Times New Roman" w:hAnsi="Times New Roman" w:cs="Times New Roman"/>
          <w:color w:val="000000"/>
        </w:rPr>
        <w:t>de seu perfil de profissionalização.</w:t>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t xml:space="preserve">Embora o estágio supervisionado encarregue-se de propiciar a integração do </w:t>
      </w:r>
      <w:r w:rsidR="00E53332">
        <w:rPr>
          <w:rFonts w:ascii="Times New Roman" w:hAnsi="Times New Roman" w:cs="Times New Roman"/>
          <w:color w:val="000000"/>
        </w:rPr>
        <w:t>estudante</w:t>
      </w:r>
      <w:r w:rsidRPr="002C56E6">
        <w:rPr>
          <w:rFonts w:ascii="Times New Roman" w:hAnsi="Times New Roman" w:cs="Times New Roman"/>
          <w:color w:val="000000"/>
        </w:rPr>
        <w:t xml:space="preserve"> com o mundo do trabalho, </w:t>
      </w:r>
      <w:r w:rsidR="003B3C9E">
        <w:rPr>
          <w:rFonts w:ascii="Times New Roman" w:hAnsi="Times New Roman" w:cs="Times New Roman"/>
          <w:color w:val="000000"/>
        </w:rPr>
        <w:t xml:space="preserve">como </w:t>
      </w:r>
      <w:r w:rsidRPr="002C56E6">
        <w:rPr>
          <w:rFonts w:ascii="Times New Roman" w:hAnsi="Times New Roman" w:cs="Times New Roman"/>
          <w:color w:val="000000"/>
        </w:rPr>
        <w:t>este não p</w:t>
      </w:r>
      <w:r w:rsidR="003B3C9E">
        <w:rPr>
          <w:rFonts w:ascii="Times New Roman" w:hAnsi="Times New Roman" w:cs="Times New Roman"/>
          <w:color w:val="000000"/>
        </w:rPr>
        <w:t>ode ser confundido com emprego</w:t>
      </w:r>
      <w:r w:rsidR="00E53332">
        <w:rPr>
          <w:rFonts w:ascii="Times New Roman" w:hAnsi="Times New Roman" w:cs="Times New Roman"/>
          <w:color w:val="000000"/>
        </w:rPr>
        <w:t xml:space="preserve">, por isso mesmo, </w:t>
      </w:r>
      <w:r w:rsidRPr="002C56E6">
        <w:rPr>
          <w:rFonts w:ascii="Times New Roman" w:hAnsi="Times New Roman" w:cs="Times New Roman"/>
          <w:color w:val="000000"/>
        </w:rPr>
        <w:t xml:space="preserve"> também não gera vínculos empregatícios entre a empresa e o estagiário. Igualmente, não pode ser confundido com a figura do “menor aprendiz”. O menor aprendiz, beneficiário de contrato de aprendizagem, nos termos do Instituto da Aprendizagem, </w:t>
      </w:r>
      <w:r w:rsidR="00E860AC">
        <w:rPr>
          <w:rFonts w:ascii="Times New Roman" w:hAnsi="Times New Roman" w:cs="Times New Roman"/>
          <w:color w:val="000000"/>
        </w:rPr>
        <w:t xml:space="preserve">regulamentado em legislação específica desde a década de 1.940, </w:t>
      </w:r>
      <w:r w:rsidRPr="002C56E6">
        <w:rPr>
          <w:rFonts w:ascii="Times New Roman" w:hAnsi="Times New Roman" w:cs="Times New Roman"/>
          <w:color w:val="000000"/>
        </w:rPr>
        <w:t xml:space="preserve">é </w:t>
      </w:r>
      <w:r w:rsidR="00E860AC">
        <w:rPr>
          <w:rFonts w:ascii="Times New Roman" w:hAnsi="Times New Roman" w:cs="Times New Roman"/>
          <w:color w:val="000000"/>
        </w:rPr>
        <w:t xml:space="preserve">considerado como </w:t>
      </w:r>
      <w:r w:rsidRPr="002C56E6">
        <w:rPr>
          <w:rFonts w:ascii="Times New Roman" w:hAnsi="Times New Roman" w:cs="Times New Roman"/>
          <w:color w:val="000000"/>
        </w:rPr>
        <w:t>empregado</w:t>
      </w:r>
      <w:r w:rsidR="00542BDB">
        <w:rPr>
          <w:rFonts w:ascii="Times New Roman" w:hAnsi="Times New Roman" w:cs="Times New Roman"/>
          <w:color w:val="000000"/>
        </w:rPr>
        <w:t xml:space="preserve"> da empresa</w:t>
      </w:r>
      <w:r w:rsidRPr="002C56E6">
        <w:rPr>
          <w:rFonts w:ascii="Times New Roman" w:hAnsi="Times New Roman" w:cs="Times New Roman"/>
          <w:color w:val="000000"/>
        </w:rPr>
        <w:t xml:space="preserve">, </w:t>
      </w:r>
      <w:r w:rsidR="00E860AC">
        <w:rPr>
          <w:rFonts w:ascii="Times New Roman" w:hAnsi="Times New Roman" w:cs="Times New Roman"/>
          <w:color w:val="000000"/>
        </w:rPr>
        <w:t xml:space="preserve">ainda que </w:t>
      </w:r>
      <w:r w:rsidRPr="002C56E6">
        <w:rPr>
          <w:rFonts w:ascii="Times New Roman" w:hAnsi="Times New Roman" w:cs="Times New Roman"/>
          <w:color w:val="000000"/>
        </w:rPr>
        <w:t xml:space="preserve">em </w:t>
      </w:r>
      <w:r w:rsidRPr="002C56E6">
        <w:rPr>
          <w:rFonts w:ascii="Times New Roman" w:hAnsi="Times New Roman" w:cs="Times New Roman"/>
          <w:color w:val="000000"/>
        </w:rPr>
        <w:lastRenderedPageBreak/>
        <w:t>condições excepcionais</w:t>
      </w:r>
      <w:r w:rsidR="008D7ACC" w:rsidRPr="002C56E6">
        <w:rPr>
          <w:rFonts w:ascii="Times New Roman" w:hAnsi="Times New Roman" w:cs="Times New Roman"/>
          <w:color w:val="000000"/>
        </w:rPr>
        <w:t>, mas</w:t>
      </w:r>
      <w:r w:rsidRPr="002C56E6">
        <w:rPr>
          <w:rFonts w:ascii="Times New Roman" w:hAnsi="Times New Roman" w:cs="Times New Roman"/>
          <w:color w:val="000000"/>
        </w:rPr>
        <w:t xml:space="preserve"> com vínculo empregatício </w:t>
      </w:r>
      <w:r w:rsidR="0003136B">
        <w:rPr>
          <w:rFonts w:ascii="Times New Roman" w:hAnsi="Times New Roman" w:cs="Times New Roman"/>
          <w:color w:val="000000"/>
        </w:rPr>
        <w:t xml:space="preserve">formal e </w:t>
      </w:r>
      <w:r w:rsidRPr="002C56E6">
        <w:rPr>
          <w:rFonts w:ascii="Times New Roman" w:hAnsi="Times New Roman" w:cs="Times New Roman"/>
          <w:color w:val="000000"/>
        </w:rPr>
        <w:t>gara</w:t>
      </w:r>
      <w:r w:rsidR="0003136B">
        <w:rPr>
          <w:rFonts w:ascii="Times New Roman" w:hAnsi="Times New Roman" w:cs="Times New Roman"/>
          <w:color w:val="000000"/>
        </w:rPr>
        <w:t xml:space="preserve">ntia de todos os direitos sociais </w:t>
      </w:r>
      <w:r w:rsidR="00542BDB">
        <w:rPr>
          <w:rFonts w:ascii="Times New Roman" w:hAnsi="Times New Roman" w:cs="Times New Roman"/>
          <w:color w:val="000000"/>
        </w:rPr>
        <w:t xml:space="preserve">e previdenciários </w:t>
      </w:r>
      <w:r w:rsidR="00E53332">
        <w:rPr>
          <w:rFonts w:ascii="Times New Roman" w:hAnsi="Times New Roman" w:cs="Times New Roman"/>
          <w:color w:val="000000"/>
        </w:rPr>
        <w:t>previstos em</w:t>
      </w:r>
      <w:r w:rsidR="0003136B">
        <w:rPr>
          <w:rFonts w:ascii="Times New Roman" w:hAnsi="Times New Roman" w:cs="Times New Roman"/>
          <w:color w:val="000000"/>
        </w:rPr>
        <w:t xml:space="preserve"> legislação </w:t>
      </w:r>
      <w:r w:rsidR="00E53332">
        <w:rPr>
          <w:rFonts w:ascii="Times New Roman" w:hAnsi="Times New Roman" w:cs="Times New Roman"/>
          <w:color w:val="000000"/>
        </w:rPr>
        <w:t xml:space="preserve">trabalhista </w:t>
      </w:r>
      <w:r w:rsidR="0003136B">
        <w:rPr>
          <w:rFonts w:ascii="Times New Roman" w:hAnsi="Times New Roman" w:cs="Times New Roman"/>
          <w:color w:val="000000"/>
        </w:rPr>
        <w:t>específica</w:t>
      </w:r>
      <w:r w:rsidRPr="002C56E6">
        <w:rPr>
          <w:rFonts w:ascii="Times New Roman" w:hAnsi="Times New Roman" w:cs="Times New Roman"/>
          <w:color w:val="000000"/>
        </w:rPr>
        <w:t>.</w:t>
      </w:r>
      <w:r w:rsidR="00E53332">
        <w:rPr>
          <w:rFonts w:ascii="Times New Roman" w:hAnsi="Times New Roman" w:cs="Times New Roman"/>
          <w:color w:val="000000"/>
        </w:rPr>
        <w:t xml:space="preserve"> Portanto, a </w:t>
      </w:r>
      <w:r w:rsidRPr="002C56E6">
        <w:rPr>
          <w:rFonts w:ascii="Times New Roman" w:hAnsi="Times New Roman" w:cs="Times New Roman"/>
          <w:color w:val="000000"/>
        </w:rPr>
        <w:t>figura do estágio</w:t>
      </w:r>
      <w:r w:rsidR="0003136B">
        <w:rPr>
          <w:rFonts w:ascii="Times New Roman" w:hAnsi="Times New Roman" w:cs="Times New Roman"/>
          <w:color w:val="000000"/>
        </w:rPr>
        <w:t xml:space="preserve"> supervisionado, mesmo quando</w:t>
      </w:r>
      <w:r w:rsidR="00E53332">
        <w:rPr>
          <w:rFonts w:ascii="Times New Roman" w:hAnsi="Times New Roman" w:cs="Times New Roman"/>
          <w:color w:val="000000"/>
        </w:rPr>
        <w:t xml:space="preserve"> estritamente</w:t>
      </w:r>
      <w:r w:rsidR="0003136B">
        <w:rPr>
          <w:rFonts w:ascii="Times New Roman" w:hAnsi="Times New Roman" w:cs="Times New Roman"/>
          <w:color w:val="000000"/>
        </w:rPr>
        <w:t xml:space="preserve"> profissional</w:t>
      </w:r>
      <w:r w:rsidR="00E53332">
        <w:rPr>
          <w:rFonts w:ascii="Times New Roman" w:hAnsi="Times New Roman" w:cs="Times New Roman"/>
          <w:color w:val="000000"/>
        </w:rPr>
        <w:t>izante</w:t>
      </w:r>
      <w:r w:rsidR="0003136B">
        <w:rPr>
          <w:rFonts w:ascii="Times New Roman" w:hAnsi="Times New Roman" w:cs="Times New Roman"/>
          <w:color w:val="000000"/>
        </w:rPr>
        <w:t>,</w:t>
      </w:r>
      <w:r w:rsidRPr="002C56E6">
        <w:rPr>
          <w:rFonts w:ascii="Times New Roman" w:hAnsi="Times New Roman" w:cs="Times New Roman"/>
          <w:color w:val="000000"/>
        </w:rPr>
        <w:t xml:space="preserve"> não se conf</w:t>
      </w:r>
      <w:r w:rsidR="0003136B">
        <w:rPr>
          <w:rFonts w:ascii="Times New Roman" w:hAnsi="Times New Roman" w:cs="Times New Roman"/>
          <w:color w:val="000000"/>
        </w:rPr>
        <w:t>igura como emprego e, em consequ</w:t>
      </w:r>
      <w:r w:rsidRPr="002C56E6">
        <w:rPr>
          <w:rFonts w:ascii="Times New Roman" w:hAnsi="Times New Roman" w:cs="Times New Roman"/>
          <w:color w:val="000000"/>
        </w:rPr>
        <w:t xml:space="preserve">ência, exige contínuo acompanhamento e contínua avaliação por parte das escolas e das empresas. O estagiário é </w:t>
      </w:r>
      <w:r w:rsidR="0003136B">
        <w:rPr>
          <w:rFonts w:ascii="Times New Roman" w:hAnsi="Times New Roman" w:cs="Times New Roman"/>
          <w:color w:val="000000"/>
        </w:rPr>
        <w:t>uma pessoa</w:t>
      </w:r>
      <w:r w:rsidRPr="002C56E6">
        <w:rPr>
          <w:rFonts w:ascii="Times New Roman" w:hAnsi="Times New Roman" w:cs="Times New Roman"/>
          <w:color w:val="000000"/>
        </w:rPr>
        <w:t xml:space="preserve"> </w:t>
      </w:r>
      <w:r w:rsidR="00E53332">
        <w:rPr>
          <w:rFonts w:ascii="Times New Roman" w:hAnsi="Times New Roman" w:cs="Times New Roman"/>
          <w:color w:val="000000"/>
        </w:rPr>
        <w:t xml:space="preserve">ainda </w:t>
      </w:r>
      <w:r w:rsidRPr="002C56E6">
        <w:rPr>
          <w:rFonts w:ascii="Times New Roman" w:hAnsi="Times New Roman" w:cs="Times New Roman"/>
          <w:color w:val="000000"/>
        </w:rPr>
        <w:t xml:space="preserve">em processo formativo. Por isso mesmo, </w:t>
      </w:r>
      <w:r w:rsidR="0003136B">
        <w:rPr>
          <w:rFonts w:ascii="Times New Roman" w:hAnsi="Times New Roman" w:cs="Times New Roman"/>
          <w:color w:val="000000"/>
        </w:rPr>
        <w:t>ele precisa contar com a efetiva e intencional</w:t>
      </w:r>
      <w:r w:rsidRPr="002C56E6">
        <w:rPr>
          <w:rFonts w:ascii="Times New Roman" w:hAnsi="Times New Roman" w:cs="Times New Roman"/>
          <w:color w:val="000000"/>
        </w:rPr>
        <w:t xml:space="preserve"> participação plena da</w:t>
      </w:r>
      <w:r w:rsidR="0003136B">
        <w:rPr>
          <w:rFonts w:ascii="Times New Roman" w:hAnsi="Times New Roman" w:cs="Times New Roman"/>
          <w:color w:val="000000"/>
        </w:rPr>
        <w:t xml:space="preserve"> sua</w:t>
      </w:r>
      <w:r w:rsidRPr="002C56E6">
        <w:rPr>
          <w:rFonts w:ascii="Times New Roman" w:hAnsi="Times New Roman" w:cs="Times New Roman"/>
          <w:color w:val="000000"/>
        </w:rPr>
        <w:t xml:space="preserve"> escola e da empresa, </w:t>
      </w:r>
      <w:r w:rsidR="0003136B">
        <w:rPr>
          <w:rFonts w:ascii="Times New Roman" w:hAnsi="Times New Roman" w:cs="Times New Roman"/>
          <w:color w:val="000000"/>
        </w:rPr>
        <w:t xml:space="preserve">que é a </w:t>
      </w:r>
      <w:r w:rsidRPr="002C56E6">
        <w:rPr>
          <w:rFonts w:ascii="Times New Roman" w:hAnsi="Times New Roman" w:cs="Times New Roman"/>
          <w:color w:val="000000"/>
        </w:rPr>
        <w:t xml:space="preserve">sua parceria na implementação do Ato Educativo intencionalmente assumido pela </w:t>
      </w:r>
      <w:r w:rsidR="0003136B">
        <w:rPr>
          <w:rFonts w:ascii="Times New Roman" w:hAnsi="Times New Roman" w:cs="Times New Roman"/>
          <w:color w:val="000000"/>
        </w:rPr>
        <w:t>instituição educacional. Sem essa parceria</w:t>
      </w:r>
      <w:r w:rsidRPr="002C56E6">
        <w:rPr>
          <w:rFonts w:ascii="Times New Roman" w:hAnsi="Times New Roman" w:cs="Times New Roman"/>
          <w:color w:val="000000"/>
        </w:rPr>
        <w:t xml:space="preserve"> não se pode</w:t>
      </w:r>
      <w:r w:rsidR="00E53332">
        <w:rPr>
          <w:rFonts w:ascii="Times New Roman" w:hAnsi="Times New Roman" w:cs="Times New Roman"/>
          <w:color w:val="000000"/>
        </w:rPr>
        <w:t xml:space="preserve"> conceber e descrever</w:t>
      </w:r>
      <w:r w:rsidR="0003136B">
        <w:rPr>
          <w:rFonts w:ascii="Times New Roman" w:hAnsi="Times New Roman" w:cs="Times New Roman"/>
          <w:color w:val="000000"/>
        </w:rPr>
        <w:t xml:space="preserve">, com propriedade, </w:t>
      </w:r>
      <w:r w:rsidR="00E53332">
        <w:rPr>
          <w:rFonts w:ascii="Times New Roman" w:hAnsi="Times New Roman" w:cs="Times New Roman"/>
          <w:color w:val="000000"/>
        </w:rPr>
        <w:t>sobre</w:t>
      </w:r>
      <w:r w:rsidR="0003136B">
        <w:rPr>
          <w:rFonts w:ascii="Times New Roman" w:hAnsi="Times New Roman" w:cs="Times New Roman"/>
          <w:color w:val="000000"/>
        </w:rPr>
        <w:t xml:space="preserve"> desenvolvimento de</w:t>
      </w:r>
      <w:r w:rsidRPr="002C56E6">
        <w:rPr>
          <w:rFonts w:ascii="Times New Roman" w:hAnsi="Times New Roman" w:cs="Times New Roman"/>
          <w:color w:val="000000"/>
        </w:rPr>
        <w:t xml:space="preserve"> programa de estágio </w:t>
      </w:r>
      <w:r w:rsidR="00542BDB">
        <w:rPr>
          <w:rFonts w:ascii="Times New Roman" w:hAnsi="Times New Roman" w:cs="Times New Roman"/>
          <w:color w:val="000000"/>
        </w:rPr>
        <w:t xml:space="preserve">curricular </w:t>
      </w:r>
      <w:r w:rsidRPr="002C56E6">
        <w:rPr>
          <w:rFonts w:ascii="Times New Roman" w:hAnsi="Times New Roman" w:cs="Times New Roman"/>
          <w:color w:val="000000"/>
        </w:rPr>
        <w:t>supervisionado.</w:t>
      </w:r>
    </w:p>
    <w:p w:rsidR="00F039D2" w:rsidRPr="002C56E6" w:rsidRDefault="00F039D2" w:rsidP="00B53D66">
      <w:pPr>
        <w:pStyle w:val="Recuodecorpodetexto"/>
        <w:tabs>
          <w:tab w:val="left" w:pos="36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Pr="002C56E6">
        <w:rPr>
          <w:rFonts w:ascii="Times New Roman" w:hAnsi="Times New Roman" w:cs="Times New Roman"/>
          <w:color w:val="000000"/>
        </w:rPr>
        <w:tab/>
        <w:t>Os Tribunais</w:t>
      </w:r>
      <w:r w:rsidR="00377B0C">
        <w:rPr>
          <w:rFonts w:ascii="Times New Roman" w:hAnsi="Times New Roman" w:cs="Times New Roman"/>
          <w:color w:val="000000"/>
        </w:rPr>
        <w:t xml:space="preserve"> e demais órgãos</w:t>
      </w:r>
      <w:r w:rsidRPr="002C56E6">
        <w:rPr>
          <w:rFonts w:ascii="Times New Roman" w:hAnsi="Times New Roman" w:cs="Times New Roman"/>
          <w:color w:val="000000"/>
        </w:rPr>
        <w:t xml:space="preserve"> Regionais do Trabalho estão atentos para que a atividade de estágio </w:t>
      </w:r>
      <w:r w:rsidR="00377B0C">
        <w:rPr>
          <w:rFonts w:ascii="Times New Roman" w:hAnsi="Times New Roman" w:cs="Times New Roman"/>
          <w:color w:val="000000"/>
        </w:rPr>
        <w:t xml:space="preserve">supervisionado </w:t>
      </w:r>
      <w:r w:rsidRPr="002C56E6">
        <w:rPr>
          <w:rFonts w:ascii="Times New Roman" w:hAnsi="Times New Roman" w:cs="Times New Roman"/>
          <w:color w:val="000000"/>
        </w:rPr>
        <w:t xml:space="preserve">não seja desvirtuada, </w:t>
      </w:r>
      <w:r w:rsidR="006A12CC">
        <w:rPr>
          <w:rFonts w:ascii="Times New Roman" w:hAnsi="Times New Roman" w:cs="Times New Roman"/>
          <w:color w:val="000000"/>
        </w:rPr>
        <w:t>assumindo com</w:t>
      </w:r>
      <w:r w:rsidRPr="002C56E6">
        <w:rPr>
          <w:rFonts w:ascii="Times New Roman" w:hAnsi="Times New Roman" w:cs="Times New Roman"/>
          <w:color w:val="000000"/>
        </w:rPr>
        <w:t>o objetivo último de obtenção de uma “mão de obra</w:t>
      </w:r>
      <w:r w:rsidR="00542BDB">
        <w:rPr>
          <w:rFonts w:ascii="Times New Roman" w:hAnsi="Times New Roman" w:cs="Times New Roman"/>
          <w:color w:val="000000"/>
        </w:rPr>
        <w:t xml:space="preserve"> mais barata”, fugindo, assim, </w:t>
      </w:r>
      <w:r w:rsidRPr="002C56E6">
        <w:rPr>
          <w:rFonts w:ascii="Times New Roman" w:hAnsi="Times New Roman" w:cs="Times New Roman"/>
          <w:color w:val="000000"/>
        </w:rPr>
        <w:t xml:space="preserve">a </w:t>
      </w:r>
      <w:r w:rsidR="006A12CC">
        <w:rPr>
          <w:rFonts w:ascii="Times New Roman" w:hAnsi="Times New Roman" w:cs="Times New Roman"/>
          <w:color w:val="000000"/>
        </w:rPr>
        <w:t xml:space="preserve">organização </w:t>
      </w:r>
      <w:r w:rsidRPr="002C56E6">
        <w:rPr>
          <w:rFonts w:ascii="Times New Roman" w:hAnsi="Times New Roman" w:cs="Times New Roman"/>
          <w:color w:val="000000"/>
        </w:rPr>
        <w:t>empresa</w:t>
      </w:r>
      <w:r w:rsidR="006A12CC">
        <w:rPr>
          <w:rFonts w:ascii="Times New Roman" w:hAnsi="Times New Roman" w:cs="Times New Roman"/>
          <w:color w:val="000000"/>
        </w:rPr>
        <w:t>rial</w:t>
      </w:r>
      <w:r w:rsidRPr="002C56E6">
        <w:rPr>
          <w:rFonts w:ascii="Times New Roman" w:hAnsi="Times New Roman" w:cs="Times New Roman"/>
          <w:color w:val="000000"/>
        </w:rPr>
        <w:t>, das “</w:t>
      </w:r>
      <w:r w:rsidR="00542BDB">
        <w:rPr>
          <w:rFonts w:ascii="Times New Roman" w:hAnsi="Times New Roman" w:cs="Times New Roman"/>
          <w:color w:val="000000"/>
        </w:rPr>
        <w:t xml:space="preserve">responsabilidades </w:t>
      </w:r>
      <w:r w:rsidRPr="002C56E6">
        <w:rPr>
          <w:rFonts w:ascii="Times New Roman" w:hAnsi="Times New Roman" w:cs="Times New Roman"/>
          <w:color w:val="000000"/>
        </w:rPr>
        <w:t>trabalhistas que protegem o trabalhador, mascarando a existência do</w:t>
      </w:r>
      <w:r w:rsidR="00377B0C">
        <w:rPr>
          <w:rFonts w:ascii="Times New Roman" w:hAnsi="Times New Roman" w:cs="Times New Roman"/>
          <w:color w:val="000000"/>
        </w:rPr>
        <w:t xml:space="preserve"> verdadeiro liame empregatício”, com a conivência das Instituições Educacionais, justo aquelas que </w:t>
      </w:r>
      <w:r w:rsidR="001617E1">
        <w:rPr>
          <w:rFonts w:ascii="Times New Roman" w:hAnsi="Times New Roman" w:cs="Times New Roman"/>
          <w:color w:val="000000"/>
        </w:rPr>
        <w:t>são detentoras do compromisso ético e da</w:t>
      </w:r>
      <w:r w:rsidR="00377B0C">
        <w:rPr>
          <w:rFonts w:ascii="Times New Roman" w:hAnsi="Times New Roman" w:cs="Times New Roman"/>
          <w:color w:val="000000"/>
        </w:rPr>
        <w:t xml:space="preserve"> incumbência maior de conduzir o processo educacional de preparação dos cidadãos para o trabalho e a vida em sociedade.</w:t>
      </w:r>
    </w:p>
    <w:p w:rsidR="00F039D2" w:rsidRPr="00856627" w:rsidRDefault="00542140" w:rsidP="00B53D66">
      <w:pPr>
        <w:pStyle w:val="Recuodecorpodetexto"/>
        <w:tabs>
          <w:tab w:val="left" w:pos="360"/>
        </w:tabs>
        <w:spacing w:after="120"/>
        <w:ind w:firstLine="0"/>
        <w:jc w:val="both"/>
        <w:rPr>
          <w:rFonts w:ascii="Times New Roman" w:hAnsi="Times New Roman" w:cs="Times New Roman"/>
          <w:color w:val="000000"/>
        </w:rPr>
      </w:pPr>
      <w:r>
        <w:rPr>
          <w:rFonts w:ascii="Times New Roman" w:hAnsi="Times New Roman"/>
          <w:color w:val="000000"/>
        </w:rPr>
        <w:tab/>
      </w:r>
      <w:r>
        <w:rPr>
          <w:rFonts w:ascii="Times New Roman" w:hAnsi="Times New Roman"/>
          <w:color w:val="000000"/>
        </w:rPr>
        <w:tab/>
      </w:r>
      <w:r w:rsidR="00F039D2" w:rsidRPr="002C56E6">
        <w:rPr>
          <w:rFonts w:ascii="Times New Roman" w:hAnsi="Times New Roman" w:cs="Times New Roman"/>
          <w:color w:val="000000"/>
        </w:rPr>
        <w:t>O estágio, juntamente com o estatuto da aprendizagem, deve ser entendido como uma excelente alternativa para a inserção de jovens no mundo do trabalho, sustentando uma política de educação profissional ou</w:t>
      </w:r>
      <w:r w:rsidR="00DB23B1">
        <w:rPr>
          <w:rFonts w:ascii="Times New Roman" w:hAnsi="Times New Roman" w:cs="Times New Roman"/>
          <w:color w:val="000000"/>
        </w:rPr>
        <w:t>, ao menos,</w:t>
      </w:r>
      <w:r w:rsidR="00F039D2" w:rsidRPr="002C56E6">
        <w:rPr>
          <w:rFonts w:ascii="Times New Roman" w:hAnsi="Times New Roman" w:cs="Times New Roman"/>
          <w:color w:val="000000"/>
        </w:rPr>
        <w:t xml:space="preserve"> de preparação básica para o trabalho</w:t>
      </w:r>
      <w:r w:rsidR="00377B0C">
        <w:rPr>
          <w:rFonts w:ascii="Times New Roman" w:hAnsi="Times New Roman" w:cs="Times New Roman"/>
          <w:color w:val="000000"/>
        </w:rPr>
        <w:t>. Entretanto</w:t>
      </w:r>
      <w:r w:rsidR="00F039D2" w:rsidRPr="002C56E6">
        <w:rPr>
          <w:rFonts w:ascii="Times New Roman" w:hAnsi="Times New Roman" w:cs="Times New Roman"/>
          <w:color w:val="000000"/>
        </w:rPr>
        <w:t xml:space="preserve">, </w:t>
      </w:r>
      <w:r w:rsidR="00377B0C">
        <w:rPr>
          <w:rFonts w:ascii="Times New Roman" w:hAnsi="Times New Roman" w:cs="Times New Roman"/>
          <w:color w:val="000000"/>
        </w:rPr>
        <w:t xml:space="preserve">como </w:t>
      </w:r>
      <w:r w:rsidR="00F039D2" w:rsidRPr="002C56E6">
        <w:rPr>
          <w:rFonts w:ascii="Times New Roman" w:hAnsi="Times New Roman" w:cs="Times New Roman"/>
          <w:color w:val="000000"/>
        </w:rPr>
        <w:t>Ato Educativo</w:t>
      </w:r>
      <w:r w:rsidR="00377B0C">
        <w:rPr>
          <w:rFonts w:ascii="Times New Roman" w:hAnsi="Times New Roman" w:cs="Times New Roman"/>
          <w:color w:val="000000"/>
        </w:rPr>
        <w:t xml:space="preserve"> de responsabilidade primeira da Instituição Educacional, </w:t>
      </w:r>
      <w:r w:rsidR="00DB23B1">
        <w:rPr>
          <w:rFonts w:ascii="Times New Roman" w:hAnsi="Times New Roman" w:cs="Times New Roman"/>
          <w:color w:val="000000"/>
        </w:rPr>
        <w:t xml:space="preserve">este </w:t>
      </w:r>
      <w:r w:rsidR="00377B0C">
        <w:rPr>
          <w:rFonts w:ascii="Times New Roman" w:hAnsi="Times New Roman" w:cs="Times New Roman"/>
          <w:color w:val="000000"/>
        </w:rPr>
        <w:t xml:space="preserve">sempre </w:t>
      </w:r>
      <w:r w:rsidR="00F039D2" w:rsidRPr="002C56E6">
        <w:rPr>
          <w:rFonts w:ascii="Times New Roman" w:hAnsi="Times New Roman" w:cs="Times New Roman"/>
          <w:color w:val="000000"/>
        </w:rPr>
        <w:t xml:space="preserve">deve ser entendido como uma atividade </w:t>
      </w:r>
      <w:r w:rsidR="00377B0C">
        <w:rPr>
          <w:rFonts w:ascii="Times New Roman" w:hAnsi="Times New Roman" w:cs="Times New Roman"/>
          <w:color w:val="000000"/>
        </w:rPr>
        <w:t>formativa</w:t>
      </w:r>
      <w:r w:rsidR="008D7ACC" w:rsidRPr="002C56E6">
        <w:rPr>
          <w:rFonts w:ascii="Times New Roman" w:hAnsi="Times New Roman" w:cs="Times New Roman"/>
          <w:color w:val="000000"/>
        </w:rPr>
        <w:t xml:space="preserve"> </w:t>
      </w:r>
      <w:r w:rsidR="00F039D2" w:rsidRPr="002C56E6">
        <w:rPr>
          <w:rFonts w:ascii="Times New Roman" w:hAnsi="Times New Roman" w:cs="Times New Roman"/>
          <w:color w:val="000000"/>
        </w:rPr>
        <w:t>e escolar, intencionalmente assumida pela escola e pelas empresas e organizações parceiras. O que precisa ser evitado é que ele se transforme e deixe de se constituir em importante elemento no processo</w:t>
      </w:r>
      <w:r w:rsidR="00377B0C">
        <w:rPr>
          <w:rFonts w:ascii="Times New Roman" w:hAnsi="Times New Roman" w:cs="Times New Roman"/>
          <w:color w:val="000000"/>
        </w:rPr>
        <w:t xml:space="preserve"> de qualificação profissional, </w:t>
      </w:r>
      <w:r w:rsidR="00F039D2" w:rsidRPr="002C56E6">
        <w:rPr>
          <w:rFonts w:ascii="Times New Roman" w:hAnsi="Times New Roman" w:cs="Times New Roman"/>
          <w:color w:val="000000"/>
        </w:rPr>
        <w:t xml:space="preserve">migrando para se transformar em mera solução para rebaixamento dos custos das empresas, num </w:t>
      </w:r>
      <w:r w:rsidR="00DB23B1">
        <w:rPr>
          <w:rFonts w:ascii="Times New Roman" w:hAnsi="Times New Roman" w:cs="Times New Roman"/>
          <w:color w:val="000000"/>
        </w:rPr>
        <w:t xml:space="preserve">pernicioso </w:t>
      </w:r>
      <w:r w:rsidR="00F039D2" w:rsidRPr="002C56E6">
        <w:rPr>
          <w:rFonts w:ascii="Times New Roman" w:hAnsi="Times New Roman" w:cs="Times New Roman"/>
          <w:color w:val="000000"/>
        </w:rPr>
        <w:t>processo de substituição de seus trabalhadores permanentes por estagiários</w:t>
      </w:r>
      <w:r w:rsidR="00DB23B1">
        <w:rPr>
          <w:rFonts w:ascii="Times New Roman" w:hAnsi="Times New Roman" w:cs="Times New Roman"/>
          <w:color w:val="000000"/>
        </w:rPr>
        <w:t>, sobretudo, como forma de redução de custos trabalhistas</w:t>
      </w:r>
      <w:r w:rsidR="00F039D2" w:rsidRPr="002C56E6">
        <w:rPr>
          <w:rFonts w:ascii="Times New Roman" w:hAnsi="Times New Roman" w:cs="Times New Roman"/>
          <w:color w:val="000000"/>
        </w:rPr>
        <w:t>.</w:t>
      </w:r>
    </w:p>
    <w:p w:rsidR="00D33FDA" w:rsidRDefault="00F039D2" w:rsidP="00B53D66">
      <w:pPr>
        <w:pStyle w:val="Recuodecorpodetexto"/>
        <w:tabs>
          <w:tab w:val="left" w:pos="0"/>
        </w:tabs>
        <w:spacing w:after="120"/>
        <w:ind w:firstLine="0"/>
        <w:jc w:val="both"/>
        <w:rPr>
          <w:rFonts w:ascii="Times New Roman" w:hAnsi="Times New Roman" w:cs="Times New Roman"/>
          <w:color w:val="000000"/>
        </w:rPr>
      </w:pPr>
      <w:r w:rsidRPr="002C56E6">
        <w:rPr>
          <w:rFonts w:ascii="Times New Roman" w:hAnsi="Times New Roman" w:cs="Times New Roman"/>
          <w:color w:val="000000"/>
        </w:rPr>
        <w:tab/>
      </w:r>
      <w:r w:rsidR="00153321">
        <w:rPr>
          <w:rFonts w:ascii="Times New Roman" w:hAnsi="Times New Roman" w:cs="Times New Roman"/>
          <w:color w:val="000000"/>
        </w:rPr>
        <w:t xml:space="preserve">Por isso mesmo, </w:t>
      </w:r>
      <w:r w:rsidR="00436588">
        <w:rPr>
          <w:rFonts w:ascii="Times New Roman" w:hAnsi="Times New Roman" w:cs="Times New Roman"/>
          <w:color w:val="000000"/>
        </w:rPr>
        <w:t xml:space="preserve">em quaisquer das hipóteses, </w:t>
      </w:r>
      <w:r w:rsidR="00DB23B1">
        <w:rPr>
          <w:rFonts w:ascii="Times New Roman" w:hAnsi="Times New Roman" w:cs="Times New Roman"/>
          <w:color w:val="000000"/>
        </w:rPr>
        <w:t>a Lei regulamentadora do Estágio Supervisionado de Estudantes exige que os mesmos sejam efetivamente</w:t>
      </w:r>
      <w:r w:rsidRPr="002C56E6">
        <w:rPr>
          <w:rFonts w:ascii="Times New Roman" w:hAnsi="Times New Roman" w:cs="Times New Roman"/>
          <w:color w:val="000000"/>
        </w:rPr>
        <w:t xml:space="preserve"> supervisionados</w:t>
      </w:r>
      <w:r w:rsidR="00DB23B1">
        <w:rPr>
          <w:rFonts w:ascii="Times New Roman" w:hAnsi="Times New Roman" w:cs="Times New Roman"/>
          <w:color w:val="000000"/>
        </w:rPr>
        <w:t>. Para tanto,</w:t>
      </w:r>
      <w:r w:rsidRPr="002C56E6">
        <w:rPr>
          <w:rFonts w:ascii="Times New Roman" w:hAnsi="Times New Roman" w:cs="Times New Roman"/>
          <w:color w:val="000000"/>
        </w:rPr>
        <w:t xml:space="preserve"> </w:t>
      </w:r>
      <w:r w:rsidR="00436588">
        <w:rPr>
          <w:rFonts w:ascii="Times New Roman" w:hAnsi="Times New Roman" w:cs="Times New Roman"/>
          <w:color w:val="000000"/>
        </w:rPr>
        <w:t>deverão ser</w:t>
      </w:r>
      <w:r w:rsidRPr="002C56E6">
        <w:rPr>
          <w:rFonts w:ascii="Times New Roman" w:hAnsi="Times New Roman" w:cs="Times New Roman"/>
          <w:color w:val="000000"/>
        </w:rPr>
        <w:t xml:space="preserve"> objeto</w:t>
      </w:r>
      <w:r w:rsidR="00436588">
        <w:rPr>
          <w:rFonts w:ascii="Times New Roman" w:hAnsi="Times New Roman" w:cs="Times New Roman"/>
          <w:color w:val="000000"/>
        </w:rPr>
        <w:t>s</w:t>
      </w:r>
      <w:r w:rsidRPr="002C56E6">
        <w:rPr>
          <w:rFonts w:ascii="Times New Roman" w:hAnsi="Times New Roman" w:cs="Times New Roman"/>
          <w:color w:val="000000"/>
        </w:rPr>
        <w:t xml:space="preserve"> de termos de compromisso celebrados entre os alunos e as empresas ou organizações concedentes de oportunidades de estági</w:t>
      </w:r>
      <w:r w:rsidR="00542BDB">
        <w:rPr>
          <w:rFonts w:ascii="Times New Roman" w:hAnsi="Times New Roman" w:cs="Times New Roman"/>
          <w:color w:val="000000"/>
        </w:rPr>
        <w:t xml:space="preserve">o, como parceiras </w:t>
      </w:r>
      <w:r w:rsidRPr="002C56E6">
        <w:rPr>
          <w:rFonts w:ascii="Times New Roman" w:hAnsi="Times New Roman" w:cs="Times New Roman"/>
          <w:color w:val="000000"/>
        </w:rPr>
        <w:t xml:space="preserve">das escolas. </w:t>
      </w:r>
      <w:r w:rsidR="00D33FDA">
        <w:rPr>
          <w:rFonts w:ascii="Times New Roman" w:hAnsi="Times New Roman" w:cs="Times New Roman"/>
          <w:color w:val="000000"/>
        </w:rPr>
        <w:t>Assim, de</w:t>
      </w:r>
      <w:r w:rsidR="00D33FDA">
        <w:rPr>
          <w:rFonts w:ascii="Times New Roman" w:hAnsi="Times New Roman"/>
          <w:color w:val="000000"/>
        </w:rPr>
        <w:t xml:space="preserve"> qualquer forma, os estágios supervisionados sempre serão objeto de termos de compromisso celebrados entre os alunos e as empresas ou organizações concedentes de oportunidades de estágio, como parceiras  das escolas. Esta é a razão pela qual o referido termo de compromisso deverá contar, necessariamente, com a</w:t>
      </w:r>
      <w:r w:rsidR="00D33FDA">
        <w:rPr>
          <w:color w:val="000000"/>
        </w:rPr>
        <w:t xml:space="preserve"> </w:t>
      </w:r>
      <w:r w:rsidR="00D33FDA">
        <w:rPr>
          <w:rFonts w:ascii="Times New Roman" w:hAnsi="Times New Roman"/>
          <w:color w:val="000000"/>
        </w:rPr>
        <w:t xml:space="preserve">anuência da escola, mediada ou não por um agente de integração. Esse termo de compromisso é essencial para a caracterização do próprio estágio supervisionado, bem como </w:t>
      </w:r>
      <w:r w:rsidR="00F647A8">
        <w:rPr>
          <w:rFonts w:ascii="Times New Roman" w:hAnsi="Times New Roman"/>
          <w:color w:val="000000"/>
        </w:rPr>
        <w:t xml:space="preserve">para explicitar </w:t>
      </w:r>
      <w:r w:rsidR="00D33FDA">
        <w:rPr>
          <w:rFonts w:ascii="Times New Roman" w:hAnsi="Times New Roman"/>
          <w:color w:val="000000"/>
        </w:rPr>
        <w:t>as mútuas responsabilidades</w:t>
      </w:r>
      <w:r w:rsidR="00F647A8">
        <w:rPr>
          <w:rFonts w:ascii="Times New Roman" w:hAnsi="Times New Roman"/>
          <w:color w:val="000000"/>
        </w:rPr>
        <w:t>, tanto</w:t>
      </w:r>
      <w:r w:rsidR="00D33FDA">
        <w:rPr>
          <w:rFonts w:ascii="Times New Roman" w:hAnsi="Times New Roman"/>
          <w:color w:val="000000"/>
        </w:rPr>
        <w:t xml:space="preserve"> da </w:t>
      </w:r>
      <w:r w:rsidR="00F647A8">
        <w:rPr>
          <w:rFonts w:ascii="Times New Roman" w:hAnsi="Times New Roman"/>
          <w:color w:val="000000"/>
        </w:rPr>
        <w:t>instituição educacional, quanto</w:t>
      </w:r>
      <w:r w:rsidR="00D33FDA">
        <w:rPr>
          <w:rFonts w:ascii="Times New Roman" w:hAnsi="Times New Roman"/>
          <w:color w:val="000000"/>
        </w:rPr>
        <w:t xml:space="preserve"> da organização empresarial </w:t>
      </w:r>
      <w:r w:rsidR="00F647A8">
        <w:rPr>
          <w:rFonts w:ascii="Times New Roman" w:hAnsi="Times New Roman"/>
          <w:color w:val="000000"/>
        </w:rPr>
        <w:t xml:space="preserve">ou profissional </w:t>
      </w:r>
      <w:r w:rsidR="00D33FDA">
        <w:rPr>
          <w:rFonts w:ascii="Times New Roman" w:hAnsi="Times New Roman"/>
          <w:color w:val="000000"/>
        </w:rPr>
        <w:t>no processo educativo</w:t>
      </w:r>
      <w:r w:rsidR="00F647A8">
        <w:rPr>
          <w:rFonts w:ascii="Times New Roman" w:hAnsi="Times New Roman"/>
          <w:color w:val="000000"/>
        </w:rPr>
        <w:t xml:space="preserve"> desenvolvido em regime de parceria e colaboração</w:t>
      </w:r>
      <w:r w:rsidR="00D33FDA">
        <w:rPr>
          <w:rFonts w:ascii="Times New Roman" w:hAnsi="Times New Roman"/>
          <w:color w:val="000000"/>
        </w:rPr>
        <w:t xml:space="preserve">. </w:t>
      </w:r>
    </w:p>
    <w:p w:rsidR="00F039D2" w:rsidRDefault="00D33FDA" w:rsidP="00B53D66">
      <w:pPr>
        <w:pStyle w:val="Recuodecorpodetexto"/>
        <w:tabs>
          <w:tab w:val="left" w:pos="0"/>
        </w:tabs>
        <w:spacing w:after="120"/>
        <w:ind w:firstLine="0"/>
        <w:jc w:val="both"/>
        <w:rPr>
          <w:rFonts w:ascii="Times New Roman" w:hAnsi="Times New Roman" w:cs="Times New Roman"/>
          <w:color w:val="000000"/>
        </w:rPr>
      </w:pPr>
      <w:r>
        <w:rPr>
          <w:rFonts w:ascii="Times New Roman" w:hAnsi="Times New Roman" w:cs="Times New Roman"/>
          <w:color w:val="000000"/>
        </w:rPr>
        <w:tab/>
      </w:r>
      <w:r w:rsidR="00F039D2" w:rsidRPr="002C56E6">
        <w:rPr>
          <w:rFonts w:ascii="Times New Roman" w:hAnsi="Times New Roman" w:cs="Times New Roman"/>
          <w:color w:val="000000"/>
        </w:rPr>
        <w:t xml:space="preserve">Esse termo de compromisso, no caso de estágio </w:t>
      </w:r>
      <w:r w:rsidR="00EF6277" w:rsidRPr="002C56E6">
        <w:rPr>
          <w:rFonts w:ascii="Times New Roman" w:hAnsi="Times New Roman" w:cs="Times New Roman"/>
          <w:color w:val="000000"/>
        </w:rPr>
        <w:t>sociocultural</w:t>
      </w:r>
      <w:r w:rsidR="00F039D2" w:rsidRPr="002C56E6">
        <w:rPr>
          <w:rFonts w:ascii="Times New Roman" w:hAnsi="Times New Roman" w:cs="Times New Roman"/>
          <w:color w:val="000000"/>
        </w:rPr>
        <w:t xml:space="preserve">, </w:t>
      </w:r>
      <w:r w:rsidR="00EF6277">
        <w:rPr>
          <w:rFonts w:ascii="Times New Roman" w:hAnsi="Times New Roman" w:cs="Times New Roman"/>
          <w:color w:val="000000"/>
        </w:rPr>
        <w:t>ou da</w:t>
      </w:r>
      <w:r w:rsidR="00F039D2" w:rsidRPr="002C56E6">
        <w:rPr>
          <w:rFonts w:ascii="Times New Roman" w:hAnsi="Times New Roman" w:cs="Times New Roman"/>
          <w:color w:val="000000"/>
        </w:rPr>
        <w:t xml:space="preserve"> iniciação cientifica</w:t>
      </w:r>
      <w:r w:rsidR="00EF6277">
        <w:rPr>
          <w:rFonts w:ascii="Times New Roman" w:hAnsi="Times New Roman" w:cs="Times New Roman"/>
          <w:color w:val="000000"/>
        </w:rPr>
        <w:t>, ou mesmo no caso da</w:t>
      </w:r>
      <w:r w:rsidR="00F039D2" w:rsidRPr="002C56E6">
        <w:rPr>
          <w:rFonts w:ascii="Times New Roman" w:hAnsi="Times New Roman" w:cs="Times New Roman"/>
          <w:color w:val="000000"/>
        </w:rPr>
        <w:t xml:space="preserve"> prestação d</w:t>
      </w:r>
      <w:r w:rsidR="00EF6277">
        <w:rPr>
          <w:rFonts w:ascii="Times New Roman" w:hAnsi="Times New Roman" w:cs="Times New Roman"/>
          <w:color w:val="000000"/>
        </w:rPr>
        <w:t>e serviços civis, caracterizada</w:t>
      </w:r>
      <w:r w:rsidR="00F039D2" w:rsidRPr="002C56E6">
        <w:rPr>
          <w:rFonts w:ascii="Times New Roman" w:hAnsi="Times New Roman" w:cs="Times New Roman"/>
          <w:color w:val="000000"/>
        </w:rPr>
        <w:t xml:space="preserve"> pela participação em empreendimentos ou projetos de interesse social, científico ou cultural, de interesse da comunidade, </w:t>
      </w:r>
      <w:r w:rsidR="00F647A8">
        <w:rPr>
          <w:rFonts w:ascii="Times New Roman" w:hAnsi="Times New Roman"/>
          <w:color w:val="000000"/>
        </w:rPr>
        <w:t>os quais</w:t>
      </w:r>
      <w:r>
        <w:rPr>
          <w:rFonts w:ascii="Times New Roman" w:hAnsi="Times New Roman"/>
          <w:color w:val="000000"/>
        </w:rPr>
        <w:t xml:space="preserve"> se enquadram </w:t>
      </w:r>
      <w:r w:rsidR="00F647A8">
        <w:rPr>
          <w:rFonts w:ascii="Times New Roman" w:hAnsi="Times New Roman"/>
          <w:color w:val="000000"/>
        </w:rPr>
        <w:t xml:space="preserve">perfeitamente </w:t>
      </w:r>
      <w:r>
        <w:rPr>
          <w:rFonts w:ascii="Times New Roman" w:hAnsi="Times New Roman"/>
          <w:color w:val="000000"/>
        </w:rPr>
        <w:t xml:space="preserve">nos preceitos e objetivos da Lei Federal nº 11.788/2008, </w:t>
      </w:r>
      <w:r w:rsidR="00436588">
        <w:rPr>
          <w:rFonts w:ascii="Times New Roman" w:hAnsi="Times New Roman" w:cs="Times New Roman"/>
          <w:color w:val="000000"/>
        </w:rPr>
        <w:t xml:space="preserve">obviamente, </w:t>
      </w:r>
      <w:r w:rsidR="00F039D2" w:rsidRPr="002C56E6">
        <w:rPr>
          <w:rFonts w:ascii="Times New Roman" w:hAnsi="Times New Roman" w:cs="Times New Roman"/>
          <w:color w:val="000000"/>
        </w:rPr>
        <w:t xml:space="preserve">pode ser substituído por termo de adesão </w:t>
      </w:r>
      <w:r w:rsidR="00EF6277">
        <w:rPr>
          <w:rFonts w:ascii="Times New Roman" w:hAnsi="Times New Roman" w:cs="Times New Roman"/>
          <w:color w:val="000000"/>
        </w:rPr>
        <w:t xml:space="preserve">a ser celebrado </w:t>
      </w:r>
      <w:r w:rsidR="00F039D2" w:rsidRPr="002C56E6">
        <w:rPr>
          <w:rFonts w:ascii="Times New Roman" w:hAnsi="Times New Roman" w:cs="Times New Roman"/>
          <w:color w:val="000000"/>
        </w:rPr>
        <w:t xml:space="preserve">entre o aluno e a </w:t>
      </w:r>
      <w:r>
        <w:rPr>
          <w:rFonts w:ascii="Times New Roman" w:hAnsi="Times New Roman" w:cs="Times New Roman"/>
          <w:color w:val="000000"/>
        </w:rPr>
        <w:t xml:space="preserve">instituição </w:t>
      </w:r>
      <w:r w:rsidR="00F039D2" w:rsidRPr="002C56E6">
        <w:rPr>
          <w:rFonts w:ascii="Times New Roman" w:hAnsi="Times New Roman" w:cs="Times New Roman"/>
          <w:color w:val="000000"/>
        </w:rPr>
        <w:t xml:space="preserve">pública ou </w:t>
      </w:r>
      <w:r>
        <w:rPr>
          <w:rFonts w:ascii="Times New Roman" w:hAnsi="Times New Roman" w:cs="Times New Roman"/>
          <w:color w:val="000000"/>
        </w:rPr>
        <w:t xml:space="preserve">mesmo </w:t>
      </w:r>
      <w:r w:rsidR="00F039D2" w:rsidRPr="002C56E6">
        <w:rPr>
          <w:rFonts w:ascii="Times New Roman" w:hAnsi="Times New Roman" w:cs="Times New Roman"/>
          <w:color w:val="000000"/>
        </w:rPr>
        <w:t>privada</w:t>
      </w:r>
      <w:r w:rsidR="00F647A8">
        <w:rPr>
          <w:rFonts w:ascii="Times New Roman" w:hAnsi="Times New Roman" w:cs="Times New Roman"/>
          <w:color w:val="000000"/>
        </w:rPr>
        <w:t xml:space="preserve">, desde que sem fins </w:t>
      </w:r>
      <w:r w:rsidR="00F039D2" w:rsidRPr="002C56E6">
        <w:rPr>
          <w:rFonts w:ascii="Times New Roman" w:hAnsi="Times New Roman" w:cs="Times New Roman"/>
          <w:color w:val="000000"/>
        </w:rPr>
        <w:t>lucrativos</w:t>
      </w:r>
      <w:r w:rsidR="00F647A8">
        <w:rPr>
          <w:rFonts w:ascii="Times New Roman" w:hAnsi="Times New Roman" w:cs="Times New Roman"/>
          <w:color w:val="000000"/>
        </w:rPr>
        <w:t xml:space="preserve">. De qualquer forma, entretanto, sempre será indispensável </w:t>
      </w:r>
      <w:r w:rsidR="00F039D2" w:rsidRPr="002C56E6">
        <w:rPr>
          <w:rFonts w:ascii="Times New Roman" w:hAnsi="Times New Roman" w:cs="Times New Roman"/>
          <w:color w:val="000000"/>
        </w:rPr>
        <w:t>a anuência e supervisão da escola</w:t>
      </w:r>
      <w:r w:rsidR="00436588">
        <w:rPr>
          <w:rFonts w:ascii="Times New Roman" w:hAnsi="Times New Roman" w:cs="Times New Roman"/>
          <w:color w:val="000000"/>
        </w:rPr>
        <w:t xml:space="preserve">, devendo dele </w:t>
      </w:r>
      <w:r w:rsidR="00F039D2" w:rsidRPr="002C56E6">
        <w:rPr>
          <w:rFonts w:ascii="Times New Roman" w:hAnsi="Times New Roman" w:cs="Times New Roman"/>
          <w:color w:val="000000"/>
        </w:rPr>
        <w:t>constar</w:t>
      </w:r>
      <w:r w:rsidR="00153321">
        <w:rPr>
          <w:rFonts w:ascii="Times New Roman" w:hAnsi="Times New Roman" w:cs="Times New Roman"/>
          <w:color w:val="000000"/>
        </w:rPr>
        <w:t>, tanto</w:t>
      </w:r>
      <w:r w:rsidR="00436588">
        <w:rPr>
          <w:rFonts w:ascii="Times New Roman" w:hAnsi="Times New Roman" w:cs="Times New Roman"/>
          <w:color w:val="000000"/>
        </w:rPr>
        <w:t xml:space="preserve"> </w:t>
      </w:r>
      <w:r w:rsidR="00F039D2" w:rsidRPr="002C56E6">
        <w:rPr>
          <w:rFonts w:ascii="Times New Roman" w:hAnsi="Times New Roman" w:cs="Times New Roman"/>
          <w:color w:val="000000"/>
        </w:rPr>
        <w:t xml:space="preserve">o </w:t>
      </w:r>
      <w:r w:rsidR="00436588">
        <w:rPr>
          <w:rFonts w:ascii="Times New Roman" w:hAnsi="Times New Roman" w:cs="Times New Roman"/>
          <w:color w:val="000000"/>
        </w:rPr>
        <w:t xml:space="preserve">próprio </w:t>
      </w:r>
      <w:r w:rsidR="00F039D2" w:rsidRPr="002C56E6">
        <w:rPr>
          <w:rFonts w:ascii="Times New Roman" w:hAnsi="Times New Roman" w:cs="Times New Roman"/>
          <w:color w:val="000000"/>
        </w:rPr>
        <w:t xml:space="preserve">objeto e as condições de </w:t>
      </w:r>
      <w:r w:rsidR="00436588">
        <w:rPr>
          <w:rFonts w:ascii="Times New Roman" w:hAnsi="Times New Roman" w:cs="Times New Roman"/>
          <w:color w:val="000000"/>
        </w:rPr>
        <w:t xml:space="preserve">sua execução, </w:t>
      </w:r>
      <w:r w:rsidR="00153321">
        <w:rPr>
          <w:rFonts w:ascii="Times New Roman" w:hAnsi="Times New Roman" w:cs="Times New Roman"/>
          <w:color w:val="000000"/>
        </w:rPr>
        <w:t xml:space="preserve">quanto as demais exigências previstas na </w:t>
      </w:r>
      <w:r w:rsidR="00CB77CB">
        <w:rPr>
          <w:rFonts w:ascii="Times New Roman" w:hAnsi="Times New Roman" w:cs="Times New Roman"/>
          <w:color w:val="000000"/>
        </w:rPr>
        <w:t xml:space="preserve">legislação e normas </w:t>
      </w:r>
      <w:r w:rsidR="00153321">
        <w:rPr>
          <w:rFonts w:ascii="Times New Roman" w:hAnsi="Times New Roman" w:cs="Times New Roman"/>
          <w:color w:val="000000"/>
        </w:rPr>
        <w:t>específica</w:t>
      </w:r>
      <w:r w:rsidR="00CB77CB">
        <w:rPr>
          <w:rFonts w:ascii="Times New Roman" w:hAnsi="Times New Roman" w:cs="Times New Roman"/>
          <w:color w:val="000000"/>
        </w:rPr>
        <w:t>s</w:t>
      </w:r>
      <w:r w:rsidR="00153321">
        <w:rPr>
          <w:rFonts w:ascii="Times New Roman" w:hAnsi="Times New Roman" w:cs="Times New Roman"/>
          <w:color w:val="000000"/>
        </w:rPr>
        <w:t xml:space="preserve"> regulamentadora</w:t>
      </w:r>
      <w:r w:rsidR="00CB77CB">
        <w:rPr>
          <w:rFonts w:ascii="Times New Roman" w:hAnsi="Times New Roman" w:cs="Times New Roman"/>
          <w:color w:val="000000"/>
        </w:rPr>
        <w:t>s</w:t>
      </w:r>
      <w:r w:rsidR="00153321">
        <w:rPr>
          <w:rFonts w:ascii="Times New Roman" w:hAnsi="Times New Roman" w:cs="Times New Roman"/>
          <w:color w:val="000000"/>
        </w:rPr>
        <w:t xml:space="preserve"> da </w:t>
      </w:r>
      <w:r w:rsidR="00F647A8">
        <w:rPr>
          <w:rFonts w:ascii="Times New Roman" w:hAnsi="Times New Roman" w:cs="Times New Roman"/>
          <w:color w:val="000000"/>
        </w:rPr>
        <w:t xml:space="preserve">operação dessas </w:t>
      </w:r>
      <w:r w:rsidR="00153321">
        <w:rPr>
          <w:rFonts w:ascii="Times New Roman" w:hAnsi="Times New Roman" w:cs="Times New Roman"/>
          <w:color w:val="000000"/>
        </w:rPr>
        <w:t>atividade</w:t>
      </w:r>
      <w:r w:rsidR="00F647A8">
        <w:rPr>
          <w:rFonts w:ascii="Times New Roman" w:hAnsi="Times New Roman" w:cs="Times New Roman"/>
          <w:color w:val="000000"/>
        </w:rPr>
        <w:t>s</w:t>
      </w:r>
      <w:r w:rsidR="00153321">
        <w:rPr>
          <w:rFonts w:ascii="Times New Roman" w:hAnsi="Times New Roman" w:cs="Times New Roman"/>
          <w:color w:val="000000"/>
        </w:rPr>
        <w:t xml:space="preserve"> de estágio </w:t>
      </w:r>
      <w:r w:rsidR="00CB77CB">
        <w:rPr>
          <w:rFonts w:ascii="Times New Roman" w:hAnsi="Times New Roman" w:cs="Times New Roman"/>
          <w:color w:val="000000"/>
        </w:rPr>
        <w:t xml:space="preserve">curricular </w:t>
      </w:r>
      <w:r w:rsidR="00153321">
        <w:rPr>
          <w:rFonts w:ascii="Times New Roman" w:hAnsi="Times New Roman" w:cs="Times New Roman"/>
          <w:color w:val="000000"/>
        </w:rPr>
        <w:t>supervisionado</w:t>
      </w:r>
      <w:r w:rsidR="00F039D2" w:rsidRPr="002C56E6">
        <w:rPr>
          <w:rFonts w:ascii="Times New Roman" w:hAnsi="Times New Roman" w:cs="Times New Roman"/>
          <w:color w:val="000000"/>
        </w:rPr>
        <w:t>.</w:t>
      </w:r>
    </w:p>
    <w:p w:rsidR="00856627" w:rsidRDefault="002B1E4B" w:rsidP="002B1E4B">
      <w:pPr>
        <w:pStyle w:val="Recuodecorpodetexto"/>
        <w:tabs>
          <w:tab w:val="left" w:pos="0"/>
        </w:tabs>
        <w:spacing w:after="120"/>
        <w:ind w:firstLine="0"/>
        <w:jc w:val="both"/>
        <w:rPr>
          <w:rFonts w:ascii="Times New Roman" w:hAnsi="Times New Roman"/>
          <w:color w:val="000000"/>
        </w:rPr>
      </w:pPr>
      <w:r>
        <w:rPr>
          <w:rFonts w:ascii="Times New Roman" w:hAnsi="Times New Roman"/>
          <w:color w:val="000000"/>
        </w:rPr>
        <w:lastRenderedPageBreak/>
        <w:tab/>
      </w:r>
      <w:r w:rsidR="00856627">
        <w:rPr>
          <w:rFonts w:ascii="Times New Roman" w:hAnsi="Times New Roman"/>
          <w:color w:val="000000"/>
        </w:rPr>
        <w:t>O estágio</w:t>
      </w:r>
      <w:r w:rsidR="00715982">
        <w:rPr>
          <w:rFonts w:ascii="Times New Roman" w:hAnsi="Times New Roman"/>
          <w:color w:val="000000"/>
        </w:rPr>
        <w:t xml:space="preserve"> supervisionado</w:t>
      </w:r>
      <w:r w:rsidR="00856627">
        <w:rPr>
          <w:rFonts w:ascii="Times New Roman" w:hAnsi="Times New Roman"/>
          <w:color w:val="000000"/>
        </w:rPr>
        <w:t xml:space="preserve">, </w:t>
      </w:r>
      <w:r w:rsidR="00715982">
        <w:rPr>
          <w:rFonts w:ascii="Times New Roman" w:hAnsi="Times New Roman"/>
          <w:color w:val="000000"/>
        </w:rPr>
        <w:t xml:space="preserve">entretanto, em quaisquer de suas formas, </w:t>
      </w:r>
      <w:r w:rsidR="00856627">
        <w:rPr>
          <w:rFonts w:ascii="Times New Roman" w:hAnsi="Times New Roman"/>
          <w:color w:val="000000"/>
        </w:rPr>
        <w:t xml:space="preserve">deve ser </w:t>
      </w:r>
      <w:r w:rsidR="00715982">
        <w:rPr>
          <w:rFonts w:ascii="Times New Roman" w:hAnsi="Times New Roman"/>
          <w:color w:val="000000"/>
        </w:rPr>
        <w:t xml:space="preserve">essencialmente concebido e realizado </w:t>
      </w:r>
      <w:r w:rsidR="00856627">
        <w:rPr>
          <w:rFonts w:ascii="Times New Roman" w:hAnsi="Times New Roman"/>
          <w:color w:val="000000"/>
        </w:rPr>
        <w:t>como</w:t>
      </w:r>
      <w:r w:rsidR="00715982">
        <w:rPr>
          <w:rFonts w:ascii="Times New Roman" w:hAnsi="Times New Roman"/>
          <w:color w:val="000000"/>
        </w:rPr>
        <w:t xml:space="preserve"> sendo</w:t>
      </w:r>
      <w:r w:rsidR="00856627">
        <w:rPr>
          <w:rFonts w:ascii="Times New Roman" w:hAnsi="Times New Roman"/>
          <w:color w:val="000000"/>
        </w:rPr>
        <w:t xml:space="preserve"> uma atividade formativa e intencionalmente assumida pela escola e pelas empresas e organizações parceiras</w:t>
      </w:r>
      <w:r w:rsidR="00715982">
        <w:rPr>
          <w:rFonts w:ascii="Times New Roman" w:hAnsi="Times New Roman"/>
          <w:color w:val="000000"/>
        </w:rPr>
        <w:t xml:space="preserve"> como um Ato Educativo</w:t>
      </w:r>
      <w:r w:rsidR="00856627">
        <w:rPr>
          <w:rFonts w:ascii="Times New Roman" w:hAnsi="Times New Roman"/>
          <w:color w:val="000000"/>
        </w:rPr>
        <w:t xml:space="preserve">. O que precisa ser evitado é que ele se transforme </w:t>
      </w:r>
      <w:r w:rsidR="007F7897">
        <w:rPr>
          <w:rFonts w:ascii="Times New Roman" w:hAnsi="Times New Roman"/>
          <w:color w:val="000000"/>
        </w:rPr>
        <w:t xml:space="preserve">em subemprego </w:t>
      </w:r>
      <w:r w:rsidR="00856627">
        <w:rPr>
          <w:rFonts w:ascii="Times New Roman" w:hAnsi="Times New Roman"/>
          <w:color w:val="000000"/>
        </w:rPr>
        <w:t>e deixe de se constituir em importante elemento no processo</w:t>
      </w:r>
      <w:r w:rsidR="007F7897">
        <w:rPr>
          <w:rFonts w:ascii="Times New Roman" w:hAnsi="Times New Roman"/>
          <w:color w:val="000000"/>
        </w:rPr>
        <w:t xml:space="preserve"> de qualificação profissional, </w:t>
      </w:r>
      <w:r w:rsidR="00856627">
        <w:rPr>
          <w:rFonts w:ascii="Times New Roman" w:hAnsi="Times New Roman"/>
          <w:color w:val="000000"/>
        </w:rPr>
        <w:t>migrando para se transformar em mera solução para rebaixamento dos custos das empresas, num processo de substituição de seus trabalhadores permanentes por estagiários.</w:t>
      </w:r>
    </w:p>
    <w:p w:rsidR="00B700BD" w:rsidRPr="00486877" w:rsidRDefault="002B1E4B" w:rsidP="00743202">
      <w:pPr>
        <w:pStyle w:val="Recuodecorpodetexto"/>
        <w:tabs>
          <w:tab w:val="left" w:pos="0"/>
        </w:tabs>
        <w:spacing w:after="120"/>
        <w:ind w:firstLine="0"/>
        <w:jc w:val="both"/>
        <w:rPr>
          <w:rFonts w:ascii="Times New Roman" w:hAnsi="Times New Roman"/>
          <w:color w:val="000000"/>
        </w:rPr>
      </w:pPr>
      <w:r>
        <w:rPr>
          <w:rFonts w:ascii="Times New Roman" w:hAnsi="Times New Roman"/>
          <w:color w:val="000000"/>
        </w:rPr>
        <w:tab/>
      </w:r>
      <w:r w:rsidR="00BB796D">
        <w:rPr>
          <w:rFonts w:ascii="Times New Roman" w:hAnsi="Times New Roman"/>
          <w:color w:val="000000"/>
        </w:rPr>
        <w:t>N</w:t>
      </w:r>
      <w:r w:rsidR="00C13FB7" w:rsidRPr="00C13FB7">
        <w:rPr>
          <w:rFonts w:ascii="Times New Roman" w:hAnsi="Times New Roman"/>
          <w:color w:val="000000"/>
        </w:rPr>
        <w:t xml:space="preserve">o Serviço Público Federal, a </w:t>
      </w:r>
      <w:r w:rsidR="00856627" w:rsidRPr="00C13FB7">
        <w:rPr>
          <w:rFonts w:ascii="Times New Roman" w:hAnsi="Times New Roman"/>
          <w:color w:val="000000"/>
        </w:rPr>
        <w:t xml:space="preserve">“aceitação, como estagiários, de alunos regularmente matriculados e que venham </w:t>
      </w:r>
      <w:r w:rsidR="00C13FB7" w:rsidRPr="00C13FB7">
        <w:rPr>
          <w:rFonts w:ascii="Times New Roman" w:hAnsi="Times New Roman"/>
          <w:color w:val="000000"/>
        </w:rPr>
        <w:t>frequentando</w:t>
      </w:r>
      <w:r w:rsidR="00856627" w:rsidRPr="00C13FB7">
        <w:rPr>
          <w:rFonts w:ascii="Times New Roman" w:hAnsi="Times New Roman"/>
          <w:color w:val="000000"/>
        </w:rPr>
        <w:t xml:space="preserve">, efetivamente, cursos de educação superior, de ensino médio </w:t>
      </w:r>
      <w:r w:rsidR="00B700BD">
        <w:rPr>
          <w:rFonts w:ascii="Times New Roman" w:hAnsi="Times New Roman"/>
          <w:color w:val="000000"/>
        </w:rPr>
        <w:t>e de educação profissional”, era</w:t>
      </w:r>
      <w:r w:rsidR="00C13FB7">
        <w:rPr>
          <w:rFonts w:ascii="Times New Roman" w:hAnsi="Times New Roman"/>
          <w:color w:val="000000"/>
        </w:rPr>
        <w:t xml:space="preserve"> </w:t>
      </w:r>
      <w:r w:rsidR="00856627" w:rsidRPr="00C13FB7">
        <w:rPr>
          <w:rFonts w:ascii="Times New Roman" w:hAnsi="Times New Roman"/>
          <w:color w:val="000000"/>
        </w:rPr>
        <w:t>regulamentada</w:t>
      </w:r>
      <w:r w:rsidR="00B700BD">
        <w:rPr>
          <w:rFonts w:ascii="Times New Roman" w:hAnsi="Times New Roman"/>
          <w:color w:val="000000"/>
        </w:rPr>
        <w:t xml:space="preserve"> </w:t>
      </w:r>
      <w:r w:rsidR="00856627" w:rsidRPr="00C13FB7">
        <w:rPr>
          <w:rFonts w:ascii="Times New Roman" w:hAnsi="Times New Roman"/>
          <w:color w:val="000000"/>
        </w:rPr>
        <w:t>pela Portaria 08/01, de 23/01/01, do Ministro do Planejamento, Orç</w:t>
      </w:r>
      <w:r w:rsidR="0008746F">
        <w:rPr>
          <w:rFonts w:ascii="Times New Roman" w:hAnsi="Times New Roman"/>
          <w:color w:val="000000"/>
        </w:rPr>
        <w:t>amento e Gestão</w:t>
      </w:r>
      <w:r w:rsidR="00B700BD">
        <w:rPr>
          <w:rFonts w:ascii="Times New Roman" w:hAnsi="Times New Roman"/>
          <w:color w:val="000000"/>
        </w:rPr>
        <w:t>. Essa Portaria, antes mesmo da aprovação da Lei nº 11.788/2008, foi substituída pela Portaria nº 313, de 14 de setembro de 2007</w:t>
      </w:r>
      <w:r w:rsidR="005A14D6">
        <w:rPr>
          <w:rStyle w:val="Refdenotaderodap"/>
          <w:rFonts w:ascii="Times New Roman" w:hAnsi="Times New Roman"/>
          <w:color w:val="000000"/>
        </w:rPr>
        <w:footnoteReference w:id="44"/>
      </w:r>
      <w:r w:rsidR="0008746F">
        <w:rPr>
          <w:rFonts w:ascii="Times New Roman" w:hAnsi="Times New Roman"/>
          <w:color w:val="000000"/>
        </w:rPr>
        <w:t xml:space="preserve">, </w:t>
      </w:r>
      <w:r w:rsidR="00B700BD">
        <w:rPr>
          <w:rFonts w:ascii="Times New Roman" w:hAnsi="Times New Roman"/>
          <w:color w:val="000000"/>
        </w:rPr>
        <w:t xml:space="preserve">a qual </w:t>
      </w:r>
      <w:r w:rsidR="00B700BD" w:rsidRPr="00486877">
        <w:rPr>
          <w:rFonts w:ascii="Times New Roman" w:hAnsi="Times New Roman"/>
          <w:color w:val="000000"/>
        </w:rPr>
        <w:t xml:space="preserve">atualiza e </w:t>
      </w:r>
      <w:r w:rsidR="00743202" w:rsidRPr="00486877">
        <w:rPr>
          <w:rFonts w:ascii="Times New Roman" w:hAnsi="Times New Roman"/>
          <w:color w:val="000000"/>
        </w:rPr>
        <w:t>consolida</w:t>
      </w:r>
      <w:r w:rsidR="00B700BD" w:rsidRPr="00486877">
        <w:rPr>
          <w:rFonts w:ascii="Times New Roman" w:hAnsi="Times New Roman"/>
          <w:color w:val="000000"/>
        </w:rPr>
        <w:t xml:space="preserve"> os procedimentos operacionais adotados pelas unidades de recursos humanos </w:t>
      </w:r>
      <w:r w:rsidR="00743202" w:rsidRPr="00486877">
        <w:rPr>
          <w:rFonts w:ascii="Times New Roman" w:hAnsi="Times New Roman"/>
          <w:color w:val="000000"/>
        </w:rPr>
        <w:t xml:space="preserve">do Ministério do Planejamento, Orçamento e Gestão </w:t>
      </w:r>
      <w:r w:rsidR="00B700BD" w:rsidRPr="00486877">
        <w:rPr>
          <w:rFonts w:ascii="Times New Roman" w:hAnsi="Times New Roman"/>
          <w:color w:val="000000"/>
        </w:rPr>
        <w:t>para a</w:t>
      </w:r>
      <w:r w:rsidR="00743202" w:rsidRPr="00486877">
        <w:rPr>
          <w:rFonts w:ascii="Times New Roman" w:hAnsi="Times New Roman"/>
          <w:color w:val="000000"/>
        </w:rPr>
        <w:t xml:space="preserve"> </w:t>
      </w:r>
      <w:r w:rsidR="00B700BD" w:rsidRPr="00486877">
        <w:rPr>
          <w:rFonts w:ascii="Times New Roman" w:hAnsi="Times New Roman"/>
          <w:color w:val="000000"/>
        </w:rPr>
        <w:t xml:space="preserve">aceitação, como estagiários, de alunos regularmente matriculados e com </w:t>
      </w:r>
      <w:r w:rsidR="00743202" w:rsidRPr="00486877">
        <w:rPr>
          <w:rFonts w:ascii="Times New Roman" w:hAnsi="Times New Roman"/>
          <w:color w:val="000000"/>
        </w:rPr>
        <w:t>frequência</w:t>
      </w:r>
      <w:r w:rsidR="00B700BD" w:rsidRPr="00486877">
        <w:rPr>
          <w:rFonts w:ascii="Times New Roman" w:hAnsi="Times New Roman"/>
          <w:color w:val="000000"/>
        </w:rPr>
        <w:t xml:space="preserve"> em cursos de</w:t>
      </w:r>
      <w:r w:rsidR="00743202" w:rsidRPr="00486877">
        <w:rPr>
          <w:rFonts w:ascii="Times New Roman" w:hAnsi="Times New Roman"/>
          <w:color w:val="000000"/>
        </w:rPr>
        <w:t xml:space="preserve"> </w:t>
      </w:r>
      <w:r w:rsidR="00B700BD" w:rsidRPr="00486877">
        <w:rPr>
          <w:rFonts w:ascii="Times New Roman" w:hAnsi="Times New Roman"/>
          <w:color w:val="000000"/>
        </w:rPr>
        <w:t>educação superior, ensino médio, de educação profissional de nível médio ou de educação especial,</w:t>
      </w:r>
      <w:r w:rsidR="00743202" w:rsidRPr="00486877">
        <w:rPr>
          <w:rFonts w:ascii="Times New Roman" w:hAnsi="Times New Roman"/>
          <w:color w:val="000000"/>
        </w:rPr>
        <w:t xml:space="preserve"> </w:t>
      </w:r>
      <w:r w:rsidR="00B700BD" w:rsidRPr="00486877">
        <w:rPr>
          <w:rFonts w:ascii="Times New Roman" w:hAnsi="Times New Roman"/>
          <w:color w:val="000000"/>
        </w:rPr>
        <w:t xml:space="preserve">vinculados à estrutura do ensino público e privado do País, </w:t>
      </w:r>
      <w:r w:rsidR="00743202" w:rsidRPr="00486877">
        <w:rPr>
          <w:rFonts w:ascii="Times New Roman" w:hAnsi="Times New Roman"/>
          <w:color w:val="000000"/>
        </w:rPr>
        <w:t>nos seguintes termos:</w:t>
      </w:r>
    </w:p>
    <w:p w:rsidR="00B700BD" w:rsidRPr="00486877" w:rsidRDefault="00B700BD" w:rsidP="00486877">
      <w:pPr>
        <w:autoSpaceDE w:val="0"/>
        <w:autoSpaceDN w:val="0"/>
        <w:adjustRightInd w:val="0"/>
        <w:jc w:val="both"/>
        <w:rPr>
          <w:rFonts w:cs="Arial"/>
          <w:i/>
          <w:color w:val="000000"/>
        </w:rPr>
      </w:pPr>
      <w:r w:rsidRPr="00486877">
        <w:rPr>
          <w:rFonts w:cs="Arial"/>
          <w:i/>
          <w:color w:val="000000"/>
        </w:rPr>
        <w:t>Art. 1º Os órgãos e entidades da Administração Pública Federal direta, autárquica e</w:t>
      </w:r>
    </w:p>
    <w:p w:rsidR="00B700BD" w:rsidRPr="00486877" w:rsidRDefault="00B700BD" w:rsidP="00486877">
      <w:pPr>
        <w:autoSpaceDE w:val="0"/>
        <w:autoSpaceDN w:val="0"/>
        <w:adjustRightInd w:val="0"/>
        <w:jc w:val="both"/>
        <w:rPr>
          <w:rFonts w:cs="Arial"/>
          <w:i/>
          <w:color w:val="000000"/>
        </w:rPr>
      </w:pPr>
      <w:r w:rsidRPr="00486877">
        <w:rPr>
          <w:rFonts w:cs="Arial"/>
          <w:i/>
          <w:color w:val="000000"/>
        </w:rPr>
        <w:t>fundacional que tenham condições de proporcionar experiência prática na linha de formação,</w:t>
      </w:r>
      <w:r w:rsidR="00743202" w:rsidRPr="00486877">
        <w:rPr>
          <w:rFonts w:cs="Arial"/>
          <w:i/>
          <w:color w:val="000000"/>
        </w:rPr>
        <w:t xml:space="preserve"> </w:t>
      </w:r>
      <w:r w:rsidRPr="00486877">
        <w:rPr>
          <w:rFonts w:cs="Arial"/>
          <w:i/>
          <w:color w:val="000000"/>
        </w:rPr>
        <w:t>podem aceitar, como estagiários, pelo prazo máximo de vinte e quatro meses, alunos regularmente</w:t>
      </w:r>
      <w:r w:rsidR="00743202" w:rsidRPr="00486877">
        <w:rPr>
          <w:rFonts w:cs="Arial"/>
          <w:i/>
          <w:color w:val="000000"/>
        </w:rPr>
        <w:t xml:space="preserve"> </w:t>
      </w:r>
      <w:r w:rsidRPr="00486877">
        <w:rPr>
          <w:rFonts w:cs="Arial"/>
          <w:i/>
          <w:color w:val="000000"/>
        </w:rPr>
        <w:t xml:space="preserve">matriculados e com </w:t>
      </w:r>
      <w:r w:rsidR="00743202" w:rsidRPr="00486877">
        <w:rPr>
          <w:rFonts w:cs="Arial"/>
          <w:i/>
          <w:color w:val="000000"/>
        </w:rPr>
        <w:t>frequência</w:t>
      </w:r>
      <w:r w:rsidRPr="00486877">
        <w:rPr>
          <w:rFonts w:cs="Arial"/>
          <w:i/>
          <w:color w:val="000000"/>
        </w:rPr>
        <w:t xml:space="preserve"> em cursos de educação superior, ensino médio, de educação</w:t>
      </w:r>
      <w:r w:rsidR="00743202" w:rsidRPr="00486877">
        <w:rPr>
          <w:rFonts w:cs="Arial"/>
          <w:i/>
          <w:color w:val="000000"/>
        </w:rPr>
        <w:t xml:space="preserve"> </w:t>
      </w:r>
      <w:r w:rsidRPr="00486877">
        <w:rPr>
          <w:rFonts w:cs="Arial"/>
          <w:i/>
          <w:color w:val="000000"/>
        </w:rPr>
        <w:t>profissional de nível médio ou de educação especial, vinculados à estrutura do ensino público e</w:t>
      </w:r>
      <w:r w:rsidR="00743202" w:rsidRPr="00486877">
        <w:rPr>
          <w:rFonts w:cs="Arial"/>
          <w:i/>
          <w:color w:val="000000"/>
        </w:rPr>
        <w:t xml:space="preserve"> </w:t>
      </w:r>
      <w:r w:rsidRPr="00486877">
        <w:rPr>
          <w:rFonts w:cs="Arial"/>
          <w:i/>
          <w:color w:val="000000"/>
        </w:rPr>
        <w:t>privado do País.</w:t>
      </w:r>
    </w:p>
    <w:p w:rsidR="00B700BD" w:rsidRPr="00486877" w:rsidRDefault="00B700BD" w:rsidP="00486877">
      <w:pPr>
        <w:autoSpaceDE w:val="0"/>
        <w:autoSpaceDN w:val="0"/>
        <w:adjustRightInd w:val="0"/>
        <w:jc w:val="both"/>
        <w:rPr>
          <w:rFonts w:cs="Arial"/>
          <w:i/>
          <w:color w:val="000000"/>
        </w:rPr>
      </w:pPr>
      <w:r w:rsidRPr="00486877">
        <w:rPr>
          <w:rFonts w:cs="Arial"/>
          <w:i/>
          <w:color w:val="000000"/>
        </w:rPr>
        <w:t>Parágrafo único. O estágio, sob responsabilidade e coordenação da instituição de ensino e</w:t>
      </w:r>
      <w:r w:rsidR="00743202" w:rsidRPr="00486877">
        <w:rPr>
          <w:rFonts w:cs="Arial"/>
          <w:i/>
          <w:color w:val="000000"/>
        </w:rPr>
        <w:t xml:space="preserve"> </w:t>
      </w:r>
      <w:r w:rsidRPr="00486877">
        <w:rPr>
          <w:rFonts w:cs="Arial"/>
          <w:i/>
          <w:color w:val="000000"/>
        </w:rPr>
        <w:t>controlado pela unidade de recursos humanos do órgão ou entidade solicitante, será planejado,</w:t>
      </w:r>
      <w:r w:rsidR="00743202" w:rsidRPr="00486877">
        <w:rPr>
          <w:rFonts w:cs="Arial"/>
          <w:i/>
          <w:color w:val="000000"/>
        </w:rPr>
        <w:t xml:space="preserve"> </w:t>
      </w:r>
      <w:r w:rsidRPr="00486877">
        <w:rPr>
          <w:rFonts w:cs="Arial"/>
          <w:i/>
          <w:color w:val="000000"/>
        </w:rPr>
        <w:t>executado, acompanhado e avaliado em conformidade com os currículos e deverá propiciar</w:t>
      </w:r>
      <w:r w:rsidR="00743202" w:rsidRPr="00486877">
        <w:rPr>
          <w:rFonts w:cs="Arial"/>
          <w:i/>
          <w:color w:val="000000"/>
        </w:rPr>
        <w:t xml:space="preserve"> </w:t>
      </w:r>
      <w:r w:rsidRPr="00486877">
        <w:rPr>
          <w:rFonts w:cs="Arial"/>
          <w:i/>
          <w:color w:val="000000"/>
        </w:rPr>
        <w:t>complementação de ensino e aprendizagem aos estudantes, constituindo-se em instrumento de</w:t>
      </w:r>
      <w:r w:rsidR="00743202" w:rsidRPr="00486877">
        <w:rPr>
          <w:rFonts w:cs="Arial"/>
          <w:i/>
          <w:color w:val="000000"/>
        </w:rPr>
        <w:t xml:space="preserve"> </w:t>
      </w:r>
      <w:r w:rsidRPr="00486877">
        <w:rPr>
          <w:rFonts w:cs="Arial"/>
          <w:i/>
          <w:color w:val="000000"/>
        </w:rPr>
        <w:t>iniciação ao trabalho, de aperfeiçoamento técnico-cultural, científico e de relacionamento humano.</w:t>
      </w:r>
    </w:p>
    <w:p w:rsidR="00B700BD" w:rsidRPr="00486877" w:rsidRDefault="00B700BD" w:rsidP="00486877">
      <w:pPr>
        <w:autoSpaceDE w:val="0"/>
        <w:autoSpaceDN w:val="0"/>
        <w:adjustRightInd w:val="0"/>
        <w:jc w:val="both"/>
        <w:rPr>
          <w:rFonts w:cs="Arial"/>
          <w:i/>
          <w:color w:val="000000"/>
        </w:rPr>
      </w:pPr>
      <w:r w:rsidRPr="00486877">
        <w:rPr>
          <w:rFonts w:cs="Arial"/>
          <w:i/>
          <w:color w:val="000000"/>
        </w:rPr>
        <w:t>Art. 2º Somente poderão ser aceitos estudantes de cursos cujas áreas de formação estejam</w:t>
      </w:r>
      <w:r w:rsidR="00743202" w:rsidRPr="00486877">
        <w:rPr>
          <w:rFonts w:cs="Arial"/>
          <w:i/>
          <w:color w:val="000000"/>
        </w:rPr>
        <w:t xml:space="preserve"> </w:t>
      </w:r>
      <w:r w:rsidRPr="00486877">
        <w:rPr>
          <w:rFonts w:cs="Arial"/>
          <w:i/>
          <w:color w:val="000000"/>
        </w:rPr>
        <w:t>relacionadas diretamente com as atividades, programas, planos e projetos desenvolvidos pelo órgão</w:t>
      </w:r>
      <w:r w:rsidR="00743202" w:rsidRPr="00486877">
        <w:rPr>
          <w:rFonts w:cs="Arial"/>
          <w:i/>
          <w:color w:val="000000"/>
        </w:rPr>
        <w:t xml:space="preserve"> </w:t>
      </w:r>
      <w:r w:rsidRPr="00486877">
        <w:rPr>
          <w:rFonts w:cs="Arial"/>
          <w:i/>
          <w:color w:val="000000"/>
        </w:rPr>
        <w:t>ou entidade nos quais se realizar o estágio.</w:t>
      </w:r>
    </w:p>
    <w:p w:rsidR="00B700BD" w:rsidRPr="00486877" w:rsidRDefault="00B700BD" w:rsidP="00486877">
      <w:pPr>
        <w:autoSpaceDE w:val="0"/>
        <w:autoSpaceDN w:val="0"/>
        <w:adjustRightInd w:val="0"/>
        <w:jc w:val="both"/>
        <w:rPr>
          <w:rFonts w:cs="Arial"/>
          <w:i/>
          <w:color w:val="000000"/>
        </w:rPr>
      </w:pPr>
      <w:r w:rsidRPr="00486877">
        <w:rPr>
          <w:rFonts w:cs="Arial"/>
          <w:i/>
          <w:color w:val="000000"/>
        </w:rPr>
        <w:t>Parágrafo único. Na hipótese de estudante de ensino médio não profissionalizante, deverá</w:t>
      </w:r>
      <w:r w:rsidR="00743202" w:rsidRPr="00486877">
        <w:rPr>
          <w:rFonts w:cs="Arial"/>
          <w:i/>
          <w:color w:val="000000"/>
        </w:rPr>
        <w:t xml:space="preserve"> </w:t>
      </w:r>
      <w:r w:rsidRPr="00486877">
        <w:rPr>
          <w:rFonts w:cs="Arial"/>
          <w:i/>
          <w:color w:val="000000"/>
        </w:rPr>
        <w:t>ser verificada a possibilidade de realização do estágio, levando-se em consideração as atividades,</w:t>
      </w:r>
      <w:r w:rsidR="00743202" w:rsidRPr="00486877">
        <w:rPr>
          <w:rFonts w:cs="Arial"/>
          <w:i/>
          <w:color w:val="000000"/>
        </w:rPr>
        <w:t xml:space="preserve"> </w:t>
      </w:r>
      <w:r w:rsidRPr="00486877">
        <w:rPr>
          <w:rFonts w:cs="Arial"/>
          <w:i/>
          <w:color w:val="000000"/>
        </w:rPr>
        <w:t>programas e planos de trabalho do órgão ou entidade.</w:t>
      </w:r>
    </w:p>
    <w:p w:rsidR="00B700BD" w:rsidRPr="00486877" w:rsidRDefault="00B700BD" w:rsidP="00486877">
      <w:pPr>
        <w:autoSpaceDE w:val="0"/>
        <w:autoSpaceDN w:val="0"/>
        <w:adjustRightInd w:val="0"/>
        <w:jc w:val="both"/>
        <w:rPr>
          <w:rFonts w:cs="Arial"/>
          <w:i/>
          <w:color w:val="000000"/>
        </w:rPr>
      </w:pPr>
      <w:r w:rsidRPr="00486877">
        <w:rPr>
          <w:rFonts w:cs="Arial"/>
          <w:i/>
          <w:color w:val="000000"/>
        </w:rPr>
        <w:t>Art. 3º O número de estagiários em cada órgão ou entidade não poderá ser superior a 12%</w:t>
      </w:r>
      <w:r w:rsidR="00743202" w:rsidRPr="00486877">
        <w:rPr>
          <w:rFonts w:cs="Arial"/>
          <w:i/>
          <w:color w:val="000000"/>
        </w:rPr>
        <w:t xml:space="preserve"> </w:t>
      </w:r>
      <w:r w:rsidRPr="00486877">
        <w:rPr>
          <w:rFonts w:cs="Arial"/>
          <w:i/>
          <w:color w:val="000000"/>
        </w:rPr>
        <w:t>(doze por cento) do total da lotação aprovada para as categorias de nível superior e a 5% (cinco por</w:t>
      </w:r>
      <w:r w:rsidR="00743202" w:rsidRPr="00486877">
        <w:rPr>
          <w:rFonts w:cs="Arial"/>
          <w:i/>
          <w:color w:val="000000"/>
        </w:rPr>
        <w:t xml:space="preserve"> </w:t>
      </w:r>
      <w:r w:rsidRPr="00486877">
        <w:rPr>
          <w:rFonts w:cs="Arial"/>
          <w:i/>
          <w:color w:val="000000"/>
        </w:rPr>
        <w:t>cento) para as de nível médio.</w:t>
      </w:r>
    </w:p>
    <w:p w:rsidR="00B700BD" w:rsidRPr="00486877" w:rsidRDefault="00B700BD" w:rsidP="00486877">
      <w:pPr>
        <w:autoSpaceDE w:val="0"/>
        <w:autoSpaceDN w:val="0"/>
        <w:adjustRightInd w:val="0"/>
        <w:jc w:val="both"/>
        <w:rPr>
          <w:rFonts w:cs="Arial"/>
          <w:i/>
          <w:color w:val="000000"/>
        </w:rPr>
      </w:pPr>
      <w:r w:rsidRPr="00486877">
        <w:rPr>
          <w:rFonts w:cs="Arial"/>
          <w:i/>
          <w:color w:val="000000"/>
        </w:rPr>
        <w:t>§1º Os estudantes de nível superior contemplados pelo Programa Universidade para Todos -</w:t>
      </w:r>
      <w:r w:rsidR="00743202" w:rsidRPr="00486877">
        <w:rPr>
          <w:rFonts w:cs="Arial"/>
          <w:i/>
          <w:color w:val="000000"/>
        </w:rPr>
        <w:t xml:space="preserve"> </w:t>
      </w:r>
      <w:r w:rsidRPr="00486877">
        <w:rPr>
          <w:rFonts w:cs="Arial"/>
          <w:i/>
          <w:color w:val="000000"/>
        </w:rPr>
        <w:t>ProUni e Programa de Financiamento Estudantil - FIES terão prioridade para realização de estágio.</w:t>
      </w:r>
    </w:p>
    <w:p w:rsidR="00C43F0E" w:rsidRPr="00486877" w:rsidRDefault="00B700BD" w:rsidP="00486877">
      <w:pPr>
        <w:autoSpaceDE w:val="0"/>
        <w:autoSpaceDN w:val="0"/>
        <w:adjustRightInd w:val="0"/>
        <w:jc w:val="both"/>
        <w:rPr>
          <w:rFonts w:cs="Arial"/>
          <w:i/>
          <w:color w:val="000000"/>
        </w:rPr>
      </w:pPr>
      <w:r w:rsidRPr="00486877">
        <w:rPr>
          <w:rFonts w:cs="Arial"/>
          <w:i/>
          <w:color w:val="000000"/>
        </w:rPr>
        <w:t>§2º Aos estudantes portadores de deficiência é assegurado o direito de participar do</w:t>
      </w:r>
      <w:r w:rsidR="00486877" w:rsidRPr="00486877">
        <w:rPr>
          <w:rFonts w:cs="Arial"/>
          <w:i/>
          <w:color w:val="000000"/>
        </w:rPr>
        <w:t xml:space="preserve"> </w:t>
      </w:r>
      <w:r w:rsidRPr="00486877">
        <w:rPr>
          <w:rFonts w:cs="Arial"/>
          <w:i/>
          <w:color w:val="000000"/>
        </w:rPr>
        <w:t>programa de estágio, cujas atividades sejam compatíveis com a deficiência de que são portadoras,</w:t>
      </w:r>
      <w:r w:rsidR="00C43F0E" w:rsidRPr="00486877">
        <w:rPr>
          <w:rFonts w:cs="Arial"/>
          <w:i/>
          <w:color w:val="000000"/>
        </w:rPr>
        <w:t xml:space="preserve"> reservando-se 5% das vagas por órgão e entidades, nos termos do Decreto nº 3.298, de 20 de dezembro de 1999.</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lastRenderedPageBreak/>
        <w:t>§3º No caso de o órgão ou a entidade não possuir lotação aprovada, o quantitativo de estagiários, de níveis superior e médio, corresponderá ao somatório de cargos comissionados, funções de confiança, acrescido do número de servidores requisitados não ocupantes de cargos em comissão, nos mesmos percentuais previstos no caput deste artigo.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Art. 4º Para a caracterização e definição do estágio curricular é necessária a celebração de convênio com instituições de ensino ou agentes de integração, públicos ou privados, sem fins lucrativos, entre o sistema de ensino e os setores de produção, serviços, comunidade e governo.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Parágrafo único. No convênio poderá ser incluída cláusula para custeio das despesas necessárias à realização de seu objeto, especificado o valor referente à taxa de administração.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Art. 5º A realização do estágio curricular não acarretará vínculo empregatício de qualquer natureza e dar-se-á mediante Termo de Compromisso celebrado entre o estudante e o órgão ou entidade, com a interveniência obrigatória da instituição de ensino ou do agente de integração, no qual deverá constar, pelo menos:</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I - identificação do estagiário, do curso e seu nível;</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II - qualificação e assinatura dos acordantes (órgão e instituição de ensino);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III - as condições do estágio;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IV - indicação expressa de que o Termo de Compromisso decorre de convênio;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V - menção de que o estágio não acarretará qualquer vínculo empregatício;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VI - valor da bolsa mensal;</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VII - carga horária semanal de vinte horas distribuídas nos horários de funcionamento do órgão ou entidade e compatível com o horário escolar;</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VIII - a duração do estágio, será de no máximo quatro semestres letivos obedecido o período mínimo de um semestre;</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IX - obrigação de apresentar relatórios bimestrais e final ao dirigente da unidade onde se</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realizar o estágio, sobre o desenvolvimento das tarefas que lhe forem cometidas;</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X - assinaturas do estagiário e responsável pelo órgão ou entidade e pela instituição de ensino;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XI - condições de desligamento do estagiário; e</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XII - menção do convênio a que se vincula.</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Art. 6º O estudante de nível superior ou de nível médio perceberá bolsa de estágio,</w:t>
      </w:r>
    </w:p>
    <w:p w:rsidR="00C43F0E" w:rsidRPr="00486877" w:rsidRDefault="00C43F0E" w:rsidP="00486877">
      <w:pPr>
        <w:autoSpaceDE w:val="0"/>
        <w:autoSpaceDN w:val="0"/>
        <w:adjustRightInd w:val="0"/>
        <w:jc w:val="both"/>
        <w:rPr>
          <w:rFonts w:cs="Arial"/>
          <w:i/>
          <w:color w:val="000000"/>
        </w:rPr>
      </w:pPr>
      <w:r w:rsidRPr="00486877">
        <w:rPr>
          <w:rFonts w:cs="Arial"/>
          <w:i/>
          <w:color w:val="000000"/>
        </w:rPr>
        <w:t>equivalente e R$ 520,00 (quinhentos e vinte reais) e R$ 290,00 (duzentos e noventa reais), respectivamente, a partir de 1º de janeiro de 2008.</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 xml:space="preserve">§1º - Será considerada, para efeito de cálculo do pagamento da bolsa, a </w:t>
      </w:r>
      <w:r w:rsidR="00BD7C6C" w:rsidRPr="00486877">
        <w:rPr>
          <w:rFonts w:cs="Arial"/>
          <w:i/>
          <w:color w:val="000000"/>
        </w:rPr>
        <w:t>frequência</w:t>
      </w:r>
      <w:r w:rsidRPr="00486877">
        <w:rPr>
          <w:rFonts w:cs="Arial"/>
          <w:i/>
          <w:color w:val="000000"/>
        </w:rPr>
        <w:t xml:space="preserve"> mensal</w:t>
      </w:r>
      <w:r w:rsidR="00BD7C6C" w:rsidRPr="00486877">
        <w:rPr>
          <w:rFonts w:cs="Arial"/>
          <w:i/>
          <w:color w:val="000000"/>
        </w:rPr>
        <w:t xml:space="preserve"> </w:t>
      </w:r>
      <w:r w:rsidRPr="00486877">
        <w:rPr>
          <w:rFonts w:cs="Arial"/>
          <w:i/>
          <w:color w:val="000000"/>
        </w:rPr>
        <w:t>do estagiário, deduzindo-se os dias de faltas não justificadas, salvo na hipótese de compensação de</w:t>
      </w:r>
      <w:r w:rsidR="00BD7C6C" w:rsidRPr="00486877">
        <w:rPr>
          <w:rFonts w:cs="Arial"/>
          <w:i/>
          <w:color w:val="000000"/>
        </w:rPr>
        <w:t xml:space="preserve"> </w:t>
      </w:r>
      <w:r w:rsidRPr="00486877">
        <w:rPr>
          <w:rFonts w:cs="Arial"/>
          <w:i/>
          <w:color w:val="000000"/>
        </w:rPr>
        <w:t>horário.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§2º - A despesa decorrente da concessão da bolsa só poderá ser autorizada se houver prévia</w:t>
      </w:r>
      <w:r w:rsidR="00BD7C6C" w:rsidRPr="00486877">
        <w:rPr>
          <w:rFonts w:cs="Arial"/>
          <w:i/>
          <w:color w:val="000000"/>
        </w:rPr>
        <w:t xml:space="preserve"> </w:t>
      </w:r>
      <w:r w:rsidRPr="00486877">
        <w:rPr>
          <w:rFonts w:cs="Arial"/>
          <w:i/>
          <w:color w:val="000000"/>
        </w:rPr>
        <w:t>e suficiente dotação orçamentária constante do orçamento do órgão ou entidade onde se realizar o</w:t>
      </w:r>
      <w:r w:rsidR="00BD7C6C" w:rsidRPr="00486877">
        <w:rPr>
          <w:rFonts w:cs="Arial"/>
          <w:i/>
          <w:color w:val="000000"/>
        </w:rPr>
        <w:t xml:space="preserve"> </w:t>
      </w:r>
      <w:r w:rsidRPr="00486877">
        <w:rPr>
          <w:rFonts w:cs="Arial"/>
          <w:i/>
          <w:color w:val="000000"/>
        </w:rPr>
        <w:t>estágio.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Art. 7º Ocorrerá o desligamento do estudante do estágio curricular:</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I - automaticamente, ao término do estágio;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II - a qualquer tempo no interesse e conveniência da Administração;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III - depois de decorrida a terça parte do tempo previsto para a duração do estágio, se</w:t>
      </w:r>
      <w:r w:rsidR="00BD7C6C" w:rsidRPr="00486877">
        <w:rPr>
          <w:rFonts w:cs="Arial"/>
          <w:i/>
          <w:color w:val="000000"/>
        </w:rPr>
        <w:t xml:space="preserve"> </w:t>
      </w:r>
      <w:r w:rsidRPr="00486877">
        <w:rPr>
          <w:rFonts w:cs="Arial"/>
          <w:i/>
          <w:color w:val="000000"/>
        </w:rPr>
        <w:t>comprovada a insuficiência na avaliação de desempenho no órgão ou entidade ou na instituição de</w:t>
      </w:r>
      <w:r w:rsidR="00BD7C6C" w:rsidRPr="00486877">
        <w:rPr>
          <w:rFonts w:cs="Arial"/>
          <w:i/>
          <w:color w:val="000000"/>
        </w:rPr>
        <w:t xml:space="preserve"> </w:t>
      </w:r>
      <w:r w:rsidRPr="00486877">
        <w:rPr>
          <w:rFonts w:cs="Arial"/>
          <w:i/>
          <w:color w:val="000000"/>
        </w:rPr>
        <w:t>ensino;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IV - a pedido do estagiário;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V - em decorrência do descumprimento de qualquer compromisso assumido na oportunidade</w:t>
      </w:r>
      <w:r w:rsidR="00BD7C6C" w:rsidRPr="00486877">
        <w:rPr>
          <w:rFonts w:cs="Arial"/>
          <w:i/>
          <w:color w:val="000000"/>
        </w:rPr>
        <w:t xml:space="preserve"> </w:t>
      </w:r>
      <w:r w:rsidRPr="00486877">
        <w:rPr>
          <w:rFonts w:cs="Arial"/>
          <w:i/>
          <w:color w:val="000000"/>
        </w:rPr>
        <w:t>da assinatura do Termo de Compromisso;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lastRenderedPageBreak/>
        <w:t>VI - pelo não comparecimento, sem motivo justificado, por mais de cinco dias, consecutivos</w:t>
      </w:r>
      <w:r w:rsidR="00BD7C6C" w:rsidRPr="00486877">
        <w:rPr>
          <w:rFonts w:cs="Arial"/>
          <w:i/>
          <w:color w:val="000000"/>
        </w:rPr>
        <w:t xml:space="preserve"> </w:t>
      </w:r>
      <w:r w:rsidRPr="00486877">
        <w:rPr>
          <w:rFonts w:cs="Arial"/>
          <w:i/>
          <w:color w:val="000000"/>
        </w:rPr>
        <w:t>ou não, no período de um mês, ou por trinta dias durante todo o período do estágio;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VII - pela interrupção do curso na instituição de ensino a que pertença o estagiário; e</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VIII - por conduta incompatível com a exigida pela Administração.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Art. 8º Uma vez atendidas as condições específicas de realização e avaliação de desempenho</w:t>
      </w:r>
      <w:r w:rsidR="00BD7C6C" w:rsidRPr="00486877">
        <w:rPr>
          <w:rFonts w:cs="Arial"/>
          <w:i/>
          <w:color w:val="000000"/>
        </w:rPr>
        <w:t xml:space="preserve"> </w:t>
      </w:r>
      <w:r w:rsidRPr="00486877">
        <w:rPr>
          <w:rFonts w:cs="Arial"/>
          <w:i/>
          <w:color w:val="000000"/>
        </w:rPr>
        <w:t>do estágio, o órgão ou entidade encaminhará à instituição de ensino o certificado de estágio,</w:t>
      </w:r>
      <w:r w:rsidR="00BD7C6C" w:rsidRPr="00486877">
        <w:rPr>
          <w:rFonts w:cs="Arial"/>
          <w:i/>
          <w:color w:val="000000"/>
        </w:rPr>
        <w:t xml:space="preserve"> </w:t>
      </w:r>
      <w:r w:rsidRPr="00486877">
        <w:rPr>
          <w:rFonts w:cs="Arial"/>
          <w:i/>
          <w:color w:val="000000"/>
        </w:rPr>
        <w:t>juntamente com os relatórios bimestrais e final, apresentados pelo estagiário e avaliados pelo</w:t>
      </w:r>
      <w:r w:rsidR="00BD7C6C" w:rsidRPr="00486877">
        <w:rPr>
          <w:rFonts w:cs="Arial"/>
          <w:i/>
          <w:color w:val="000000"/>
        </w:rPr>
        <w:t xml:space="preserve"> </w:t>
      </w:r>
      <w:r w:rsidRPr="00486877">
        <w:rPr>
          <w:rFonts w:cs="Arial"/>
          <w:i/>
          <w:color w:val="000000"/>
        </w:rPr>
        <w:t>supervisor do estágio.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Parágrafo único. Não será expedido certificado na hipótese em que o estudante não obtiver</w:t>
      </w:r>
      <w:r w:rsidR="00BD7C6C" w:rsidRPr="00486877">
        <w:rPr>
          <w:rFonts w:cs="Arial"/>
          <w:i/>
          <w:color w:val="000000"/>
        </w:rPr>
        <w:t xml:space="preserve"> </w:t>
      </w:r>
      <w:r w:rsidRPr="00486877">
        <w:rPr>
          <w:rFonts w:cs="Arial"/>
          <w:i/>
          <w:color w:val="000000"/>
        </w:rPr>
        <w:t>aproveitamento satisfatório ou no caso de desligamento antecipado causado pelo estagiário.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Art. 9º O supervisor do estágio será o chefe da unidade em que o estagiário estiver</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desenvolvendo suas atividades, desde que possua nível de escolaridade superior à do estagiário, que</w:t>
      </w:r>
      <w:r w:rsidR="00BD7C6C" w:rsidRPr="00486877">
        <w:rPr>
          <w:rFonts w:cs="Arial"/>
          <w:i/>
          <w:color w:val="000000"/>
        </w:rPr>
        <w:t xml:space="preserve"> </w:t>
      </w:r>
      <w:r w:rsidRPr="00486877">
        <w:rPr>
          <w:rFonts w:cs="Arial"/>
          <w:i/>
          <w:color w:val="000000"/>
        </w:rPr>
        <w:t xml:space="preserve">controlará sua </w:t>
      </w:r>
      <w:r w:rsidR="00BD7C6C" w:rsidRPr="00486877">
        <w:rPr>
          <w:rFonts w:cs="Arial"/>
          <w:i/>
          <w:color w:val="000000"/>
        </w:rPr>
        <w:t>frequência</w:t>
      </w:r>
      <w:r w:rsidRPr="00486877">
        <w:rPr>
          <w:rFonts w:cs="Arial"/>
          <w:i/>
          <w:color w:val="000000"/>
        </w:rPr>
        <w:t xml:space="preserve"> mensal e a encaminhará à unidade de recursos humanos do órgão ou</w:t>
      </w:r>
      <w:r w:rsidR="00410D0E" w:rsidRPr="00486877">
        <w:rPr>
          <w:rFonts w:cs="Arial"/>
          <w:i/>
          <w:color w:val="000000"/>
        </w:rPr>
        <w:t xml:space="preserve"> </w:t>
      </w:r>
      <w:r w:rsidRPr="00486877">
        <w:rPr>
          <w:rFonts w:cs="Arial"/>
          <w:i/>
          <w:color w:val="000000"/>
        </w:rPr>
        <w:t>entidade onde se realizou o estágio.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Parágrafo único. Na hipótese de o chefe da unidade não possuir nível de escolaridade</w:t>
      </w:r>
      <w:r w:rsidR="00410D0E" w:rsidRPr="00486877">
        <w:rPr>
          <w:rFonts w:cs="Arial"/>
          <w:i/>
          <w:color w:val="000000"/>
        </w:rPr>
        <w:t xml:space="preserve"> </w:t>
      </w:r>
      <w:r w:rsidRPr="00486877">
        <w:rPr>
          <w:rFonts w:cs="Arial"/>
          <w:i/>
          <w:color w:val="000000"/>
        </w:rPr>
        <w:t>superior, o supervisor do estágio será a autoridade imediatamente superior à chefia da unidade, com</w:t>
      </w:r>
      <w:r w:rsidR="00410D0E" w:rsidRPr="00486877">
        <w:rPr>
          <w:rFonts w:cs="Arial"/>
          <w:i/>
          <w:color w:val="000000"/>
        </w:rPr>
        <w:t xml:space="preserve"> </w:t>
      </w:r>
      <w:r w:rsidRPr="00486877">
        <w:rPr>
          <w:rFonts w:cs="Arial"/>
          <w:i/>
          <w:color w:val="000000"/>
        </w:rPr>
        <w:t>maior grau de escolaridade do que o estagiário.</w:t>
      </w:r>
    </w:p>
    <w:p w:rsidR="00531F26" w:rsidRPr="00486877" w:rsidRDefault="00531F26" w:rsidP="00486877">
      <w:pPr>
        <w:autoSpaceDE w:val="0"/>
        <w:autoSpaceDN w:val="0"/>
        <w:adjustRightInd w:val="0"/>
        <w:jc w:val="both"/>
        <w:rPr>
          <w:rFonts w:cs="Arial"/>
          <w:i/>
          <w:color w:val="000000"/>
        </w:rPr>
      </w:pPr>
      <w:r w:rsidRPr="00486877">
        <w:rPr>
          <w:rFonts w:cs="Arial"/>
          <w:i/>
          <w:color w:val="000000"/>
        </w:rPr>
        <w:t>Art. 10. Para a execução do disposto nesta Portaria, deverão as unidades de recursos</w:t>
      </w:r>
      <w:r w:rsidR="00410D0E" w:rsidRPr="00486877">
        <w:rPr>
          <w:rFonts w:cs="Arial"/>
          <w:i/>
          <w:color w:val="000000"/>
        </w:rPr>
        <w:t xml:space="preserve"> </w:t>
      </w:r>
      <w:r w:rsidRPr="00486877">
        <w:rPr>
          <w:rFonts w:cs="Arial"/>
          <w:i/>
          <w:color w:val="000000"/>
        </w:rPr>
        <w:t>humanos:</w:t>
      </w:r>
    </w:p>
    <w:p w:rsidR="00410D0E" w:rsidRPr="00486877" w:rsidRDefault="00531F26" w:rsidP="00486877">
      <w:pPr>
        <w:autoSpaceDE w:val="0"/>
        <w:autoSpaceDN w:val="0"/>
        <w:adjustRightInd w:val="0"/>
        <w:jc w:val="both"/>
        <w:rPr>
          <w:rFonts w:cs="Arial"/>
          <w:i/>
          <w:color w:val="000000"/>
        </w:rPr>
      </w:pPr>
      <w:r w:rsidRPr="00486877">
        <w:rPr>
          <w:rFonts w:cs="Arial"/>
          <w:i/>
          <w:color w:val="000000"/>
        </w:rPr>
        <w:t>I - articular-se com as instituições de ensino ou agentes de integração com a finalidade de</w:t>
      </w:r>
      <w:r w:rsidR="00410D0E" w:rsidRPr="00486877">
        <w:rPr>
          <w:rFonts w:cs="Arial"/>
          <w:i/>
          <w:color w:val="000000"/>
        </w:rPr>
        <w:t xml:space="preserve"> </w:t>
      </w:r>
      <w:r w:rsidRPr="00486877">
        <w:rPr>
          <w:rFonts w:cs="Arial"/>
          <w:i/>
          <w:color w:val="000000"/>
        </w:rPr>
        <w:t>oferecer as oportunidades de estágio;</w:t>
      </w:r>
      <w:r w:rsidR="00717680" w:rsidRPr="00486877">
        <w:rPr>
          <w:rFonts w:cs="Arial"/>
          <w:i/>
          <w:color w:val="000000"/>
        </w:rPr>
        <w:tab/>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II - participar da elaboração dos convênios a serem celebrados com as instituições de ensino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ou agentes de integração;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III - solicitar às instituições de ensino ou agentes de integração a indicação de estudantes que</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preencham os requisitos exigidos pelas oportunidades de estágio;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IV - selecionar e receber os candidatos ao estágio, observado o disposto no art. 2º desta</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Portaria;</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V - lavrar o Termo de Compromisso a ser assinado pelo estagiário e pela instituição de</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ensino ou agentes de integração;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VI - conceder a bolsa de estágio e efetuar o pagamento, por intermédio do Sistema Integrado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de Administração de Recursos Humanos - SIAPE, em módulo específico;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VII - receber, das unidades onde se realizar o estágio, os relatórios, avaliações e freqüências</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do estagiário;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VIII - receber e analisar as comunicações de desligamento de estagiários;</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IX - expedir o certificado de estágio;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X - apresentar às instituições de ensino ou agentes de integração os estagiários desligados do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Sistema Integrado de Administração de Recursos Humanos - SIAPE; e</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XI - dar amplo conhecimento das disposições contidas nesta Portaria às unidades do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respectivo órgão ou entidade, aos supervisores de estágio e aos próprios estagiários.</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Art. 11. O órgão oferecedor da oportunidade de estágio curricular providenciará seguro de acidentes pessoais em favor do estudante, condição essencial para a celebração do convênio, no qual deverá constar o número da apólice na qual o estagiário deverá estar incluído durante a vigência do termo de compromisso do estágio, e o nome da companhia seguradora.</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Art. 12. Nos períodos de férias escolares a jornada de estágio será estabelecida de comum acordo entre o estagiário e o órgão ou entidade onde se realizar o estágio, sempre com a interveniência da instituição de ensino.</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Art. 13. É vedado aos órgãos e entidades concederem auxílio transporte, auxílio-alimentação e assistência à saúde, bem como outros benefícios diretos e indiretos aos estagiários.</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Art. 14. Em nenhuma hipótese poderá ser cobrada do estudante qualquer taxa adicional referente às providências administrativas para obtenção e realização do estágio curricular.</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lastRenderedPageBreak/>
        <w:t>Art. 15. O estágio poderá ser realizado sem ônus para os órgãos e entidades, observando-se os demais procedimentos operacionais previstos nesta Portaria.</w:t>
      </w:r>
    </w:p>
    <w:p w:rsidR="00B86CA1" w:rsidRPr="00486877" w:rsidRDefault="00B86CA1" w:rsidP="00486877">
      <w:pPr>
        <w:autoSpaceDE w:val="0"/>
        <w:autoSpaceDN w:val="0"/>
        <w:adjustRightInd w:val="0"/>
        <w:jc w:val="both"/>
        <w:rPr>
          <w:rFonts w:cs="Arial"/>
          <w:i/>
          <w:color w:val="000000"/>
        </w:rPr>
      </w:pPr>
      <w:r w:rsidRPr="00486877">
        <w:rPr>
          <w:rFonts w:cs="Arial"/>
          <w:i/>
          <w:color w:val="000000"/>
        </w:rPr>
        <w:t>Art. 16. As unidades de recursos humanos manterão atualizados no Sistema Integrado de Administração de Recursos Humanos - SIAPE, o número total de estudantes aceitos como estagiários de níveis superior e médio.</w:t>
      </w:r>
    </w:p>
    <w:p w:rsidR="00410D0E" w:rsidRPr="00486877" w:rsidRDefault="00B86CA1" w:rsidP="00486877">
      <w:pPr>
        <w:autoSpaceDE w:val="0"/>
        <w:autoSpaceDN w:val="0"/>
        <w:adjustRightInd w:val="0"/>
        <w:jc w:val="both"/>
        <w:rPr>
          <w:rFonts w:cs="Arial"/>
          <w:i/>
          <w:color w:val="000000"/>
        </w:rPr>
      </w:pPr>
      <w:r w:rsidRPr="00486877">
        <w:rPr>
          <w:rFonts w:cs="Arial"/>
          <w:i/>
          <w:color w:val="000000"/>
        </w:rPr>
        <w:t>Art. 17. As questões omissas serão tratadas pelo Secretário de Recursos Humanos.</w:t>
      </w:r>
    </w:p>
    <w:p w:rsidR="005A14D6" w:rsidRPr="00486877" w:rsidRDefault="005A14D6" w:rsidP="00486877">
      <w:pPr>
        <w:autoSpaceDE w:val="0"/>
        <w:autoSpaceDN w:val="0"/>
        <w:adjustRightInd w:val="0"/>
        <w:jc w:val="both"/>
        <w:rPr>
          <w:rFonts w:cs="Arial"/>
          <w:i/>
          <w:color w:val="000000"/>
        </w:rPr>
      </w:pPr>
      <w:r w:rsidRPr="00486877">
        <w:rPr>
          <w:rFonts w:cs="Arial"/>
          <w:i/>
          <w:color w:val="000000"/>
        </w:rPr>
        <w:t>Art. 18. A partir de janeiro de 2008, os estágios em realização serão ajustados às normas contidas nesta Portaria.</w:t>
      </w:r>
    </w:p>
    <w:p w:rsidR="005A14D6" w:rsidRDefault="005A14D6" w:rsidP="00486877">
      <w:pPr>
        <w:autoSpaceDE w:val="0"/>
        <w:autoSpaceDN w:val="0"/>
        <w:adjustRightInd w:val="0"/>
        <w:jc w:val="both"/>
        <w:rPr>
          <w:rFonts w:cs="Arial"/>
          <w:i/>
          <w:color w:val="000000"/>
        </w:rPr>
      </w:pPr>
      <w:r w:rsidRPr="00486877">
        <w:rPr>
          <w:rFonts w:cs="Arial"/>
          <w:i/>
          <w:color w:val="000000"/>
        </w:rPr>
        <w:t>Art. 19. Esta Portaria entra em vigor na data da sua publicação.</w:t>
      </w:r>
    </w:p>
    <w:p w:rsidR="00B6559F" w:rsidRDefault="00B6559F" w:rsidP="00486877">
      <w:pPr>
        <w:autoSpaceDE w:val="0"/>
        <w:autoSpaceDN w:val="0"/>
        <w:adjustRightInd w:val="0"/>
        <w:jc w:val="both"/>
        <w:rPr>
          <w:rFonts w:cs="Arial"/>
          <w:i/>
          <w:color w:val="000000"/>
        </w:rPr>
      </w:pPr>
    </w:p>
    <w:p w:rsidR="006716AD" w:rsidRDefault="00B6559F" w:rsidP="006716AD">
      <w:pPr>
        <w:autoSpaceDE w:val="0"/>
        <w:autoSpaceDN w:val="0"/>
        <w:adjustRightInd w:val="0"/>
        <w:jc w:val="both"/>
        <w:rPr>
          <w:rFonts w:cs="Arial"/>
          <w:color w:val="000000"/>
        </w:rPr>
      </w:pPr>
      <w:r w:rsidRPr="00B6559F">
        <w:rPr>
          <w:rFonts w:cs="Arial"/>
          <w:color w:val="000000"/>
        </w:rPr>
        <w:t xml:space="preserve">Finalmente, </w:t>
      </w:r>
      <w:r>
        <w:rPr>
          <w:rFonts w:cs="Arial"/>
          <w:color w:val="000000"/>
        </w:rPr>
        <w:t xml:space="preserve">acatando sugestão apresentada </w:t>
      </w:r>
      <w:r w:rsidR="006716AD">
        <w:rPr>
          <w:rFonts w:cs="Arial"/>
          <w:color w:val="000000"/>
        </w:rPr>
        <w:t>pel</w:t>
      </w:r>
      <w:r>
        <w:rPr>
          <w:rFonts w:cs="Arial"/>
          <w:color w:val="000000"/>
        </w:rPr>
        <w:t>a Nota técnica nº 111/2014</w:t>
      </w:r>
      <w:r w:rsidR="006716AD">
        <w:rPr>
          <w:rFonts w:cs="Arial"/>
          <w:color w:val="000000"/>
        </w:rPr>
        <w:t>,</w:t>
      </w:r>
      <w:r>
        <w:rPr>
          <w:rFonts w:cs="Arial"/>
          <w:color w:val="000000"/>
        </w:rPr>
        <w:t xml:space="preserve"> do</w:t>
      </w:r>
      <w:r w:rsidR="006716AD">
        <w:rPr>
          <w:rFonts w:cs="Arial"/>
          <w:color w:val="000000"/>
        </w:rPr>
        <w:t xml:space="preserve"> seu</w:t>
      </w:r>
      <w:r>
        <w:rPr>
          <w:rFonts w:cs="Arial"/>
          <w:color w:val="000000"/>
        </w:rPr>
        <w:t xml:space="preserve"> Departamento </w:t>
      </w:r>
      <w:r>
        <w:rPr>
          <w:sz w:val="23"/>
          <w:szCs w:val="23"/>
        </w:rPr>
        <w:t>de Normas e Procedimentos Judiciais de Pessoal</w:t>
      </w:r>
      <w:r>
        <w:rPr>
          <w:rStyle w:val="Refdenotaderodap"/>
        </w:rPr>
        <w:footnoteReference w:id="45"/>
      </w:r>
      <w:r>
        <w:rPr>
          <w:sz w:val="23"/>
          <w:szCs w:val="23"/>
        </w:rPr>
        <w:t xml:space="preserve">, </w:t>
      </w:r>
      <w:r w:rsidR="006716AD">
        <w:rPr>
          <w:sz w:val="23"/>
          <w:szCs w:val="23"/>
        </w:rPr>
        <w:t>a Secretaria de Gestão Pública do</w:t>
      </w:r>
      <w:r>
        <w:rPr>
          <w:sz w:val="23"/>
          <w:szCs w:val="23"/>
        </w:rPr>
        <w:t xml:space="preserve"> Ministério do Planejamento, Orçamento e Gestão publicou </w:t>
      </w:r>
      <w:r w:rsidR="006716AD">
        <w:rPr>
          <w:sz w:val="23"/>
          <w:szCs w:val="23"/>
        </w:rPr>
        <w:t>a Orientação Normativa nº 04, de 04 de julho de 2014, estabelecendo “orientações sobre a aceitação de estagiários no âmbito da Administração Pública Federal direta, autárquica e fundacional</w:t>
      </w:r>
      <w:r w:rsidR="006716AD">
        <w:rPr>
          <w:rStyle w:val="Refdenotaderodap"/>
        </w:rPr>
        <w:footnoteReference w:id="46"/>
      </w:r>
      <w:r w:rsidR="006716AD">
        <w:rPr>
          <w:sz w:val="23"/>
          <w:szCs w:val="23"/>
        </w:rPr>
        <w:t>”, nos seguintes termos:</w:t>
      </w:r>
    </w:p>
    <w:p w:rsidR="00B6559F" w:rsidRDefault="006716AD" w:rsidP="00B6559F">
      <w:pPr>
        <w:pStyle w:val="Default"/>
        <w:rPr>
          <w:sz w:val="23"/>
          <w:szCs w:val="23"/>
        </w:rPr>
      </w:pPr>
      <w:r>
        <w:rPr>
          <w:sz w:val="23"/>
          <w:szCs w:val="23"/>
        </w:rPr>
        <w:t xml:space="preserve"> </w:t>
      </w:r>
    </w:p>
    <w:p w:rsidR="00FD19B3" w:rsidRPr="00D40D61" w:rsidRDefault="00FD19B3" w:rsidP="00D40D61">
      <w:pPr>
        <w:pStyle w:val="Default"/>
        <w:jc w:val="both"/>
        <w:rPr>
          <w:i/>
          <w:sz w:val="23"/>
          <w:szCs w:val="23"/>
        </w:rPr>
      </w:pPr>
      <w:r w:rsidRPr="00D40D61">
        <w:rPr>
          <w:i/>
          <w:sz w:val="23"/>
          <w:szCs w:val="23"/>
        </w:rPr>
        <w:t xml:space="preserve">Art. 1º - Estabelecer orientações aos órgãos e entidades do Sistema de Pessoal Civil da Administração Federal - SIPEC quanto à aceitação de estagiários de nível superior, de ensino médio, de educação profissional, de educação especial e dos anos finais do ensino fundamental, na modalidade profissional de jovens e adultos. </w:t>
      </w:r>
    </w:p>
    <w:p w:rsidR="00FD19B3" w:rsidRPr="00D40D61" w:rsidRDefault="00FD19B3" w:rsidP="00D40D61">
      <w:pPr>
        <w:pStyle w:val="Default"/>
        <w:jc w:val="both"/>
        <w:rPr>
          <w:i/>
          <w:sz w:val="23"/>
          <w:szCs w:val="23"/>
        </w:rPr>
      </w:pPr>
      <w:r w:rsidRPr="00D40D61">
        <w:rPr>
          <w:i/>
          <w:sz w:val="23"/>
          <w:szCs w:val="23"/>
        </w:rPr>
        <w:t xml:space="preserve">Art. 2º - O estágio poderá ser obrigatório ou não obrigatório, conforme determinação das diretrizes curriculares da etapa, da modalidade, da área de ensino e do projeto pedagógico do curso em que o aluno se encontre matriculado. </w:t>
      </w:r>
    </w:p>
    <w:p w:rsidR="00FD19B3" w:rsidRPr="00D40D61" w:rsidRDefault="00FD19B3" w:rsidP="00D40D61">
      <w:pPr>
        <w:pStyle w:val="Default"/>
        <w:jc w:val="both"/>
        <w:rPr>
          <w:i/>
          <w:sz w:val="23"/>
          <w:szCs w:val="23"/>
        </w:rPr>
      </w:pPr>
      <w:r w:rsidRPr="00D40D61">
        <w:rPr>
          <w:i/>
          <w:sz w:val="23"/>
          <w:szCs w:val="23"/>
        </w:rPr>
        <w:t xml:space="preserve">§ 1º Estágio obrigatório é aquele definido como tal no projeto do curso, cuja carga horária é requisito para aprovação e obtenção de diploma. </w:t>
      </w:r>
    </w:p>
    <w:p w:rsidR="00FD19B3" w:rsidRPr="00D40D61" w:rsidRDefault="00FD19B3" w:rsidP="00D40D61">
      <w:pPr>
        <w:pStyle w:val="Default"/>
        <w:jc w:val="both"/>
        <w:rPr>
          <w:i/>
          <w:sz w:val="23"/>
          <w:szCs w:val="23"/>
        </w:rPr>
      </w:pPr>
      <w:r w:rsidRPr="00D40D61">
        <w:rPr>
          <w:i/>
          <w:sz w:val="23"/>
          <w:szCs w:val="23"/>
        </w:rPr>
        <w:t xml:space="preserve">§ 2º Estágio não obrigatório é aquele desenvolvido como atividade opcional, acrescida à carga horária regular e obrigatória do curso. </w:t>
      </w:r>
    </w:p>
    <w:p w:rsidR="00FD19B3" w:rsidRPr="00D40D61" w:rsidRDefault="00FD19B3" w:rsidP="00D40D61">
      <w:pPr>
        <w:pStyle w:val="Default"/>
        <w:jc w:val="both"/>
        <w:rPr>
          <w:i/>
          <w:sz w:val="23"/>
          <w:szCs w:val="23"/>
        </w:rPr>
      </w:pPr>
      <w:r w:rsidRPr="00D40D61">
        <w:rPr>
          <w:i/>
          <w:sz w:val="23"/>
          <w:szCs w:val="23"/>
        </w:rPr>
        <w:t xml:space="preserve">Art. 3º - O estágio obrigatório será realizado sem ônus para os órgãos e entidades da Administração Pública Federal direta, autárquica e fundacional. </w:t>
      </w:r>
    </w:p>
    <w:p w:rsidR="00FD19B3" w:rsidRPr="00D40D61" w:rsidRDefault="00FD19B3" w:rsidP="00D40D61">
      <w:pPr>
        <w:pStyle w:val="Default"/>
        <w:jc w:val="both"/>
        <w:rPr>
          <w:i/>
          <w:sz w:val="23"/>
          <w:szCs w:val="23"/>
        </w:rPr>
      </w:pPr>
      <w:r w:rsidRPr="00D40D61">
        <w:rPr>
          <w:i/>
          <w:sz w:val="23"/>
          <w:szCs w:val="23"/>
        </w:rPr>
        <w:t xml:space="preserve">Art. 4º - A realização do estágio obrigatório ou não obrigatório, nos órgãos e entidades de que trata o art. 1º desta Orientação Normativa observará, dentre outros, os seguintes requisitos: </w:t>
      </w:r>
    </w:p>
    <w:p w:rsidR="00FD19B3" w:rsidRPr="00D40D61" w:rsidRDefault="00FD19B3" w:rsidP="00D40D61">
      <w:pPr>
        <w:pStyle w:val="Default"/>
        <w:jc w:val="both"/>
        <w:rPr>
          <w:i/>
          <w:sz w:val="23"/>
          <w:szCs w:val="23"/>
        </w:rPr>
      </w:pPr>
      <w:r w:rsidRPr="00D40D61">
        <w:rPr>
          <w:i/>
          <w:sz w:val="23"/>
          <w:szCs w:val="23"/>
        </w:rPr>
        <w:t xml:space="preserve">I - matrícula e frequência regular do estudante, atestados pela instituição de ensino, em curso de educação superior, de educação profissional, de ensino médio, de educação especial e dos anos finais do ensino fundamental, na modalidade profissional da educação de jovens e adultos; </w:t>
      </w:r>
    </w:p>
    <w:p w:rsidR="00FD19B3" w:rsidRPr="00D40D61" w:rsidRDefault="00FD19B3" w:rsidP="00D40D61">
      <w:pPr>
        <w:pStyle w:val="Default"/>
        <w:jc w:val="both"/>
        <w:rPr>
          <w:i/>
          <w:sz w:val="23"/>
          <w:szCs w:val="23"/>
        </w:rPr>
      </w:pPr>
      <w:r w:rsidRPr="00D40D61">
        <w:rPr>
          <w:i/>
          <w:sz w:val="23"/>
          <w:szCs w:val="23"/>
        </w:rPr>
        <w:t xml:space="preserve">II - celebração de Termo de Compromisso de Estágio – TCE entre o estudante, a parte concedente do estágio e a instituição de ensino; e </w:t>
      </w:r>
    </w:p>
    <w:p w:rsidR="00FD19B3" w:rsidRPr="00D40D61" w:rsidRDefault="00FD19B3" w:rsidP="00D40D61">
      <w:pPr>
        <w:pStyle w:val="Default"/>
        <w:jc w:val="both"/>
        <w:rPr>
          <w:i/>
          <w:sz w:val="23"/>
          <w:szCs w:val="23"/>
        </w:rPr>
      </w:pPr>
      <w:r w:rsidRPr="00D40D61">
        <w:rPr>
          <w:i/>
          <w:sz w:val="23"/>
          <w:szCs w:val="23"/>
        </w:rPr>
        <w:t xml:space="preserve">III - compatibilidade entre as atividades desenvolvidas no estágio e as previstas no TCE. </w:t>
      </w:r>
    </w:p>
    <w:p w:rsidR="00FD19B3" w:rsidRPr="00D40D61" w:rsidRDefault="00FD19B3" w:rsidP="00D40D61">
      <w:pPr>
        <w:pStyle w:val="Default"/>
        <w:jc w:val="both"/>
        <w:rPr>
          <w:i/>
          <w:sz w:val="23"/>
          <w:szCs w:val="23"/>
        </w:rPr>
      </w:pPr>
      <w:r w:rsidRPr="00D40D61">
        <w:rPr>
          <w:i/>
          <w:sz w:val="23"/>
          <w:szCs w:val="23"/>
        </w:rPr>
        <w:t xml:space="preserve">§ 1º O estágio, como ato educativo supervisionado, deverá ser acompanhado efetivamente pelo professor orientador da instituição de ensino e por um supervisor da parte concedente, comprovado por vistos nos relatórios de que trata o art. 9º, VII, desta Orientação Normativa e por menção de aprovação final. </w:t>
      </w:r>
    </w:p>
    <w:p w:rsidR="00B6559F" w:rsidRPr="00D40D61" w:rsidRDefault="00FD19B3" w:rsidP="00D40D61">
      <w:pPr>
        <w:autoSpaceDE w:val="0"/>
        <w:autoSpaceDN w:val="0"/>
        <w:adjustRightInd w:val="0"/>
        <w:jc w:val="both"/>
        <w:rPr>
          <w:rFonts w:cs="Arial"/>
          <w:i/>
          <w:color w:val="000000"/>
        </w:rPr>
      </w:pPr>
      <w:r w:rsidRPr="00D40D61">
        <w:rPr>
          <w:i/>
          <w:sz w:val="23"/>
          <w:szCs w:val="23"/>
        </w:rPr>
        <w:lastRenderedPageBreak/>
        <w:t>§ 2º Juntamente com os relatórios exigidos no parágrafo anterior, o órgão ou entidade de que trata o art. 1º desta Orientação Normativa encaminhará à Instituição de Ensino o certificado de estágio.</w:t>
      </w:r>
    </w:p>
    <w:p w:rsidR="007E4FEB" w:rsidRPr="00D40D61" w:rsidRDefault="007E4FEB" w:rsidP="00D40D61">
      <w:pPr>
        <w:pStyle w:val="Default"/>
        <w:jc w:val="both"/>
        <w:rPr>
          <w:i/>
          <w:sz w:val="23"/>
          <w:szCs w:val="23"/>
        </w:rPr>
      </w:pPr>
      <w:r w:rsidRPr="00D40D61">
        <w:rPr>
          <w:i/>
          <w:sz w:val="23"/>
          <w:szCs w:val="23"/>
        </w:rPr>
        <w:t xml:space="preserve">Art. 5º - O plano de atividades do estagiário, elaborado em comum acordo com o órgão ou entidade e a instituição de ensino, será incorporado ao TCE por meio de aditivos, na medida em que for avaliado o desempenho do estudante. </w:t>
      </w:r>
    </w:p>
    <w:p w:rsidR="007E4FEB" w:rsidRPr="00D40D61" w:rsidRDefault="007E4FEB" w:rsidP="00D40D61">
      <w:pPr>
        <w:pStyle w:val="Default"/>
        <w:jc w:val="both"/>
        <w:rPr>
          <w:i/>
          <w:sz w:val="23"/>
          <w:szCs w:val="23"/>
        </w:rPr>
      </w:pPr>
      <w:r w:rsidRPr="00D40D61">
        <w:rPr>
          <w:i/>
          <w:sz w:val="23"/>
          <w:szCs w:val="23"/>
        </w:rPr>
        <w:t xml:space="preserve">Art. 6º - Aplicam-se as disposições desta Orientação Normativa aos estudantes estrangeiros regularmente matriculados em instituição de ensino no País, em cursos autorizados ou reconhecidos, observado o prazo do visto temporário de estudante, na forma da legislação aplicável. </w:t>
      </w:r>
    </w:p>
    <w:p w:rsidR="007E4FEB" w:rsidRPr="00D40D61" w:rsidRDefault="007E4FEB" w:rsidP="00D40D61">
      <w:pPr>
        <w:pStyle w:val="Default"/>
        <w:jc w:val="both"/>
        <w:rPr>
          <w:i/>
          <w:sz w:val="23"/>
          <w:szCs w:val="23"/>
        </w:rPr>
      </w:pPr>
      <w:r w:rsidRPr="00D40D61">
        <w:rPr>
          <w:i/>
          <w:sz w:val="23"/>
          <w:szCs w:val="23"/>
        </w:rPr>
        <w:t xml:space="preserve">Art. 7º - O quantitativo de estagiários nos órgãos e entidades corresponderá a 20% (vinte por cento) da sua força de trabalho, observada a dotação orçamentária. </w:t>
      </w:r>
    </w:p>
    <w:p w:rsidR="007E4FEB" w:rsidRPr="00D40D61" w:rsidRDefault="007E4FEB" w:rsidP="00D40D61">
      <w:pPr>
        <w:pStyle w:val="Default"/>
        <w:jc w:val="both"/>
        <w:rPr>
          <w:i/>
          <w:sz w:val="23"/>
          <w:szCs w:val="23"/>
        </w:rPr>
      </w:pPr>
      <w:r w:rsidRPr="00D40D61">
        <w:rPr>
          <w:i/>
          <w:sz w:val="23"/>
          <w:szCs w:val="23"/>
        </w:rPr>
        <w:t xml:space="preserve">§ 1º Para fins do disposto no caput, considera-se força de trabalho o quantitativo de cargos, empregos ou funções públicas de que dispõem os órgãos ou entidade, o que compreende os servidores estatutários; os ocupantes de cargos públicos; os empregados públicos, os contratados sob o regime de legislação trabalhista; os contratados temporariamente pela Lei nº 8.745, de 09 de dezembro de 1993; e os cargos vagos. </w:t>
      </w:r>
    </w:p>
    <w:p w:rsidR="007E4FEB" w:rsidRPr="00D40D61" w:rsidRDefault="007E4FEB" w:rsidP="00D40D61">
      <w:pPr>
        <w:pStyle w:val="Default"/>
        <w:jc w:val="both"/>
        <w:rPr>
          <w:i/>
          <w:sz w:val="23"/>
          <w:szCs w:val="23"/>
        </w:rPr>
      </w:pPr>
      <w:r w:rsidRPr="00D40D61">
        <w:rPr>
          <w:i/>
          <w:sz w:val="23"/>
          <w:szCs w:val="23"/>
        </w:rPr>
        <w:t xml:space="preserve">§ 2º Sobre o percentual de 20% do quantitativo máximo de estagiários que o órgão ou entidade poderá contratar, aplicam-se os seguintes percentuais: </w:t>
      </w:r>
    </w:p>
    <w:p w:rsidR="007E4FEB" w:rsidRPr="00D40D61" w:rsidRDefault="007E4FEB" w:rsidP="00D40D61">
      <w:pPr>
        <w:pStyle w:val="Default"/>
        <w:jc w:val="both"/>
        <w:rPr>
          <w:i/>
          <w:sz w:val="23"/>
          <w:szCs w:val="23"/>
        </w:rPr>
      </w:pPr>
      <w:r w:rsidRPr="00D40D61">
        <w:rPr>
          <w:i/>
          <w:sz w:val="23"/>
          <w:szCs w:val="23"/>
        </w:rPr>
        <w:t xml:space="preserve">I - 50% para estagiários de nível superior, reservando-se 10% para os estagiários com deficiência; </w:t>
      </w:r>
    </w:p>
    <w:p w:rsidR="007E4FEB" w:rsidRPr="00D40D61" w:rsidRDefault="007E4FEB" w:rsidP="00D40D61">
      <w:pPr>
        <w:pStyle w:val="Default"/>
        <w:jc w:val="both"/>
        <w:rPr>
          <w:i/>
          <w:sz w:val="23"/>
          <w:szCs w:val="23"/>
        </w:rPr>
      </w:pPr>
      <w:r w:rsidRPr="00D40D61">
        <w:rPr>
          <w:i/>
          <w:sz w:val="23"/>
          <w:szCs w:val="23"/>
        </w:rPr>
        <w:t xml:space="preserve">II - 25% para estagiários de nível médio, reservando-se 10% para os estagiários com deficiência; </w:t>
      </w:r>
    </w:p>
    <w:p w:rsidR="007E4FEB" w:rsidRPr="00D40D61" w:rsidRDefault="007E4FEB" w:rsidP="00D40D61">
      <w:pPr>
        <w:pStyle w:val="Default"/>
        <w:jc w:val="both"/>
        <w:rPr>
          <w:i/>
          <w:sz w:val="23"/>
          <w:szCs w:val="23"/>
        </w:rPr>
      </w:pPr>
      <w:r w:rsidRPr="00D40D61">
        <w:rPr>
          <w:i/>
          <w:sz w:val="23"/>
          <w:szCs w:val="23"/>
        </w:rPr>
        <w:t xml:space="preserve">III - 25% para os estudantes de educação profissional e dos anos finais do ensino fundamental na modalidade de jovens, com idade igual ou superior a 14 anos e adultos, reservando-se 10% para os estagiários com deficiência. </w:t>
      </w:r>
    </w:p>
    <w:p w:rsidR="007E4FEB" w:rsidRPr="00D40D61" w:rsidRDefault="007E4FEB" w:rsidP="00D40D61">
      <w:pPr>
        <w:pStyle w:val="Default"/>
        <w:jc w:val="both"/>
        <w:rPr>
          <w:i/>
          <w:sz w:val="23"/>
          <w:szCs w:val="23"/>
        </w:rPr>
      </w:pPr>
      <w:r w:rsidRPr="00D40D61">
        <w:rPr>
          <w:i/>
          <w:sz w:val="23"/>
          <w:szCs w:val="23"/>
        </w:rPr>
        <w:t xml:space="preserve">§ 3º O percentual de 10% reservado em cada modalidade de estágio será destinado ao estudante cuja deficiência seja compatível com o estágio a ser realizado. </w:t>
      </w:r>
    </w:p>
    <w:p w:rsidR="007E4FEB" w:rsidRPr="00D40D61" w:rsidRDefault="007E4FEB" w:rsidP="00D40D61">
      <w:pPr>
        <w:pStyle w:val="Default"/>
        <w:jc w:val="both"/>
        <w:rPr>
          <w:i/>
          <w:sz w:val="23"/>
          <w:szCs w:val="23"/>
        </w:rPr>
      </w:pPr>
      <w:r w:rsidRPr="00D40D61">
        <w:rPr>
          <w:i/>
          <w:sz w:val="23"/>
          <w:szCs w:val="23"/>
        </w:rPr>
        <w:t xml:space="preserve">§ 4º Na hipótese de o órgão ou a entidade contar com unidades regionais em sua estrutura organizacional, os quantitativos previstos no caput serão aplicados a cada uma delas. </w:t>
      </w:r>
    </w:p>
    <w:p w:rsidR="007E4FEB" w:rsidRPr="00D40D61" w:rsidRDefault="007E4FEB" w:rsidP="00D40D61">
      <w:pPr>
        <w:pStyle w:val="Default"/>
        <w:jc w:val="both"/>
        <w:rPr>
          <w:i/>
          <w:sz w:val="23"/>
          <w:szCs w:val="23"/>
        </w:rPr>
      </w:pPr>
      <w:r w:rsidRPr="00D40D61">
        <w:rPr>
          <w:i/>
          <w:sz w:val="23"/>
          <w:szCs w:val="23"/>
        </w:rPr>
        <w:t xml:space="preserve">§ 5º Quando o cálculo do percentual total disposto no caput resultar em fração poderá ser arredondado para o número inteiro imediatamente superior. </w:t>
      </w:r>
    </w:p>
    <w:p w:rsidR="007E4FEB" w:rsidRPr="00D40D61" w:rsidRDefault="007E4FEB" w:rsidP="00D40D61">
      <w:pPr>
        <w:pStyle w:val="Default"/>
        <w:jc w:val="both"/>
        <w:rPr>
          <w:i/>
          <w:sz w:val="23"/>
          <w:szCs w:val="23"/>
        </w:rPr>
      </w:pPr>
      <w:r w:rsidRPr="00D40D61">
        <w:rPr>
          <w:i/>
          <w:sz w:val="23"/>
          <w:szCs w:val="23"/>
        </w:rPr>
        <w:t xml:space="preserve">§ 6º Os órgãos e entidades poderão autorizar a contratação de estagiários de nível superior e médio profissionalizante acima do limite previsto no caput, observado o disposto no § 4º do art. 17 da Lei nº 11.788, de 2008, e a competência de que trata o art. 13 do Decreto-Lei nº 200, de 1967, com base na razoabilidade, no interesse público e na dotação orçamentária. </w:t>
      </w:r>
    </w:p>
    <w:p w:rsidR="007E4FEB" w:rsidRPr="00D40D61" w:rsidRDefault="007E4FEB" w:rsidP="00D40D61">
      <w:pPr>
        <w:pStyle w:val="Default"/>
        <w:jc w:val="both"/>
        <w:rPr>
          <w:i/>
          <w:sz w:val="23"/>
          <w:szCs w:val="23"/>
        </w:rPr>
      </w:pPr>
      <w:r w:rsidRPr="00D40D61">
        <w:rPr>
          <w:i/>
          <w:sz w:val="23"/>
          <w:szCs w:val="23"/>
        </w:rPr>
        <w:t xml:space="preserve">Art. 8º - Os órgãos e entidades poderão celebrar convênio com as instituições de ensino para aceitação de estagiários, no qual constarão as atividades a serem desenvolvidas pelos estudantes, desde que guardem estrita correlação com a proposta pedagógica do curso. </w:t>
      </w:r>
    </w:p>
    <w:p w:rsidR="007E4FEB" w:rsidRPr="00D40D61" w:rsidRDefault="007E4FEB" w:rsidP="00D40D61">
      <w:pPr>
        <w:pStyle w:val="Default"/>
        <w:jc w:val="both"/>
        <w:rPr>
          <w:i/>
          <w:sz w:val="23"/>
          <w:szCs w:val="23"/>
        </w:rPr>
      </w:pPr>
      <w:r w:rsidRPr="00D40D61">
        <w:rPr>
          <w:i/>
          <w:sz w:val="23"/>
          <w:szCs w:val="23"/>
        </w:rPr>
        <w:t xml:space="preserve">Parágrafo único. A celebração de convênio de que trata o caput deste artigo não dispensa a celebração do TCE previsto no inciso II do art. 4º desta Orientação Normativa. </w:t>
      </w:r>
    </w:p>
    <w:p w:rsidR="007E4FEB" w:rsidRPr="00D40D61" w:rsidRDefault="007E4FEB" w:rsidP="00D40D61">
      <w:pPr>
        <w:pStyle w:val="Default"/>
        <w:jc w:val="both"/>
        <w:rPr>
          <w:i/>
          <w:sz w:val="23"/>
          <w:szCs w:val="23"/>
        </w:rPr>
      </w:pPr>
      <w:r w:rsidRPr="00D40D61">
        <w:rPr>
          <w:i/>
          <w:sz w:val="23"/>
          <w:szCs w:val="23"/>
        </w:rPr>
        <w:t xml:space="preserve">Art. 9º - Os órgãos e entidades poderão oferecer estágio, observadas as seguintes obrigações: </w:t>
      </w:r>
    </w:p>
    <w:p w:rsidR="007E4FEB" w:rsidRPr="00D40D61" w:rsidRDefault="007E4FEB" w:rsidP="00D40D61">
      <w:pPr>
        <w:pStyle w:val="Default"/>
        <w:jc w:val="both"/>
        <w:rPr>
          <w:i/>
          <w:sz w:val="23"/>
          <w:szCs w:val="23"/>
        </w:rPr>
      </w:pPr>
      <w:r w:rsidRPr="00D40D61">
        <w:rPr>
          <w:i/>
          <w:sz w:val="23"/>
          <w:szCs w:val="23"/>
        </w:rPr>
        <w:t>I - celebrar TCE entre a instituição de ensino e o estudante, zelando pelo seu cumprimento</w:t>
      </w:r>
      <w:r w:rsidR="00463A39" w:rsidRPr="00D40D61">
        <w:rPr>
          <w:i/>
          <w:sz w:val="23"/>
          <w:szCs w:val="23"/>
        </w:rPr>
        <w:t>.</w:t>
      </w:r>
    </w:p>
    <w:p w:rsidR="007E4FEB" w:rsidRPr="00D40D61" w:rsidRDefault="007E4FEB" w:rsidP="00D40D61">
      <w:pPr>
        <w:pStyle w:val="Default"/>
        <w:jc w:val="both"/>
        <w:rPr>
          <w:i/>
          <w:sz w:val="23"/>
          <w:szCs w:val="23"/>
        </w:rPr>
      </w:pPr>
      <w:r w:rsidRPr="00D40D61">
        <w:rPr>
          <w:i/>
          <w:sz w:val="23"/>
          <w:szCs w:val="23"/>
        </w:rPr>
        <w:t xml:space="preserve">II - ofertar instalações que tenham condições adequadas de propiciar ao estagiário o desenvolvimento de atividades de aprendizagem social e profissional. </w:t>
      </w:r>
    </w:p>
    <w:p w:rsidR="007E4FEB" w:rsidRPr="00D40D61" w:rsidRDefault="007E4FEB" w:rsidP="00D40D61">
      <w:pPr>
        <w:pStyle w:val="Default"/>
        <w:jc w:val="both"/>
        <w:rPr>
          <w:i/>
          <w:sz w:val="23"/>
          <w:szCs w:val="23"/>
        </w:rPr>
      </w:pPr>
      <w:r w:rsidRPr="00D40D61">
        <w:rPr>
          <w:i/>
          <w:sz w:val="23"/>
          <w:szCs w:val="23"/>
        </w:rPr>
        <w:t xml:space="preserve">III - indicar servidor da sua força de trabalho, com formação ou experiência profissional na área de conhecimento desenvolvida no curso do estagiário, para orientar e supervisionar até 10 (dez) estagiários simultaneamente; </w:t>
      </w:r>
    </w:p>
    <w:p w:rsidR="007E4FEB" w:rsidRPr="00D40D61" w:rsidRDefault="007E4FEB" w:rsidP="00D40D61">
      <w:pPr>
        <w:pStyle w:val="Default"/>
        <w:jc w:val="both"/>
        <w:rPr>
          <w:i/>
          <w:sz w:val="23"/>
          <w:szCs w:val="23"/>
        </w:rPr>
      </w:pPr>
      <w:r w:rsidRPr="00D40D61">
        <w:rPr>
          <w:i/>
          <w:sz w:val="23"/>
          <w:szCs w:val="23"/>
        </w:rPr>
        <w:t xml:space="preserve">IV - para a orientação e supervisão do estagiário de nível fundamental ou médio, o servidor indicado deve ter, no mínimo, o mesmo nível de formação do estagiário. </w:t>
      </w:r>
    </w:p>
    <w:p w:rsidR="007E4FEB" w:rsidRPr="00D40D61" w:rsidRDefault="007E4FEB" w:rsidP="00D40D61">
      <w:pPr>
        <w:pStyle w:val="Default"/>
        <w:jc w:val="both"/>
        <w:rPr>
          <w:i/>
          <w:sz w:val="23"/>
          <w:szCs w:val="23"/>
        </w:rPr>
      </w:pPr>
      <w:r w:rsidRPr="00D40D61">
        <w:rPr>
          <w:i/>
          <w:sz w:val="23"/>
          <w:szCs w:val="23"/>
        </w:rPr>
        <w:t xml:space="preserve">V - contratar seguro contra acidentes pessoais, em favor do estagiário de estágio obrigatório, cuja apólice seja compatível com os valores de mercado, conforme estabelecido no TCE; </w:t>
      </w:r>
    </w:p>
    <w:p w:rsidR="007E4FEB" w:rsidRPr="00D40D61" w:rsidRDefault="007E4FEB" w:rsidP="00D40D61">
      <w:pPr>
        <w:pStyle w:val="Default"/>
        <w:jc w:val="both"/>
        <w:rPr>
          <w:i/>
          <w:sz w:val="23"/>
          <w:szCs w:val="23"/>
        </w:rPr>
      </w:pPr>
      <w:r w:rsidRPr="00D40D61">
        <w:rPr>
          <w:i/>
          <w:sz w:val="23"/>
          <w:szCs w:val="23"/>
        </w:rPr>
        <w:lastRenderedPageBreak/>
        <w:t xml:space="preserve">VI - por ocasião do desligamento do estagiário, entregar termo de realização de estágio com indicação resumida das atividades desenvolvidas, dos períodos e da avaliação de desempenho; </w:t>
      </w:r>
    </w:p>
    <w:p w:rsidR="007E4FEB" w:rsidRPr="00D40D61" w:rsidRDefault="007E4FEB" w:rsidP="00D40D61">
      <w:pPr>
        <w:pStyle w:val="Default"/>
        <w:jc w:val="both"/>
        <w:rPr>
          <w:i/>
          <w:sz w:val="23"/>
          <w:szCs w:val="23"/>
        </w:rPr>
      </w:pPr>
      <w:r w:rsidRPr="00D40D61">
        <w:rPr>
          <w:i/>
          <w:sz w:val="23"/>
          <w:szCs w:val="23"/>
        </w:rPr>
        <w:t xml:space="preserve">VII - manter à disposição da fiscalização, o Termo de Compromisso de Estágio - TCE e os Termos Aditivos de que trata o § 3º do art. 10, a fim de comprovar a relação de estágio sempre que necessário; e </w:t>
      </w:r>
    </w:p>
    <w:p w:rsidR="007E4FEB" w:rsidRPr="00D40D61" w:rsidRDefault="007E4FEB" w:rsidP="00D40D61">
      <w:pPr>
        <w:pStyle w:val="Default"/>
        <w:jc w:val="both"/>
        <w:rPr>
          <w:i/>
          <w:sz w:val="23"/>
          <w:szCs w:val="23"/>
        </w:rPr>
      </w:pPr>
      <w:r w:rsidRPr="00D40D61">
        <w:rPr>
          <w:i/>
          <w:sz w:val="23"/>
          <w:szCs w:val="23"/>
        </w:rPr>
        <w:t xml:space="preserve">VIII - enviar à instituição de ensino, semestralmente, relatório de atividades com vista obrigatória do estagiário. </w:t>
      </w:r>
    </w:p>
    <w:p w:rsidR="007E4FEB" w:rsidRPr="00D40D61" w:rsidRDefault="007E4FEB" w:rsidP="00D40D61">
      <w:pPr>
        <w:pStyle w:val="Default"/>
        <w:jc w:val="both"/>
        <w:rPr>
          <w:i/>
          <w:sz w:val="23"/>
          <w:szCs w:val="23"/>
        </w:rPr>
      </w:pPr>
      <w:r w:rsidRPr="00D40D61">
        <w:rPr>
          <w:i/>
          <w:sz w:val="23"/>
          <w:szCs w:val="23"/>
        </w:rPr>
        <w:t xml:space="preserve">Parágrafo único. A contratação de seguro contra acidentes pessoais, em nome do estagiário, para o caso de morte ou invalidez permanente, é condição essencial para a celebração de contrato ou convênio, devendo constar do TCE o respectivo número de apólice e o nome da Seguradora. </w:t>
      </w:r>
    </w:p>
    <w:p w:rsidR="007E4FEB" w:rsidRPr="00D40D61" w:rsidRDefault="007E4FEB" w:rsidP="00D40D61">
      <w:pPr>
        <w:pStyle w:val="Default"/>
        <w:jc w:val="both"/>
        <w:rPr>
          <w:i/>
          <w:sz w:val="23"/>
          <w:szCs w:val="23"/>
        </w:rPr>
      </w:pPr>
      <w:r w:rsidRPr="00D40D61">
        <w:rPr>
          <w:i/>
          <w:sz w:val="23"/>
          <w:szCs w:val="23"/>
        </w:rPr>
        <w:t>Art. 10 - O supervisor do estágio será designado pelo chefe da unidade em que o estagiário</w:t>
      </w:r>
      <w:r w:rsidR="00463A39" w:rsidRPr="00D40D61">
        <w:rPr>
          <w:i/>
          <w:sz w:val="23"/>
          <w:szCs w:val="23"/>
        </w:rPr>
        <w:t>000000</w:t>
      </w:r>
      <w:r w:rsidRPr="00D40D61">
        <w:rPr>
          <w:i/>
          <w:sz w:val="23"/>
          <w:szCs w:val="23"/>
        </w:rPr>
        <w:t xml:space="preserve"> desenvolver suas atividades, devendo possuir formação ou experiência profissional na área de conhecimento desenvolvida no curso do estagiário, observados os incisos III e IV do art. 9º. </w:t>
      </w:r>
    </w:p>
    <w:p w:rsidR="007E4FEB" w:rsidRPr="00D40D61" w:rsidRDefault="007E4FEB" w:rsidP="00D40D61">
      <w:pPr>
        <w:pStyle w:val="Default"/>
        <w:jc w:val="both"/>
        <w:rPr>
          <w:i/>
          <w:sz w:val="23"/>
          <w:szCs w:val="23"/>
        </w:rPr>
      </w:pPr>
      <w:r w:rsidRPr="00D40D61">
        <w:rPr>
          <w:i/>
          <w:sz w:val="23"/>
          <w:szCs w:val="23"/>
        </w:rPr>
        <w:t xml:space="preserve">§ 1º O supervisor de estágio deverá possuir, no mínimo, o mesmo nível de formação do estudante de nível fundamental ou médio. </w:t>
      </w:r>
    </w:p>
    <w:p w:rsidR="007E4FEB" w:rsidRPr="00D40D61" w:rsidRDefault="007E4FEB" w:rsidP="00D40D61">
      <w:pPr>
        <w:pStyle w:val="Default"/>
        <w:jc w:val="both"/>
        <w:rPr>
          <w:i/>
          <w:sz w:val="23"/>
          <w:szCs w:val="23"/>
        </w:rPr>
      </w:pPr>
      <w:r w:rsidRPr="00D40D61">
        <w:rPr>
          <w:i/>
          <w:sz w:val="23"/>
          <w:szCs w:val="23"/>
        </w:rPr>
        <w:t xml:space="preserve">§ 2º Compete ao supervisor do estágio acompanhar e atestar a frequência mensal do estagiário e encaminhá-la à unidade de recursos humanos do órgão ou entidade onde se realiza o estágio. </w:t>
      </w:r>
    </w:p>
    <w:p w:rsidR="007E4FEB" w:rsidRPr="00D40D61" w:rsidRDefault="007E4FEB" w:rsidP="00D40D61">
      <w:pPr>
        <w:pStyle w:val="Default"/>
        <w:jc w:val="both"/>
        <w:rPr>
          <w:i/>
          <w:sz w:val="23"/>
          <w:szCs w:val="23"/>
        </w:rPr>
      </w:pPr>
      <w:r w:rsidRPr="00D40D61">
        <w:rPr>
          <w:i/>
          <w:sz w:val="23"/>
          <w:szCs w:val="23"/>
        </w:rPr>
        <w:t xml:space="preserve">§ 3º Caso haja alterações relacionadas ao estágio deverá ser elaborado Termo Aditivo, que será anexado ao TCE, exceto nos casos de mudança do órgão contratante. </w:t>
      </w:r>
    </w:p>
    <w:p w:rsidR="007E4FEB" w:rsidRPr="00D40D61" w:rsidRDefault="007E4FEB" w:rsidP="00D40D61">
      <w:pPr>
        <w:pStyle w:val="Default"/>
        <w:jc w:val="both"/>
        <w:rPr>
          <w:i/>
          <w:sz w:val="23"/>
          <w:szCs w:val="23"/>
        </w:rPr>
      </w:pPr>
      <w:r w:rsidRPr="00D40D61">
        <w:rPr>
          <w:i/>
          <w:sz w:val="23"/>
          <w:szCs w:val="23"/>
        </w:rPr>
        <w:t xml:space="preserve">Art. 11 - Os órgãos ou entidades podem recorrer aos serviços de agentes de integração públicos ou privados para atuarem como auxiliares no processo de aperfeiçoamento do instituto do estágio, mediante condições acordadas em instrumento jurídico apropriado, devendo ser observada, no caso de contratação com recursos públicos, a legislação que estabelece as normas gerais de licitação. </w:t>
      </w:r>
    </w:p>
    <w:p w:rsidR="00B6559F" w:rsidRPr="00D40D61" w:rsidRDefault="007E4FEB" w:rsidP="00D40D61">
      <w:pPr>
        <w:pStyle w:val="Default"/>
        <w:jc w:val="both"/>
        <w:rPr>
          <w:i/>
        </w:rPr>
      </w:pPr>
      <w:r w:rsidRPr="00D40D61">
        <w:rPr>
          <w:i/>
          <w:sz w:val="23"/>
          <w:szCs w:val="23"/>
        </w:rPr>
        <w:t>Parágrafo Único. Para fins desta Orientação Normativa os agentes de integração públicos ou privados são entidades que fazem a interlocução entre a instituição de ensino, o estagiário e o órgão ou entidade integrante, inserindo estudantes no ambiente do mercado de trabalho, colaborando para o desenvolvimento de habilidades, modalidades de atuação e formação profissional desses estudantes.</w:t>
      </w:r>
    </w:p>
    <w:p w:rsidR="00C13F4B" w:rsidRPr="00D40D61" w:rsidRDefault="00C13F4B" w:rsidP="00D40D61">
      <w:pPr>
        <w:pStyle w:val="Default"/>
        <w:jc w:val="both"/>
        <w:rPr>
          <w:i/>
          <w:sz w:val="23"/>
          <w:szCs w:val="23"/>
        </w:rPr>
      </w:pPr>
      <w:r w:rsidRPr="00D40D61">
        <w:rPr>
          <w:i/>
          <w:sz w:val="23"/>
          <w:szCs w:val="23"/>
        </w:rPr>
        <w:t xml:space="preserve">Art. 12 - A carga horária do estágio será de quatro horas diárias e vinte semanais ou de seis horas diárias e trinta semanais, observado o disposto no art. 10, I, da Lei nº 11.788, de 2008, bem como o horário de funcionamento do órgão ou entidade, desde que compatível com o horário escolar, devendo ser cumprida no local indicado pelo órgão ou entidade. </w:t>
      </w:r>
    </w:p>
    <w:p w:rsidR="00C13F4B" w:rsidRPr="00D40D61" w:rsidRDefault="00C13F4B" w:rsidP="00D40D61">
      <w:pPr>
        <w:pStyle w:val="Default"/>
        <w:jc w:val="both"/>
        <w:rPr>
          <w:i/>
          <w:sz w:val="23"/>
          <w:szCs w:val="23"/>
        </w:rPr>
      </w:pPr>
      <w:r w:rsidRPr="00D40D61">
        <w:rPr>
          <w:i/>
          <w:sz w:val="23"/>
          <w:szCs w:val="23"/>
        </w:rPr>
        <w:t xml:space="preserve">§ 1º A carga horária do estágio dos níveis médio e superior poderá ser inferior àquela estabelecida no art. 10, II, da Lei nº 11.788, de 2008, com percepção proporcional do valor da bolsa estágio. </w:t>
      </w:r>
    </w:p>
    <w:p w:rsidR="00C13F4B" w:rsidRPr="00D40D61" w:rsidRDefault="00C13F4B" w:rsidP="00D40D61">
      <w:pPr>
        <w:pStyle w:val="Default"/>
        <w:jc w:val="both"/>
        <w:rPr>
          <w:i/>
          <w:sz w:val="23"/>
          <w:szCs w:val="23"/>
        </w:rPr>
      </w:pPr>
      <w:r w:rsidRPr="00D40D61">
        <w:rPr>
          <w:i/>
          <w:sz w:val="23"/>
          <w:szCs w:val="23"/>
        </w:rPr>
        <w:t xml:space="preserve">§ 2º O disposto no parágrafo anterior ocorrerá no interesse do órgão ou entidade e atenderá os requisitos previstos no art. 4º desta Orientação Normativa. </w:t>
      </w:r>
    </w:p>
    <w:p w:rsidR="00C13F4B" w:rsidRPr="00D40D61" w:rsidRDefault="00C13F4B" w:rsidP="00D40D61">
      <w:pPr>
        <w:pStyle w:val="Default"/>
        <w:jc w:val="both"/>
        <w:rPr>
          <w:i/>
          <w:sz w:val="23"/>
          <w:szCs w:val="23"/>
        </w:rPr>
      </w:pPr>
      <w:r w:rsidRPr="00D40D61">
        <w:rPr>
          <w:i/>
          <w:sz w:val="23"/>
          <w:szCs w:val="23"/>
        </w:rPr>
        <w:t xml:space="preserve">§ 3º É vedada a realização de carga horária diária superior à prevista no caput deste artigo, ressalvada a compensação de falta justificada, limitada a 1 (uma) hora por jornada. </w:t>
      </w:r>
    </w:p>
    <w:p w:rsidR="00C13F4B" w:rsidRPr="00D40D61" w:rsidRDefault="00C13F4B" w:rsidP="00D40D61">
      <w:pPr>
        <w:pStyle w:val="Default"/>
        <w:jc w:val="both"/>
        <w:rPr>
          <w:i/>
          <w:sz w:val="23"/>
          <w:szCs w:val="23"/>
        </w:rPr>
      </w:pPr>
      <w:r w:rsidRPr="00D40D61">
        <w:rPr>
          <w:i/>
          <w:sz w:val="23"/>
          <w:szCs w:val="23"/>
        </w:rPr>
        <w:t xml:space="preserve">§ 4º Na hipótese de falta justificada, o estagiário poderá compensar o horário não estagiado até o mês subsequente ao da ocorrência da falta, quando autorizado pelo supervisor do estágio. </w:t>
      </w:r>
    </w:p>
    <w:p w:rsidR="00C13F4B" w:rsidRPr="00D40D61" w:rsidRDefault="00C13F4B" w:rsidP="00D40D61">
      <w:pPr>
        <w:pStyle w:val="Default"/>
        <w:jc w:val="both"/>
        <w:rPr>
          <w:i/>
          <w:sz w:val="23"/>
          <w:szCs w:val="23"/>
        </w:rPr>
      </w:pPr>
      <w:r w:rsidRPr="00D40D61">
        <w:rPr>
          <w:i/>
          <w:sz w:val="23"/>
          <w:szCs w:val="23"/>
        </w:rPr>
        <w:t xml:space="preserve">§ 5º Poderá o supervisor do estágio, com base na razoabilidade e no interesse público, definir outras hipóteses em que a falta será considerada justificada, sem a necessidade de compensação ou de descontos na bolsa estágio. </w:t>
      </w:r>
    </w:p>
    <w:p w:rsidR="00C13F4B" w:rsidRPr="00D40D61" w:rsidRDefault="00C13F4B" w:rsidP="00D40D61">
      <w:pPr>
        <w:pStyle w:val="Default"/>
        <w:jc w:val="both"/>
        <w:rPr>
          <w:i/>
          <w:sz w:val="23"/>
          <w:szCs w:val="23"/>
        </w:rPr>
      </w:pPr>
      <w:r w:rsidRPr="00D40D61">
        <w:rPr>
          <w:i/>
          <w:sz w:val="23"/>
          <w:szCs w:val="23"/>
        </w:rPr>
        <w:t xml:space="preserve">§ 6º Para fins dessa Orientação Normativa será considerada falta justificada, em que não se exigirá compensação, aquelas decorrentes de tratamento da própria saúde, com apresentação de atestado médico. </w:t>
      </w:r>
    </w:p>
    <w:p w:rsidR="00C13F4B" w:rsidRPr="00D40D61" w:rsidRDefault="00C13F4B" w:rsidP="00D40D61">
      <w:pPr>
        <w:pStyle w:val="Default"/>
        <w:jc w:val="both"/>
        <w:rPr>
          <w:i/>
          <w:sz w:val="23"/>
          <w:szCs w:val="23"/>
        </w:rPr>
      </w:pPr>
      <w:r w:rsidRPr="00D40D61">
        <w:rPr>
          <w:i/>
          <w:sz w:val="23"/>
          <w:szCs w:val="23"/>
        </w:rPr>
        <w:lastRenderedPageBreak/>
        <w:t xml:space="preserve">§ 7º A carga horária dos estudantes do ensino especial e dos últimos anos do ensino fundamental, na modalidade profissional de jovens e adultos, não poderá ultrapassar 4 (quatro) horas diárias e 20 (vinte) semanais. </w:t>
      </w:r>
    </w:p>
    <w:p w:rsidR="00C13F4B" w:rsidRPr="00D40D61" w:rsidRDefault="00C13F4B" w:rsidP="00D40D61">
      <w:pPr>
        <w:pStyle w:val="Default"/>
        <w:jc w:val="both"/>
        <w:rPr>
          <w:i/>
          <w:sz w:val="23"/>
          <w:szCs w:val="23"/>
        </w:rPr>
      </w:pPr>
      <w:r w:rsidRPr="00D40D61">
        <w:rPr>
          <w:i/>
          <w:sz w:val="23"/>
          <w:szCs w:val="23"/>
        </w:rPr>
        <w:t xml:space="preserve">§ 8º Fica assegurada ao estagiário a carga horária reduzida pela metade, nos períodos de avaliação de aprendizagem, conforme estipulado no TCE e mediante declaração da Instituição de Ensino. </w:t>
      </w:r>
    </w:p>
    <w:p w:rsidR="00C13F4B" w:rsidRPr="00D40D61" w:rsidRDefault="00C13F4B" w:rsidP="00D40D61">
      <w:pPr>
        <w:pStyle w:val="Default"/>
        <w:jc w:val="both"/>
        <w:rPr>
          <w:i/>
          <w:sz w:val="23"/>
          <w:szCs w:val="23"/>
        </w:rPr>
      </w:pPr>
      <w:r w:rsidRPr="00D40D61">
        <w:rPr>
          <w:i/>
          <w:sz w:val="23"/>
          <w:szCs w:val="23"/>
        </w:rPr>
        <w:t xml:space="preserve">Art. 13 - O valor da bolsa-estágio, no âmbito dos órgãos e entidades de que trata o art. 1º desta Orientação Normativa, será definido em Portaria a ser publicada pelo dirigente máximo do órgão central do SIPEC. </w:t>
      </w:r>
    </w:p>
    <w:p w:rsidR="00C13F4B" w:rsidRPr="00D40D61" w:rsidRDefault="00C13F4B" w:rsidP="00D40D61">
      <w:pPr>
        <w:pStyle w:val="Default"/>
        <w:jc w:val="both"/>
        <w:rPr>
          <w:i/>
          <w:sz w:val="23"/>
          <w:szCs w:val="23"/>
        </w:rPr>
      </w:pPr>
      <w:r w:rsidRPr="00D40D61">
        <w:rPr>
          <w:i/>
          <w:sz w:val="23"/>
          <w:szCs w:val="23"/>
        </w:rPr>
        <w:t xml:space="preserve">§ 1º Até que seja publicado o ato de que trata o caput, o estudante em estágio não obrigatório, de nível superior ou de nível médio, perceberá bolsa-estágio no valor de R$ 520,00 (quinhentos e vinte reais) e de R$ 290,00 (duzentos e noventa reais), respectivamente. </w:t>
      </w:r>
    </w:p>
    <w:p w:rsidR="00C13F4B" w:rsidRPr="00D40D61" w:rsidRDefault="00C13F4B" w:rsidP="00D40D61">
      <w:pPr>
        <w:pStyle w:val="Default"/>
        <w:jc w:val="both"/>
        <w:rPr>
          <w:i/>
          <w:sz w:val="23"/>
          <w:szCs w:val="23"/>
        </w:rPr>
      </w:pPr>
      <w:r w:rsidRPr="00D40D61">
        <w:rPr>
          <w:i/>
          <w:sz w:val="23"/>
          <w:szCs w:val="23"/>
        </w:rPr>
        <w:t xml:space="preserve">§ 2º O valor da bolsa-estágio de que trata o § 1º do art. 12 desta Orientação Normativa, será proporcional à jornada definida no TCE. </w:t>
      </w:r>
    </w:p>
    <w:p w:rsidR="00C13F4B" w:rsidRPr="00D40D61" w:rsidRDefault="00C13F4B" w:rsidP="00D40D61">
      <w:pPr>
        <w:pStyle w:val="Default"/>
        <w:jc w:val="both"/>
        <w:rPr>
          <w:i/>
          <w:sz w:val="23"/>
          <w:szCs w:val="23"/>
        </w:rPr>
      </w:pPr>
      <w:r w:rsidRPr="00D40D61">
        <w:rPr>
          <w:i/>
          <w:sz w:val="23"/>
          <w:szCs w:val="23"/>
        </w:rPr>
        <w:t xml:space="preserve">§ 3º As faltas justificadas com apresentação de atestado médico para tratamento da própria saúde, o período de carga horária reduzida de que trata o § 8º do art. 12 e as demais justificativas aceitas pelo supervisor de estágio, não ensejarão a compensação de horário e não serão objeto de desconto na bolsa estágio. </w:t>
      </w:r>
    </w:p>
    <w:p w:rsidR="00C13F4B" w:rsidRPr="00D40D61" w:rsidRDefault="00C13F4B" w:rsidP="00D40D61">
      <w:pPr>
        <w:pStyle w:val="Default"/>
        <w:jc w:val="both"/>
        <w:rPr>
          <w:i/>
          <w:sz w:val="23"/>
          <w:szCs w:val="23"/>
        </w:rPr>
      </w:pPr>
      <w:r w:rsidRPr="00D40D61">
        <w:rPr>
          <w:i/>
          <w:sz w:val="23"/>
          <w:szCs w:val="23"/>
        </w:rPr>
        <w:t xml:space="preserve">§ 4º É vedado o desconto de qualquer valor na bolsa-estágio, à exceção dos valores referentes às faltas injustificadas e às horas não compensadas, na forma do § 4º do art. 12. </w:t>
      </w:r>
    </w:p>
    <w:p w:rsidR="00486877" w:rsidRPr="00D40D61" w:rsidRDefault="00C13F4B" w:rsidP="00D40D61">
      <w:pPr>
        <w:pStyle w:val="Default"/>
        <w:jc w:val="both"/>
        <w:rPr>
          <w:rFonts w:cs="Arial"/>
          <w:i/>
        </w:rPr>
      </w:pPr>
      <w:r w:rsidRPr="00D40D61">
        <w:rPr>
          <w:i/>
          <w:sz w:val="23"/>
          <w:szCs w:val="23"/>
        </w:rPr>
        <w:t>Art. 14 - O estagiário receberá auxílio-transporte em pecúnia por dia efetivamente estagiado, no valor correspondente a R$ 6,00 (seis reais).</w:t>
      </w:r>
    </w:p>
    <w:p w:rsidR="00CF6C63" w:rsidRPr="00D40D61" w:rsidRDefault="00CF6C63" w:rsidP="00D40D61">
      <w:pPr>
        <w:pStyle w:val="Default"/>
        <w:jc w:val="both"/>
        <w:rPr>
          <w:i/>
          <w:sz w:val="23"/>
          <w:szCs w:val="23"/>
        </w:rPr>
      </w:pPr>
      <w:r w:rsidRPr="00D40D61">
        <w:rPr>
          <w:i/>
          <w:sz w:val="23"/>
          <w:szCs w:val="23"/>
        </w:rPr>
        <w:t xml:space="preserve">§ 1º Não será concedido auxílio-transporte ao estagiário nas ocorrências de faltas, mesmo naquelas justificadas, uma vez que não houve o deslocamento. </w:t>
      </w:r>
    </w:p>
    <w:p w:rsidR="00CF6C63" w:rsidRPr="00D40D61" w:rsidRDefault="00CF6C63" w:rsidP="00D40D61">
      <w:pPr>
        <w:pStyle w:val="Default"/>
        <w:jc w:val="both"/>
        <w:rPr>
          <w:i/>
          <w:sz w:val="23"/>
          <w:szCs w:val="23"/>
        </w:rPr>
      </w:pPr>
      <w:r w:rsidRPr="00D40D61">
        <w:rPr>
          <w:i/>
          <w:sz w:val="23"/>
          <w:szCs w:val="23"/>
        </w:rPr>
        <w:t xml:space="preserve">§ 2º O pagamento do auxílio-transporte será efetuado no mês anterior ao de sua utilização. </w:t>
      </w:r>
    </w:p>
    <w:p w:rsidR="00CF6C63" w:rsidRPr="00D40D61" w:rsidRDefault="00CF6C63" w:rsidP="00D40D61">
      <w:pPr>
        <w:pStyle w:val="Default"/>
        <w:jc w:val="both"/>
        <w:rPr>
          <w:i/>
          <w:sz w:val="23"/>
          <w:szCs w:val="23"/>
        </w:rPr>
      </w:pPr>
      <w:r w:rsidRPr="00D40D61">
        <w:rPr>
          <w:i/>
          <w:sz w:val="23"/>
          <w:szCs w:val="23"/>
        </w:rPr>
        <w:t xml:space="preserve">Art. 15 - Na vigência dos contratos de estágio obrigatório e não obrigatório é assegurado ao estagiário período de recesso proporcional ao semestre efetivamente estagiado, a ser usufruído preferencialmente nas férias escolares, observada a seguinte proporção: </w:t>
      </w:r>
    </w:p>
    <w:p w:rsidR="00CF6C63" w:rsidRPr="00D40D61" w:rsidRDefault="00CF6C63" w:rsidP="00D40D61">
      <w:pPr>
        <w:pStyle w:val="Default"/>
        <w:jc w:val="both"/>
        <w:rPr>
          <w:i/>
          <w:sz w:val="23"/>
          <w:szCs w:val="23"/>
        </w:rPr>
      </w:pPr>
      <w:r w:rsidRPr="00D40D61">
        <w:rPr>
          <w:i/>
          <w:sz w:val="23"/>
          <w:szCs w:val="23"/>
        </w:rPr>
        <w:t xml:space="preserve">I - um semestre, 15 dias consecutivos; </w:t>
      </w:r>
    </w:p>
    <w:p w:rsidR="00CF6C63" w:rsidRPr="00D40D61" w:rsidRDefault="00CF6C63" w:rsidP="00D40D61">
      <w:pPr>
        <w:pStyle w:val="Default"/>
        <w:jc w:val="both"/>
        <w:rPr>
          <w:i/>
          <w:sz w:val="23"/>
          <w:szCs w:val="23"/>
        </w:rPr>
      </w:pPr>
      <w:r w:rsidRPr="00D40D61">
        <w:rPr>
          <w:i/>
          <w:sz w:val="23"/>
          <w:szCs w:val="23"/>
        </w:rPr>
        <w:t xml:space="preserve">II - dois semestres, 30 dias; </w:t>
      </w:r>
    </w:p>
    <w:p w:rsidR="00CF6C63" w:rsidRPr="00D40D61" w:rsidRDefault="00CF6C63" w:rsidP="00D40D61">
      <w:pPr>
        <w:pStyle w:val="Default"/>
        <w:jc w:val="both"/>
        <w:rPr>
          <w:i/>
          <w:sz w:val="23"/>
          <w:szCs w:val="23"/>
        </w:rPr>
      </w:pPr>
      <w:r w:rsidRPr="00D40D61">
        <w:rPr>
          <w:i/>
          <w:sz w:val="23"/>
          <w:szCs w:val="23"/>
        </w:rPr>
        <w:t xml:space="preserve">III - três semestres, 45 dias; e </w:t>
      </w:r>
    </w:p>
    <w:p w:rsidR="00CF6C63" w:rsidRPr="00D40D61" w:rsidRDefault="00CF6C63" w:rsidP="00D40D61">
      <w:pPr>
        <w:pStyle w:val="Default"/>
        <w:jc w:val="both"/>
        <w:rPr>
          <w:i/>
          <w:sz w:val="23"/>
          <w:szCs w:val="23"/>
        </w:rPr>
      </w:pPr>
      <w:r w:rsidRPr="00D40D61">
        <w:rPr>
          <w:i/>
          <w:sz w:val="23"/>
          <w:szCs w:val="23"/>
        </w:rPr>
        <w:t xml:space="preserve">IV - quatro semestres, 60 dias. </w:t>
      </w:r>
    </w:p>
    <w:p w:rsidR="00CF6C63" w:rsidRPr="00D40D61" w:rsidRDefault="00CF6C63" w:rsidP="00D40D61">
      <w:pPr>
        <w:pStyle w:val="Default"/>
        <w:jc w:val="both"/>
        <w:rPr>
          <w:i/>
          <w:sz w:val="23"/>
          <w:szCs w:val="23"/>
        </w:rPr>
      </w:pPr>
      <w:r w:rsidRPr="00D40D61">
        <w:rPr>
          <w:i/>
          <w:sz w:val="23"/>
          <w:szCs w:val="23"/>
        </w:rPr>
        <w:t xml:space="preserve">§ 1º Os períodos de recesso deverão ser usufruídos durante a vigência do TCE e aqueles de que tratam os incisos II a IV do caput deste artigo poderão ser parcelados em até três etapas, a critério do supervisor do estágio. </w:t>
      </w:r>
    </w:p>
    <w:p w:rsidR="00CF6C63" w:rsidRPr="00D40D61" w:rsidRDefault="00CF6C63" w:rsidP="00D40D61">
      <w:pPr>
        <w:pStyle w:val="Default"/>
        <w:jc w:val="both"/>
        <w:rPr>
          <w:i/>
          <w:sz w:val="23"/>
          <w:szCs w:val="23"/>
        </w:rPr>
      </w:pPr>
      <w:r w:rsidRPr="00D40D61">
        <w:rPr>
          <w:i/>
          <w:sz w:val="23"/>
          <w:szCs w:val="23"/>
        </w:rPr>
        <w:t xml:space="preserve">§ 2º Os períodos de recesso do estagiário que perceba bolsa estágio serão remunerados. </w:t>
      </w:r>
    </w:p>
    <w:p w:rsidR="00CF6C63" w:rsidRPr="00D40D61" w:rsidRDefault="00CF6C63" w:rsidP="00D40D61">
      <w:pPr>
        <w:pStyle w:val="Default"/>
        <w:jc w:val="both"/>
        <w:rPr>
          <w:i/>
          <w:sz w:val="23"/>
          <w:szCs w:val="23"/>
        </w:rPr>
      </w:pPr>
      <w:r w:rsidRPr="00D40D61">
        <w:rPr>
          <w:i/>
          <w:sz w:val="23"/>
          <w:szCs w:val="23"/>
        </w:rPr>
        <w:t xml:space="preserve">§ 3º Na hipótese dos desligamentos de que tratam os incisos I a VII do art. 16, o estagiário que receber bolsa-estágio e não houver usufruído do recesso remunerado, proporcional ou integral, durante a vigência do contrato celebrado, fará jus ao seu recebimento em pecúnia. </w:t>
      </w:r>
    </w:p>
    <w:p w:rsidR="00CF6C63" w:rsidRPr="00D40D61" w:rsidRDefault="00CF6C63" w:rsidP="00D40D61">
      <w:pPr>
        <w:pStyle w:val="Default"/>
        <w:jc w:val="both"/>
        <w:rPr>
          <w:i/>
          <w:sz w:val="23"/>
          <w:szCs w:val="23"/>
        </w:rPr>
      </w:pPr>
      <w:r w:rsidRPr="00D40D61">
        <w:rPr>
          <w:i/>
          <w:sz w:val="23"/>
          <w:szCs w:val="23"/>
        </w:rPr>
        <w:t xml:space="preserve">Art. 16 - O estudante será desligado do estágio nas seguintes hipóteses: </w:t>
      </w:r>
    </w:p>
    <w:p w:rsidR="00CF6C63" w:rsidRPr="00D40D61" w:rsidRDefault="00CF6C63" w:rsidP="00D40D61">
      <w:pPr>
        <w:pStyle w:val="Default"/>
        <w:jc w:val="both"/>
        <w:rPr>
          <w:i/>
          <w:sz w:val="23"/>
          <w:szCs w:val="23"/>
        </w:rPr>
      </w:pPr>
      <w:r w:rsidRPr="00D40D61">
        <w:rPr>
          <w:i/>
          <w:sz w:val="23"/>
          <w:szCs w:val="23"/>
        </w:rPr>
        <w:t xml:space="preserve">I - automaticamente, ao término do estágio; </w:t>
      </w:r>
    </w:p>
    <w:p w:rsidR="00CF6C63" w:rsidRPr="00D40D61" w:rsidRDefault="00CF6C63" w:rsidP="00D40D61">
      <w:pPr>
        <w:pStyle w:val="Default"/>
        <w:jc w:val="both"/>
        <w:rPr>
          <w:i/>
          <w:sz w:val="23"/>
          <w:szCs w:val="23"/>
        </w:rPr>
      </w:pPr>
      <w:r w:rsidRPr="00D40D61">
        <w:rPr>
          <w:i/>
          <w:sz w:val="23"/>
          <w:szCs w:val="23"/>
        </w:rPr>
        <w:t xml:space="preserve">II - a pedido; </w:t>
      </w:r>
    </w:p>
    <w:p w:rsidR="00CF6C63" w:rsidRPr="00D40D61" w:rsidRDefault="00CF6C63" w:rsidP="00D40D61">
      <w:pPr>
        <w:pStyle w:val="Default"/>
        <w:jc w:val="both"/>
        <w:rPr>
          <w:i/>
          <w:sz w:val="23"/>
          <w:szCs w:val="23"/>
        </w:rPr>
      </w:pPr>
      <w:r w:rsidRPr="00D40D61">
        <w:rPr>
          <w:i/>
          <w:sz w:val="23"/>
          <w:szCs w:val="23"/>
        </w:rPr>
        <w:t xml:space="preserve">III - decorrida a terça parte do tempo previsto para a duração do estágio, se comprovada a insuficiência na avaliação de desempenho no órgão, na entidade ou na instituição de ensino; </w:t>
      </w:r>
    </w:p>
    <w:p w:rsidR="00CF6C63" w:rsidRPr="00D40D61" w:rsidRDefault="00CF6C63" w:rsidP="00D40D61">
      <w:pPr>
        <w:pStyle w:val="Default"/>
        <w:jc w:val="both"/>
        <w:rPr>
          <w:i/>
          <w:sz w:val="23"/>
          <w:szCs w:val="23"/>
        </w:rPr>
      </w:pPr>
      <w:r w:rsidRPr="00D40D61">
        <w:rPr>
          <w:i/>
          <w:sz w:val="23"/>
          <w:szCs w:val="23"/>
        </w:rPr>
        <w:t xml:space="preserve">IV - a qualquer tempo, no interesse da Administração; </w:t>
      </w:r>
    </w:p>
    <w:p w:rsidR="00CF6C63" w:rsidRPr="00D40D61" w:rsidRDefault="00CF6C63" w:rsidP="00D40D61">
      <w:pPr>
        <w:pStyle w:val="Default"/>
        <w:jc w:val="both"/>
        <w:rPr>
          <w:i/>
          <w:sz w:val="23"/>
          <w:szCs w:val="23"/>
        </w:rPr>
      </w:pPr>
      <w:r w:rsidRPr="00D40D61">
        <w:rPr>
          <w:i/>
          <w:sz w:val="23"/>
          <w:szCs w:val="23"/>
        </w:rPr>
        <w:t xml:space="preserve">V - em decorrência do descumprimento de qualquer obrigação assumida no Termo de Compromisso de Estágio - TCE; </w:t>
      </w:r>
    </w:p>
    <w:p w:rsidR="00CF6C63" w:rsidRPr="00D40D61" w:rsidRDefault="00CF6C63" w:rsidP="00D40D61">
      <w:pPr>
        <w:pStyle w:val="Default"/>
        <w:jc w:val="both"/>
        <w:rPr>
          <w:i/>
          <w:sz w:val="23"/>
          <w:szCs w:val="23"/>
        </w:rPr>
      </w:pPr>
      <w:r w:rsidRPr="00D40D61">
        <w:rPr>
          <w:i/>
          <w:sz w:val="23"/>
          <w:szCs w:val="23"/>
        </w:rPr>
        <w:t xml:space="preserve">VI - pelo não comparecimento, sem motivo justificado, por mais de cinco dias consecutivos ou não, no período de um mês, ou 30 (trinta) dias durante todo o período de estágio; </w:t>
      </w:r>
    </w:p>
    <w:p w:rsidR="00CF6C63" w:rsidRPr="00D40D61" w:rsidRDefault="00CF6C63" w:rsidP="00D40D61">
      <w:pPr>
        <w:pStyle w:val="Default"/>
        <w:jc w:val="both"/>
        <w:rPr>
          <w:i/>
          <w:sz w:val="23"/>
          <w:szCs w:val="23"/>
        </w:rPr>
      </w:pPr>
      <w:r w:rsidRPr="00D40D61">
        <w:rPr>
          <w:i/>
          <w:sz w:val="23"/>
          <w:szCs w:val="23"/>
        </w:rPr>
        <w:t xml:space="preserve">VII - pela interrupção do curso na instituição de ensino a que pertença o estagiário; e </w:t>
      </w:r>
    </w:p>
    <w:p w:rsidR="00CF6C63" w:rsidRPr="00D40D61" w:rsidRDefault="00CF6C63" w:rsidP="00D40D61">
      <w:pPr>
        <w:pStyle w:val="Default"/>
        <w:jc w:val="both"/>
        <w:rPr>
          <w:i/>
          <w:sz w:val="23"/>
          <w:szCs w:val="23"/>
        </w:rPr>
      </w:pPr>
      <w:r w:rsidRPr="00D40D61">
        <w:rPr>
          <w:i/>
          <w:sz w:val="23"/>
          <w:szCs w:val="23"/>
        </w:rPr>
        <w:t xml:space="preserve">VIII - por conduta incompatível com a exigida pela Administração. </w:t>
      </w:r>
    </w:p>
    <w:p w:rsidR="00CF6C63" w:rsidRPr="00D40D61" w:rsidRDefault="00CF6C63" w:rsidP="00D40D61">
      <w:pPr>
        <w:pStyle w:val="Default"/>
        <w:jc w:val="both"/>
        <w:rPr>
          <w:i/>
          <w:sz w:val="23"/>
          <w:szCs w:val="23"/>
        </w:rPr>
      </w:pPr>
      <w:r w:rsidRPr="00D40D61">
        <w:rPr>
          <w:i/>
          <w:sz w:val="23"/>
          <w:szCs w:val="23"/>
        </w:rPr>
        <w:lastRenderedPageBreak/>
        <w:t xml:space="preserve">Art. 17 - A duração do estágio no mesmo órgão ou entidade não poderá exceder a quatro semestres, salvo quando se tratar de estagiário com deficiência, que poderá permanecer no mesmo órgão ou entidade até o término do curso. </w:t>
      </w:r>
    </w:p>
    <w:p w:rsidR="00CF6C63" w:rsidRPr="00D40D61" w:rsidRDefault="00CF6C63" w:rsidP="00D40D61">
      <w:pPr>
        <w:pStyle w:val="Default"/>
        <w:jc w:val="both"/>
        <w:rPr>
          <w:i/>
          <w:sz w:val="23"/>
          <w:szCs w:val="23"/>
        </w:rPr>
      </w:pPr>
      <w:r w:rsidRPr="00D40D61">
        <w:rPr>
          <w:i/>
          <w:sz w:val="23"/>
          <w:szCs w:val="23"/>
        </w:rPr>
        <w:t xml:space="preserve">Art. 18 - O estudante de nível superior contemplado pelo Programa Universidade para Todos - Pro Uni e Programa de Financiamento Estudantil - FIES terá prioridade na concorrência por vagas de estágio na Administração Pública Federal. </w:t>
      </w:r>
    </w:p>
    <w:p w:rsidR="00CF6C63" w:rsidRPr="00D40D61" w:rsidRDefault="00CF6C63" w:rsidP="00D40D61">
      <w:pPr>
        <w:pStyle w:val="Default"/>
        <w:jc w:val="both"/>
        <w:rPr>
          <w:i/>
          <w:sz w:val="23"/>
          <w:szCs w:val="23"/>
        </w:rPr>
      </w:pPr>
      <w:r w:rsidRPr="00D40D61">
        <w:rPr>
          <w:i/>
          <w:sz w:val="23"/>
          <w:szCs w:val="23"/>
        </w:rPr>
        <w:t xml:space="preserve">Art. 19 - A realização do estágio não acarretará vínculo empregatício de qualquer natureza e dar-se-á mediante Termo de Compromisso de Estágio celebrado entre o estudante ou com seu representante ou assistente legal, quando for o caso, e o órgão ou entidade, com a interveniência obrigatória da instituição de ensino, no qual deverá constar: </w:t>
      </w:r>
    </w:p>
    <w:p w:rsidR="00486877" w:rsidRPr="00D40D61" w:rsidRDefault="00CF6C63" w:rsidP="00D40D61">
      <w:pPr>
        <w:autoSpaceDE w:val="0"/>
        <w:autoSpaceDN w:val="0"/>
        <w:adjustRightInd w:val="0"/>
        <w:jc w:val="both"/>
        <w:rPr>
          <w:rFonts w:cs="Arial"/>
          <w:i/>
          <w:color w:val="000000"/>
        </w:rPr>
      </w:pPr>
      <w:r w:rsidRPr="00D40D61">
        <w:rPr>
          <w:i/>
          <w:sz w:val="23"/>
          <w:szCs w:val="23"/>
        </w:rPr>
        <w:t>I - identificação do estagiário, do curso e seu nível acadêmico;</w:t>
      </w:r>
    </w:p>
    <w:p w:rsidR="00A57CE2" w:rsidRPr="00D40D61" w:rsidRDefault="00A57CE2" w:rsidP="00D40D61">
      <w:pPr>
        <w:pStyle w:val="Default"/>
        <w:jc w:val="both"/>
        <w:rPr>
          <w:i/>
          <w:sz w:val="23"/>
          <w:szCs w:val="23"/>
        </w:rPr>
      </w:pPr>
      <w:r w:rsidRPr="00D40D61">
        <w:rPr>
          <w:i/>
          <w:sz w:val="23"/>
          <w:szCs w:val="23"/>
        </w:rPr>
        <w:t xml:space="preserve">II - qualificação e assinatura dos contratantes ou convenentes; </w:t>
      </w:r>
    </w:p>
    <w:p w:rsidR="00A57CE2" w:rsidRPr="00D40D61" w:rsidRDefault="00A57CE2" w:rsidP="00D40D61">
      <w:pPr>
        <w:pStyle w:val="Default"/>
        <w:jc w:val="both"/>
        <w:rPr>
          <w:i/>
          <w:sz w:val="23"/>
          <w:szCs w:val="23"/>
        </w:rPr>
      </w:pPr>
      <w:r w:rsidRPr="00D40D61">
        <w:rPr>
          <w:i/>
          <w:sz w:val="23"/>
          <w:szCs w:val="23"/>
        </w:rPr>
        <w:t xml:space="preserve">III - indicação expressa de que o Termo de Compromisso de Estágio decorre de contrato ou convênio; </w:t>
      </w:r>
    </w:p>
    <w:p w:rsidR="00A57CE2" w:rsidRPr="00D40D61" w:rsidRDefault="00A57CE2" w:rsidP="00D40D61">
      <w:pPr>
        <w:pStyle w:val="Default"/>
        <w:jc w:val="both"/>
        <w:rPr>
          <w:i/>
          <w:sz w:val="23"/>
          <w:szCs w:val="23"/>
        </w:rPr>
      </w:pPr>
      <w:r w:rsidRPr="00D40D61">
        <w:rPr>
          <w:i/>
          <w:sz w:val="23"/>
          <w:szCs w:val="23"/>
        </w:rPr>
        <w:t xml:space="preserve">IV - menção de que o estágio não acarretará qualquer vínculo empregatício; </w:t>
      </w:r>
    </w:p>
    <w:p w:rsidR="00A57CE2" w:rsidRPr="00D40D61" w:rsidRDefault="00A57CE2" w:rsidP="00D40D61">
      <w:pPr>
        <w:pStyle w:val="Default"/>
        <w:jc w:val="both"/>
        <w:rPr>
          <w:i/>
          <w:sz w:val="23"/>
          <w:szCs w:val="23"/>
        </w:rPr>
      </w:pPr>
      <w:r w:rsidRPr="00D40D61">
        <w:rPr>
          <w:i/>
          <w:sz w:val="23"/>
          <w:szCs w:val="23"/>
        </w:rPr>
        <w:t xml:space="preserve">V - valor da bolsa-estágio, quando houver; </w:t>
      </w:r>
    </w:p>
    <w:p w:rsidR="00A57CE2" w:rsidRPr="00D40D61" w:rsidRDefault="00A57CE2" w:rsidP="00D40D61">
      <w:pPr>
        <w:pStyle w:val="Default"/>
        <w:jc w:val="both"/>
        <w:rPr>
          <w:i/>
          <w:sz w:val="23"/>
          <w:szCs w:val="23"/>
        </w:rPr>
      </w:pPr>
      <w:r w:rsidRPr="00D40D61">
        <w:rPr>
          <w:i/>
          <w:sz w:val="23"/>
          <w:szCs w:val="23"/>
        </w:rPr>
        <w:t xml:space="preserve">VI - vedação expressa à possibilidade de qualquer espécie de cobrança ou desconto pelo agente de integração na bolsa estágio; </w:t>
      </w:r>
    </w:p>
    <w:p w:rsidR="00A57CE2" w:rsidRPr="00D40D61" w:rsidRDefault="00A57CE2" w:rsidP="00D40D61">
      <w:pPr>
        <w:pStyle w:val="Default"/>
        <w:jc w:val="both"/>
        <w:rPr>
          <w:i/>
          <w:sz w:val="23"/>
          <w:szCs w:val="23"/>
        </w:rPr>
      </w:pPr>
      <w:r w:rsidRPr="00D40D61">
        <w:rPr>
          <w:i/>
          <w:sz w:val="23"/>
          <w:szCs w:val="23"/>
        </w:rPr>
        <w:t xml:space="preserve">VII - a carga horária semanal compatível com o horário escolar; </w:t>
      </w:r>
    </w:p>
    <w:p w:rsidR="00A57CE2" w:rsidRPr="00D40D61" w:rsidRDefault="00A57CE2" w:rsidP="00D40D61">
      <w:pPr>
        <w:pStyle w:val="Default"/>
        <w:jc w:val="both"/>
        <w:rPr>
          <w:i/>
          <w:sz w:val="23"/>
          <w:szCs w:val="23"/>
        </w:rPr>
      </w:pPr>
      <w:r w:rsidRPr="00D40D61">
        <w:rPr>
          <w:i/>
          <w:sz w:val="23"/>
          <w:szCs w:val="23"/>
        </w:rPr>
        <w:t xml:space="preserve">VIII - duração do estágio, obedecido o período mínimo de um semestre; </w:t>
      </w:r>
    </w:p>
    <w:p w:rsidR="00A57CE2" w:rsidRPr="00D40D61" w:rsidRDefault="00A57CE2" w:rsidP="00D40D61">
      <w:pPr>
        <w:pStyle w:val="Default"/>
        <w:jc w:val="both"/>
        <w:rPr>
          <w:i/>
          <w:sz w:val="23"/>
          <w:szCs w:val="23"/>
        </w:rPr>
      </w:pPr>
      <w:r w:rsidRPr="00D40D61">
        <w:rPr>
          <w:i/>
          <w:sz w:val="23"/>
          <w:szCs w:val="23"/>
        </w:rPr>
        <w:t xml:space="preserve">IX - obrigação de apresentar relatórios semestrais e finais ao dirigente da unidade onde se realiza o estágio, sobre o desenvolvimento das tarefas que lhes foram cometidas; </w:t>
      </w:r>
    </w:p>
    <w:p w:rsidR="00A57CE2" w:rsidRPr="00D40D61" w:rsidRDefault="00A57CE2" w:rsidP="00D40D61">
      <w:pPr>
        <w:pStyle w:val="Default"/>
        <w:jc w:val="both"/>
        <w:rPr>
          <w:i/>
          <w:sz w:val="23"/>
          <w:szCs w:val="23"/>
        </w:rPr>
      </w:pPr>
      <w:r w:rsidRPr="00D40D61">
        <w:rPr>
          <w:i/>
          <w:sz w:val="23"/>
          <w:szCs w:val="23"/>
        </w:rPr>
        <w:t xml:space="preserve">X - assinatura do estagiário, do responsável pelo órgão ou entidade e da instituição de ensino; </w:t>
      </w:r>
    </w:p>
    <w:p w:rsidR="00A57CE2" w:rsidRPr="00D40D61" w:rsidRDefault="00A57CE2" w:rsidP="00D40D61">
      <w:pPr>
        <w:pStyle w:val="Default"/>
        <w:jc w:val="both"/>
        <w:rPr>
          <w:i/>
          <w:sz w:val="23"/>
          <w:szCs w:val="23"/>
        </w:rPr>
      </w:pPr>
      <w:r w:rsidRPr="00D40D61">
        <w:rPr>
          <w:i/>
          <w:sz w:val="23"/>
          <w:szCs w:val="23"/>
        </w:rPr>
        <w:t xml:space="preserve">XI - assinatura do representante ou assistente legal do estagiário, quando houver; </w:t>
      </w:r>
    </w:p>
    <w:p w:rsidR="00A57CE2" w:rsidRPr="00D40D61" w:rsidRDefault="00A57CE2" w:rsidP="00D40D61">
      <w:pPr>
        <w:pStyle w:val="Default"/>
        <w:jc w:val="both"/>
        <w:rPr>
          <w:i/>
          <w:sz w:val="23"/>
          <w:szCs w:val="23"/>
        </w:rPr>
      </w:pPr>
      <w:r w:rsidRPr="00D40D61">
        <w:rPr>
          <w:i/>
          <w:sz w:val="23"/>
          <w:szCs w:val="23"/>
        </w:rPr>
        <w:t xml:space="preserve">XII - condições de desligamento do estágio; </w:t>
      </w:r>
    </w:p>
    <w:p w:rsidR="00A57CE2" w:rsidRPr="00D40D61" w:rsidRDefault="00A57CE2" w:rsidP="00D40D61">
      <w:pPr>
        <w:pStyle w:val="Default"/>
        <w:jc w:val="both"/>
        <w:rPr>
          <w:i/>
          <w:sz w:val="23"/>
          <w:szCs w:val="23"/>
        </w:rPr>
      </w:pPr>
      <w:r w:rsidRPr="00D40D61">
        <w:rPr>
          <w:i/>
          <w:sz w:val="23"/>
          <w:szCs w:val="23"/>
        </w:rPr>
        <w:t xml:space="preserve">XIII - menção do contrato a que se vincula o estudante, e do convênio ao qual se vincula a parte concedente e a instituição de ensino; </w:t>
      </w:r>
    </w:p>
    <w:p w:rsidR="00A57CE2" w:rsidRPr="00D40D61" w:rsidRDefault="00A57CE2" w:rsidP="00D40D61">
      <w:pPr>
        <w:pStyle w:val="Default"/>
        <w:jc w:val="both"/>
        <w:rPr>
          <w:i/>
          <w:sz w:val="23"/>
          <w:szCs w:val="23"/>
        </w:rPr>
      </w:pPr>
      <w:r w:rsidRPr="00D40D61">
        <w:rPr>
          <w:i/>
          <w:sz w:val="23"/>
          <w:szCs w:val="23"/>
        </w:rPr>
        <w:t xml:space="preserve">XIV - indicação nominal do professor orientador da área objeto de desenvolvimento, a quem caberá avaliar o desempenho do estudante no estágio; e </w:t>
      </w:r>
    </w:p>
    <w:p w:rsidR="00A57CE2" w:rsidRPr="00D40D61" w:rsidRDefault="00A57CE2" w:rsidP="00D40D61">
      <w:pPr>
        <w:pStyle w:val="Default"/>
        <w:jc w:val="both"/>
        <w:rPr>
          <w:i/>
          <w:sz w:val="23"/>
          <w:szCs w:val="23"/>
        </w:rPr>
      </w:pPr>
      <w:r w:rsidRPr="00D40D61">
        <w:rPr>
          <w:i/>
          <w:sz w:val="23"/>
          <w:szCs w:val="23"/>
        </w:rPr>
        <w:t xml:space="preserve">XV - indicação de que o estudante somente terá a carga horária do estágio reduzida pelo menos à metade nos dias de verificações periódicas ou finais, condicionada à apresentação de declaração emitida pela instituição de ensino. </w:t>
      </w:r>
    </w:p>
    <w:p w:rsidR="00A57CE2" w:rsidRPr="00D40D61" w:rsidRDefault="00A57CE2" w:rsidP="00D40D61">
      <w:pPr>
        <w:pStyle w:val="Default"/>
        <w:jc w:val="both"/>
        <w:rPr>
          <w:i/>
          <w:sz w:val="23"/>
          <w:szCs w:val="23"/>
        </w:rPr>
      </w:pPr>
      <w:r w:rsidRPr="00D40D61">
        <w:rPr>
          <w:i/>
          <w:sz w:val="23"/>
          <w:szCs w:val="23"/>
        </w:rPr>
        <w:t xml:space="preserve">Art. 20 - Para a execução do disposto nesta Orientação Normativa, caberá às unidades de recursos humanos: </w:t>
      </w:r>
    </w:p>
    <w:p w:rsidR="00A57CE2" w:rsidRPr="00D40D61" w:rsidRDefault="00A57CE2" w:rsidP="00D40D61">
      <w:pPr>
        <w:pStyle w:val="Default"/>
        <w:jc w:val="both"/>
        <w:rPr>
          <w:i/>
          <w:sz w:val="23"/>
          <w:szCs w:val="23"/>
        </w:rPr>
      </w:pPr>
      <w:r w:rsidRPr="00D40D61">
        <w:rPr>
          <w:i/>
          <w:sz w:val="23"/>
          <w:szCs w:val="23"/>
        </w:rPr>
        <w:t xml:space="preserve">I - articular as oportunidades de estágio em conjunto com as instituições de ensino ou agentes de integração; </w:t>
      </w:r>
    </w:p>
    <w:p w:rsidR="00A57CE2" w:rsidRPr="00D40D61" w:rsidRDefault="00A57CE2" w:rsidP="00D40D61">
      <w:pPr>
        <w:pStyle w:val="Default"/>
        <w:jc w:val="both"/>
        <w:rPr>
          <w:i/>
          <w:sz w:val="23"/>
          <w:szCs w:val="23"/>
        </w:rPr>
      </w:pPr>
      <w:r w:rsidRPr="00D40D61">
        <w:rPr>
          <w:i/>
          <w:sz w:val="23"/>
          <w:szCs w:val="23"/>
        </w:rPr>
        <w:t xml:space="preserve">II - participar da elaboração dos contratos ou convênios a serem celebrados com as instituições de ensino ou agentes de integração; </w:t>
      </w:r>
    </w:p>
    <w:p w:rsidR="00A57CE2" w:rsidRPr="00D40D61" w:rsidRDefault="00A57CE2" w:rsidP="00D40D61">
      <w:pPr>
        <w:pStyle w:val="Default"/>
        <w:jc w:val="both"/>
        <w:rPr>
          <w:i/>
          <w:sz w:val="23"/>
          <w:szCs w:val="23"/>
        </w:rPr>
      </w:pPr>
      <w:r w:rsidRPr="00D40D61">
        <w:rPr>
          <w:i/>
          <w:sz w:val="23"/>
          <w:szCs w:val="23"/>
        </w:rPr>
        <w:t xml:space="preserve">III - solicitar às instituições de ensino ou agentes de integração a indicação de estudantes que preencham os requisitos exigidos pelo órgão ou entidade ofertante da oportunidade de estágio; </w:t>
      </w:r>
    </w:p>
    <w:p w:rsidR="00A57CE2" w:rsidRPr="00D40D61" w:rsidRDefault="00A57CE2" w:rsidP="00D40D61">
      <w:pPr>
        <w:pStyle w:val="Default"/>
        <w:jc w:val="both"/>
        <w:rPr>
          <w:i/>
          <w:sz w:val="23"/>
          <w:szCs w:val="23"/>
        </w:rPr>
      </w:pPr>
      <w:r w:rsidRPr="00D40D61">
        <w:rPr>
          <w:i/>
          <w:sz w:val="23"/>
          <w:szCs w:val="23"/>
        </w:rPr>
        <w:t xml:space="preserve">IV - selecionar os candidatos ao estágio; </w:t>
      </w:r>
    </w:p>
    <w:p w:rsidR="00A57CE2" w:rsidRPr="00D40D61" w:rsidRDefault="00A57CE2" w:rsidP="00D40D61">
      <w:pPr>
        <w:pStyle w:val="Default"/>
        <w:jc w:val="both"/>
        <w:rPr>
          <w:i/>
          <w:sz w:val="23"/>
          <w:szCs w:val="23"/>
        </w:rPr>
      </w:pPr>
      <w:r w:rsidRPr="00D40D61">
        <w:rPr>
          <w:i/>
          <w:sz w:val="23"/>
          <w:szCs w:val="23"/>
        </w:rPr>
        <w:t xml:space="preserve">V - lavrar o Termo de Compromisso de Estágio a ser assinado pelo estudante e pela instituição de ensino; </w:t>
      </w:r>
    </w:p>
    <w:p w:rsidR="00A57CE2" w:rsidRPr="00D40D61" w:rsidRDefault="00A57CE2" w:rsidP="00D40D61">
      <w:pPr>
        <w:pStyle w:val="Default"/>
        <w:jc w:val="both"/>
        <w:rPr>
          <w:i/>
          <w:sz w:val="23"/>
          <w:szCs w:val="23"/>
        </w:rPr>
      </w:pPr>
      <w:r w:rsidRPr="00D40D61">
        <w:rPr>
          <w:i/>
          <w:sz w:val="23"/>
          <w:szCs w:val="23"/>
        </w:rPr>
        <w:t xml:space="preserve">VI - efetuar o pagamento da bolsa-estágio e dos auxílios a que fizerem jus os estagiários, por intermédio do Sistema Integrado de Administração de Recursos Humanos - SIAPE; </w:t>
      </w:r>
    </w:p>
    <w:p w:rsidR="00A57CE2" w:rsidRPr="00D40D61" w:rsidRDefault="00A57CE2" w:rsidP="00D40D61">
      <w:pPr>
        <w:pStyle w:val="Default"/>
        <w:jc w:val="both"/>
        <w:rPr>
          <w:i/>
          <w:sz w:val="23"/>
          <w:szCs w:val="23"/>
        </w:rPr>
      </w:pPr>
      <w:r w:rsidRPr="00D40D61">
        <w:rPr>
          <w:i/>
          <w:sz w:val="23"/>
          <w:szCs w:val="23"/>
        </w:rPr>
        <w:t xml:space="preserve">VII - receber os relatórios, as avaliações e as frequências do estagiário, das unidades onde se realizar o estágio; </w:t>
      </w:r>
    </w:p>
    <w:p w:rsidR="00A57CE2" w:rsidRPr="00D40D61" w:rsidRDefault="00A57CE2" w:rsidP="00D40D61">
      <w:pPr>
        <w:pStyle w:val="Default"/>
        <w:jc w:val="both"/>
        <w:rPr>
          <w:i/>
          <w:sz w:val="23"/>
          <w:szCs w:val="23"/>
        </w:rPr>
      </w:pPr>
      <w:r w:rsidRPr="00D40D61">
        <w:rPr>
          <w:i/>
          <w:sz w:val="23"/>
          <w:szCs w:val="23"/>
        </w:rPr>
        <w:t xml:space="preserve">VIII - analisar as comunicações de desligamento de estágios; </w:t>
      </w:r>
    </w:p>
    <w:p w:rsidR="00A57CE2" w:rsidRPr="00D40D61" w:rsidRDefault="00A57CE2" w:rsidP="00D40D61">
      <w:pPr>
        <w:pStyle w:val="Default"/>
        <w:jc w:val="both"/>
        <w:rPr>
          <w:i/>
          <w:sz w:val="23"/>
          <w:szCs w:val="23"/>
        </w:rPr>
      </w:pPr>
      <w:r w:rsidRPr="00D40D61">
        <w:rPr>
          <w:i/>
          <w:sz w:val="23"/>
          <w:szCs w:val="23"/>
        </w:rPr>
        <w:t xml:space="preserve">IX - expedir o certificado de estágio; </w:t>
      </w:r>
    </w:p>
    <w:p w:rsidR="00A57CE2" w:rsidRPr="00D40D61" w:rsidRDefault="00A57CE2" w:rsidP="00D40D61">
      <w:pPr>
        <w:pStyle w:val="Default"/>
        <w:jc w:val="both"/>
        <w:rPr>
          <w:i/>
          <w:sz w:val="23"/>
          <w:szCs w:val="23"/>
        </w:rPr>
      </w:pPr>
      <w:r w:rsidRPr="00D40D61">
        <w:rPr>
          <w:i/>
          <w:sz w:val="23"/>
          <w:szCs w:val="23"/>
        </w:rPr>
        <w:t xml:space="preserve">X - apresentar os estagiários desligados do SIAPE às instituições de ensino ou aos agentes de integração; e </w:t>
      </w:r>
    </w:p>
    <w:p w:rsidR="00486877" w:rsidRPr="00D40D61" w:rsidRDefault="00A57CE2" w:rsidP="00D40D61">
      <w:pPr>
        <w:autoSpaceDE w:val="0"/>
        <w:autoSpaceDN w:val="0"/>
        <w:adjustRightInd w:val="0"/>
        <w:jc w:val="both"/>
        <w:rPr>
          <w:rFonts w:cs="Arial"/>
          <w:i/>
          <w:color w:val="000000"/>
        </w:rPr>
      </w:pPr>
      <w:r w:rsidRPr="00D40D61">
        <w:rPr>
          <w:i/>
          <w:sz w:val="23"/>
          <w:szCs w:val="23"/>
        </w:rPr>
        <w:lastRenderedPageBreak/>
        <w:t>XI - dar amplo conhecimento das disposições contidas nesta Orientação Normativa às unidades de recursos humanos do órgão ou entidade, aos supervisores de estágio e aos estagiários.</w:t>
      </w:r>
    </w:p>
    <w:p w:rsidR="005E2292" w:rsidRPr="00D40D61" w:rsidRDefault="005E2292" w:rsidP="00D40D61">
      <w:pPr>
        <w:pStyle w:val="Default"/>
        <w:jc w:val="both"/>
        <w:rPr>
          <w:i/>
          <w:sz w:val="23"/>
          <w:szCs w:val="23"/>
        </w:rPr>
      </w:pPr>
      <w:r w:rsidRPr="00D40D61">
        <w:rPr>
          <w:i/>
          <w:sz w:val="23"/>
          <w:szCs w:val="23"/>
        </w:rPr>
        <w:t xml:space="preserve">Art. 21 - As unidades de recursos humanos manterão atualizados no SIAPE, o número total de estudantes aceitos como estagiários de níveis superior, médio, de educação profissional, de educação especial e dos anos finais do ensino fundamental, na modalidade profissional de jovens e adultos. </w:t>
      </w:r>
    </w:p>
    <w:p w:rsidR="005E2292" w:rsidRPr="00D40D61" w:rsidRDefault="005E2292" w:rsidP="00D40D61">
      <w:pPr>
        <w:pStyle w:val="Default"/>
        <w:jc w:val="both"/>
        <w:rPr>
          <w:i/>
          <w:sz w:val="23"/>
          <w:szCs w:val="23"/>
        </w:rPr>
      </w:pPr>
      <w:r w:rsidRPr="00D40D61">
        <w:rPr>
          <w:i/>
          <w:sz w:val="23"/>
          <w:szCs w:val="23"/>
        </w:rPr>
        <w:t xml:space="preserve">Art. 22 - As despesas para concessão da bolsa-estágio e de auxílios somente poderão ser autorizadas se houver prévia e suficiente dotação orçamentária, constante do orçamento do órgão ou entidade onde se realizará o estágio. </w:t>
      </w:r>
    </w:p>
    <w:p w:rsidR="005E2292" w:rsidRPr="00D40D61" w:rsidRDefault="005E2292" w:rsidP="00D40D61">
      <w:pPr>
        <w:pStyle w:val="Default"/>
        <w:jc w:val="both"/>
        <w:rPr>
          <w:i/>
          <w:sz w:val="23"/>
          <w:szCs w:val="23"/>
        </w:rPr>
      </w:pPr>
      <w:r w:rsidRPr="00D40D61">
        <w:rPr>
          <w:i/>
          <w:sz w:val="23"/>
          <w:szCs w:val="23"/>
        </w:rPr>
        <w:t xml:space="preserve">Art. 23 - O gasto com o auxílio-transporte dos estagiários deverá ser efetuado na mesma programação utilizada para o financiamento decorrente da contratação de estagiários, nos termos do Ofício-Circular nº 1 DEAFI/SOF/SRH/MP, de 1º de outubro de 2008. </w:t>
      </w:r>
    </w:p>
    <w:p w:rsidR="005E2292" w:rsidRPr="00D40D61" w:rsidRDefault="005E2292" w:rsidP="00D40D61">
      <w:pPr>
        <w:pStyle w:val="Default"/>
        <w:jc w:val="both"/>
        <w:rPr>
          <w:i/>
          <w:sz w:val="23"/>
          <w:szCs w:val="23"/>
        </w:rPr>
      </w:pPr>
      <w:r w:rsidRPr="00D40D61">
        <w:rPr>
          <w:i/>
          <w:sz w:val="23"/>
          <w:szCs w:val="23"/>
        </w:rPr>
        <w:t xml:space="preserve">Art. 24 - As questões omissas serão tratadas pela Secretaria de Gestão Pública. </w:t>
      </w:r>
    </w:p>
    <w:p w:rsidR="005E2292" w:rsidRPr="00D40D61" w:rsidRDefault="005E2292" w:rsidP="00D40D61">
      <w:pPr>
        <w:pStyle w:val="Default"/>
        <w:jc w:val="both"/>
        <w:rPr>
          <w:i/>
          <w:sz w:val="23"/>
          <w:szCs w:val="23"/>
        </w:rPr>
      </w:pPr>
      <w:r w:rsidRPr="00D40D61">
        <w:rPr>
          <w:i/>
          <w:sz w:val="23"/>
          <w:szCs w:val="23"/>
        </w:rPr>
        <w:t xml:space="preserve">Art. 25 - Esta Orientação Normativa entra em vigor na data de sua publicação. </w:t>
      </w:r>
    </w:p>
    <w:p w:rsidR="005E2292" w:rsidRPr="00D40D61" w:rsidRDefault="005E2292" w:rsidP="00D40D61">
      <w:pPr>
        <w:pStyle w:val="Default"/>
        <w:jc w:val="both"/>
        <w:rPr>
          <w:i/>
          <w:sz w:val="23"/>
          <w:szCs w:val="23"/>
        </w:rPr>
      </w:pPr>
      <w:r w:rsidRPr="00D40D61">
        <w:rPr>
          <w:i/>
          <w:sz w:val="23"/>
          <w:szCs w:val="23"/>
        </w:rPr>
        <w:t xml:space="preserve">Art. 26 - Fica revogada a Orientação Normativa nº 7, de 30 de outubro de 2008. </w:t>
      </w:r>
    </w:p>
    <w:p w:rsidR="00D40D61" w:rsidRDefault="00D40D61" w:rsidP="00D40D61">
      <w:pPr>
        <w:autoSpaceDE w:val="0"/>
        <w:autoSpaceDN w:val="0"/>
        <w:adjustRightInd w:val="0"/>
        <w:jc w:val="both"/>
        <w:rPr>
          <w:sz w:val="23"/>
          <w:szCs w:val="23"/>
        </w:rPr>
      </w:pPr>
    </w:p>
    <w:p w:rsidR="00D40D61" w:rsidRDefault="00D40D61" w:rsidP="00D40D61">
      <w:pPr>
        <w:autoSpaceDE w:val="0"/>
        <w:autoSpaceDN w:val="0"/>
        <w:adjustRightInd w:val="0"/>
        <w:jc w:val="both"/>
        <w:rPr>
          <w:b/>
          <w:color w:val="000000"/>
        </w:rPr>
      </w:pPr>
    </w:p>
    <w:p w:rsidR="00577E86" w:rsidRDefault="00E30607" w:rsidP="00D40D61">
      <w:pPr>
        <w:tabs>
          <w:tab w:val="left" w:pos="360"/>
        </w:tabs>
        <w:spacing w:after="120"/>
        <w:jc w:val="both"/>
        <w:rPr>
          <w:b/>
          <w:color w:val="000000"/>
        </w:rPr>
      </w:pPr>
      <w:r>
        <w:rPr>
          <w:b/>
          <w:color w:val="000000"/>
        </w:rPr>
        <w:t>6</w:t>
      </w:r>
      <w:r w:rsidR="00F039D2" w:rsidRPr="002C56E6">
        <w:rPr>
          <w:b/>
          <w:color w:val="000000"/>
        </w:rPr>
        <w:t>.</w:t>
      </w:r>
      <w:r w:rsidR="00F039D2" w:rsidRPr="002C56E6">
        <w:rPr>
          <w:b/>
          <w:color w:val="000000"/>
        </w:rPr>
        <w:tab/>
        <w:t xml:space="preserve">A </w:t>
      </w:r>
      <w:r>
        <w:rPr>
          <w:b/>
          <w:color w:val="000000"/>
        </w:rPr>
        <w:t>normatização</w:t>
      </w:r>
      <w:r w:rsidR="00120C2E" w:rsidRPr="002C56E6">
        <w:rPr>
          <w:b/>
          <w:color w:val="000000"/>
        </w:rPr>
        <w:t xml:space="preserve"> do</w:t>
      </w:r>
      <w:r w:rsidR="00F039D2" w:rsidRPr="002C56E6">
        <w:rPr>
          <w:b/>
          <w:color w:val="000000"/>
        </w:rPr>
        <w:t xml:space="preserve"> estágio supervisionado </w:t>
      </w:r>
      <w:r w:rsidR="00242570" w:rsidRPr="002C56E6">
        <w:rPr>
          <w:b/>
          <w:color w:val="000000"/>
        </w:rPr>
        <w:t>e a atenção às pessoas com deficiência</w:t>
      </w:r>
      <w:r w:rsidR="00577E86">
        <w:rPr>
          <w:b/>
          <w:color w:val="000000"/>
        </w:rPr>
        <w:t>.</w:t>
      </w:r>
    </w:p>
    <w:p w:rsidR="00F039D2" w:rsidRPr="002C56E6" w:rsidRDefault="00F039D2" w:rsidP="00D40D61">
      <w:pPr>
        <w:tabs>
          <w:tab w:val="left" w:pos="360"/>
        </w:tabs>
        <w:spacing w:after="120"/>
        <w:jc w:val="both"/>
        <w:rPr>
          <w:b/>
          <w:color w:val="000000"/>
        </w:rPr>
      </w:pPr>
    </w:p>
    <w:p w:rsidR="00F039D2" w:rsidRDefault="00B8349F" w:rsidP="00D40D61">
      <w:pPr>
        <w:spacing w:after="120"/>
        <w:ind w:firstLine="708"/>
        <w:jc w:val="both"/>
        <w:rPr>
          <w:color w:val="000000"/>
        </w:rPr>
      </w:pPr>
      <w:r>
        <w:rPr>
          <w:color w:val="000000"/>
        </w:rPr>
        <w:t>A definição de uma norma regulamentadora da realização de atividades educacionais de</w:t>
      </w:r>
      <w:r w:rsidR="00F039D2" w:rsidRPr="002C56E6">
        <w:rPr>
          <w:color w:val="000000"/>
        </w:rPr>
        <w:t xml:space="preserve"> estágio supervisionado </w:t>
      </w:r>
      <w:r>
        <w:rPr>
          <w:color w:val="000000"/>
        </w:rPr>
        <w:t>n</w:t>
      </w:r>
      <w:r w:rsidR="00B46329">
        <w:rPr>
          <w:color w:val="000000"/>
        </w:rPr>
        <w:t xml:space="preserve">ão pode relevar a dificuldade especial que as pessoas com deficiência encontram para </w:t>
      </w:r>
      <w:r w:rsidR="00293B99">
        <w:rPr>
          <w:color w:val="000000"/>
        </w:rPr>
        <w:t xml:space="preserve">a obtenção de vagas para </w:t>
      </w:r>
      <w:r w:rsidR="00D40D61">
        <w:rPr>
          <w:color w:val="000000"/>
        </w:rPr>
        <w:t>o desenvolvimento de suas atividades de estágio supervisionado</w:t>
      </w:r>
      <w:r w:rsidR="00293B99">
        <w:rPr>
          <w:color w:val="000000"/>
        </w:rPr>
        <w:t xml:space="preserve">, </w:t>
      </w:r>
      <w:r>
        <w:rPr>
          <w:color w:val="000000"/>
        </w:rPr>
        <w:t xml:space="preserve">em que pese </w:t>
      </w:r>
      <w:r w:rsidR="00293B99">
        <w:rPr>
          <w:color w:val="000000"/>
        </w:rPr>
        <w:t>o fato</w:t>
      </w:r>
      <w:r w:rsidR="00B46329">
        <w:rPr>
          <w:color w:val="000000"/>
        </w:rPr>
        <w:t xml:space="preserve"> da Lei nº 8.213/1991 definir que “</w:t>
      </w:r>
      <w:r w:rsidR="00B46329" w:rsidRPr="00D40D61">
        <w:rPr>
          <w:i/>
          <w:color w:val="000000"/>
        </w:rPr>
        <w:t xml:space="preserve">a empresa com mais de 100 (cem) empregados está </w:t>
      </w:r>
      <w:r w:rsidR="00B46329" w:rsidRPr="00D40D61">
        <w:rPr>
          <w:i/>
        </w:rPr>
        <w:t>obrigada a preencher de 2% (dois por cento) a 5% (cinco por cento) dos seus cargos com beneficiários reabilitados ou pessoas portadoras de deficiência, habilitadas”</w:t>
      </w:r>
      <w:r w:rsidR="00293B99">
        <w:rPr>
          <w:rStyle w:val="Refdenotaderodap"/>
        </w:rPr>
        <w:footnoteReference w:id="47"/>
      </w:r>
      <w:r w:rsidR="00293B99">
        <w:t>.</w:t>
      </w:r>
      <w:r w:rsidR="00B46329">
        <w:t xml:space="preserve"> </w:t>
      </w:r>
      <w:r w:rsidR="00293B99">
        <w:t>P</w:t>
      </w:r>
      <w:r w:rsidRPr="00B8349F">
        <w:rPr>
          <w:color w:val="000000"/>
        </w:rPr>
        <w:t>ara vencer estes</w:t>
      </w:r>
      <w:r>
        <w:rPr>
          <w:color w:val="000000"/>
        </w:rPr>
        <w:t xml:space="preserve"> obstáculos, primeiramente, será preciso</w:t>
      </w:r>
      <w:r w:rsidR="00F039D2" w:rsidRPr="002C56E6">
        <w:rPr>
          <w:color w:val="000000"/>
        </w:rPr>
        <w:t xml:space="preserve"> reconhecer o respeito às diferenças como condição básica para</w:t>
      </w:r>
      <w:r w:rsidR="00F039D2" w:rsidRPr="002C56E6">
        <w:rPr>
          <w:color w:val="0000FF"/>
        </w:rPr>
        <w:t xml:space="preserve"> </w:t>
      </w:r>
      <w:r w:rsidR="00F039D2" w:rsidRPr="002C56E6">
        <w:rPr>
          <w:color w:val="000000"/>
        </w:rPr>
        <w:t>viabilizar a</w:t>
      </w:r>
      <w:r w:rsidR="008D7ACC" w:rsidRPr="002C56E6">
        <w:rPr>
          <w:color w:val="000000"/>
        </w:rPr>
        <w:t xml:space="preserve"> </w:t>
      </w:r>
      <w:r w:rsidR="00F039D2" w:rsidRPr="002C56E6">
        <w:rPr>
          <w:color w:val="000000"/>
        </w:rPr>
        <w:t xml:space="preserve">construção de práticas educacionais inclusivas. </w:t>
      </w:r>
      <w:r>
        <w:rPr>
          <w:color w:val="000000"/>
        </w:rPr>
        <w:t xml:space="preserve">Essas práticas não podem ser </w:t>
      </w:r>
      <w:r w:rsidR="00F039D2" w:rsidRPr="002C56E6">
        <w:rPr>
          <w:i/>
          <w:color w:val="000000"/>
        </w:rPr>
        <w:t>a</w:t>
      </w:r>
      <w:r w:rsidR="00F039D2" w:rsidRPr="002C56E6">
        <w:rPr>
          <w:color w:val="000000"/>
        </w:rPr>
        <w:t xml:space="preserve"> </w:t>
      </w:r>
      <w:r w:rsidR="00F039D2" w:rsidRPr="002C56E6">
        <w:rPr>
          <w:i/>
          <w:color w:val="000000"/>
        </w:rPr>
        <w:t>priori</w:t>
      </w:r>
      <w:r w:rsidR="00F039D2" w:rsidRPr="002C56E6">
        <w:rPr>
          <w:color w:val="000000"/>
        </w:rPr>
        <w:t xml:space="preserve">, mas </w:t>
      </w:r>
      <w:r>
        <w:rPr>
          <w:color w:val="000000"/>
        </w:rPr>
        <w:t>exigem</w:t>
      </w:r>
      <w:r w:rsidR="00F039D2" w:rsidRPr="002C56E6">
        <w:rPr>
          <w:color w:val="000000"/>
        </w:rPr>
        <w:t xml:space="preserve">, a todo o momento, </w:t>
      </w:r>
      <w:r>
        <w:rPr>
          <w:color w:val="000000"/>
        </w:rPr>
        <w:t>a procura dos</w:t>
      </w:r>
      <w:r w:rsidR="00F039D2" w:rsidRPr="002C56E6">
        <w:rPr>
          <w:color w:val="000000"/>
        </w:rPr>
        <w:t xml:space="preserve"> meios possíveis </w:t>
      </w:r>
      <w:r>
        <w:rPr>
          <w:color w:val="000000"/>
        </w:rPr>
        <w:t xml:space="preserve">para se </w:t>
      </w:r>
      <w:r w:rsidR="00F039D2" w:rsidRPr="002C56E6">
        <w:rPr>
          <w:color w:val="000000"/>
        </w:rPr>
        <w:t>combater os diversos caminhos que</w:t>
      </w:r>
      <w:r>
        <w:rPr>
          <w:color w:val="000000"/>
        </w:rPr>
        <w:t xml:space="preserve"> nos</w:t>
      </w:r>
      <w:r w:rsidR="00F039D2" w:rsidRPr="002C56E6">
        <w:rPr>
          <w:color w:val="000000"/>
        </w:rPr>
        <w:t xml:space="preserve"> levam à exclusão.</w:t>
      </w:r>
    </w:p>
    <w:p w:rsidR="00722A91" w:rsidRPr="004B1991" w:rsidRDefault="00722A91" w:rsidP="00722A91">
      <w:pPr>
        <w:ind w:firstLine="708"/>
        <w:jc w:val="both"/>
        <w:rPr>
          <w:color w:val="000000"/>
        </w:rPr>
      </w:pPr>
      <w:r w:rsidRPr="004B1991">
        <w:rPr>
          <w:color w:val="000000"/>
        </w:rPr>
        <w:t xml:space="preserve">O Estatuto da Criança e do Adolescente (ECA), em seu Art. 66, assegura ao adolescente com deficiência o trabalho protegido e é com esta intenção que a revogada Lei Federal nº 8.859/94 amplia as oportunidades de estágio às escolas especiais de qualquer grau, o que equivale a dizer, </w:t>
      </w:r>
      <w:r w:rsidR="004B1991" w:rsidRPr="004B1991">
        <w:rPr>
          <w:color w:val="000000"/>
        </w:rPr>
        <w:t>na perspectiva da educação inclusiva, no</w:t>
      </w:r>
      <w:r w:rsidRPr="004B1991">
        <w:rPr>
          <w:color w:val="000000"/>
        </w:rPr>
        <w:t xml:space="preserve"> caso do estágio supervisionado, </w:t>
      </w:r>
      <w:r w:rsidR="004B1991" w:rsidRPr="004B1991">
        <w:rPr>
          <w:color w:val="000000"/>
        </w:rPr>
        <w:t>tanto na</w:t>
      </w:r>
      <w:r w:rsidRPr="004B1991">
        <w:rPr>
          <w:color w:val="000000"/>
        </w:rPr>
        <w:t xml:space="preserve"> educação profissional</w:t>
      </w:r>
      <w:r w:rsidR="004B1991" w:rsidRPr="004B1991">
        <w:rPr>
          <w:color w:val="000000"/>
        </w:rPr>
        <w:t>, quanto no ensino médio e na</w:t>
      </w:r>
      <w:r w:rsidRPr="004B1991">
        <w:rPr>
          <w:color w:val="000000"/>
        </w:rPr>
        <w:t xml:space="preserve"> educação de jovens e adultos</w:t>
      </w:r>
      <w:r w:rsidR="004B1991" w:rsidRPr="004B1991">
        <w:rPr>
          <w:color w:val="000000"/>
        </w:rPr>
        <w:t>, bem como na graduação, em nível superior</w:t>
      </w:r>
      <w:r w:rsidRPr="004B1991">
        <w:rPr>
          <w:color w:val="000000"/>
        </w:rPr>
        <w:t>.</w:t>
      </w:r>
    </w:p>
    <w:p w:rsidR="00722A91" w:rsidRPr="004B1991" w:rsidRDefault="00722A91" w:rsidP="00722A91">
      <w:pPr>
        <w:ind w:firstLine="708"/>
        <w:jc w:val="both"/>
        <w:rPr>
          <w:color w:val="000000"/>
        </w:rPr>
      </w:pPr>
      <w:r w:rsidRPr="004B1991">
        <w:rPr>
          <w:color w:val="000000"/>
        </w:rPr>
        <w:t> </w:t>
      </w:r>
    </w:p>
    <w:p w:rsidR="00F039D2" w:rsidRDefault="00F039D2" w:rsidP="00D40D61">
      <w:pPr>
        <w:spacing w:after="120"/>
        <w:ind w:firstLine="708"/>
        <w:jc w:val="both"/>
        <w:rPr>
          <w:color w:val="000000"/>
        </w:rPr>
      </w:pPr>
      <w:r w:rsidRPr="002C56E6">
        <w:rPr>
          <w:color w:val="000000"/>
        </w:rPr>
        <w:t>O Art. 227 da Constituição Federal</w:t>
      </w:r>
      <w:r w:rsidR="00526624">
        <w:rPr>
          <w:color w:val="000000"/>
        </w:rPr>
        <w:t>, após definir os deveres da família, da sociedade e do estado em relação a colocar os jovens “</w:t>
      </w:r>
      <w:r w:rsidR="00526624" w:rsidRPr="00D40D61">
        <w:rPr>
          <w:i/>
          <w:color w:val="000000"/>
        </w:rPr>
        <w:t>a alvo de toda a forma de negligência, discriminação, exploração, violência, crueldade e opressão</w:t>
      </w:r>
      <w:r w:rsidR="00526624">
        <w:rPr>
          <w:color w:val="000000"/>
        </w:rPr>
        <w:t>”,</w:t>
      </w:r>
      <w:r w:rsidRPr="002C56E6">
        <w:rPr>
          <w:color w:val="000000"/>
        </w:rPr>
        <w:t xml:space="preserve"> prevê</w:t>
      </w:r>
      <w:r w:rsidR="00526624">
        <w:rPr>
          <w:color w:val="000000"/>
        </w:rPr>
        <w:t xml:space="preserve">, em seu Inciso II, </w:t>
      </w:r>
      <w:r w:rsidRPr="002C56E6">
        <w:rPr>
          <w:color w:val="000000"/>
        </w:rPr>
        <w:t>a “</w:t>
      </w:r>
      <w:r w:rsidRPr="00D40D61">
        <w:rPr>
          <w:i/>
          <w:color w:val="000000"/>
        </w:rPr>
        <w:t>criação de programas de prevenção e atendimento especializado para os portadores de deficiência física, sensorial ou mental</w:t>
      </w:r>
      <w:r w:rsidRPr="002C56E6">
        <w:rPr>
          <w:color w:val="000000"/>
        </w:rPr>
        <w:t>”, bem como de “</w:t>
      </w:r>
      <w:r w:rsidRPr="00D40D61">
        <w:rPr>
          <w:i/>
          <w:color w:val="000000"/>
        </w:rPr>
        <w:t>integração social do adolescente portador de deficiência, mediante o treinamento para o trabalho e a convivência, e a facilitação do acesso de bens e serviços coletivos, com a eliminação de preconceitos e obstáculos arquitetônicos</w:t>
      </w:r>
      <w:r w:rsidRPr="002C56E6">
        <w:rPr>
          <w:color w:val="000000"/>
        </w:rPr>
        <w:t>”.</w:t>
      </w:r>
      <w:r w:rsidR="00EB422F">
        <w:rPr>
          <w:color w:val="000000"/>
        </w:rPr>
        <w:t xml:space="preserve"> </w:t>
      </w:r>
      <w:r w:rsidRPr="002C56E6">
        <w:rPr>
          <w:color w:val="000000"/>
        </w:rPr>
        <w:t>Regulamentando o</w:t>
      </w:r>
      <w:r w:rsidR="00EB422F">
        <w:rPr>
          <w:color w:val="000000"/>
        </w:rPr>
        <w:t xml:space="preserve"> referido</w:t>
      </w:r>
      <w:r w:rsidRPr="002C56E6">
        <w:rPr>
          <w:color w:val="000000"/>
        </w:rPr>
        <w:t xml:space="preserve"> dispositivo constitucional, a Lei </w:t>
      </w:r>
      <w:r w:rsidRPr="002C56E6">
        <w:rPr>
          <w:color w:val="000000"/>
        </w:rPr>
        <w:lastRenderedPageBreak/>
        <w:t>Federal nº 7.853</w:t>
      </w:r>
      <w:r w:rsidR="00526624">
        <w:rPr>
          <w:color w:val="000000"/>
        </w:rPr>
        <w:t>/</w:t>
      </w:r>
      <w:r w:rsidRPr="002C56E6">
        <w:rPr>
          <w:color w:val="000000"/>
        </w:rPr>
        <w:t>1989, dispõe sobre o apoio às pessoas portadoras de deficiência, cria a Coordenadoria</w:t>
      </w:r>
      <w:r w:rsidR="008D7ACC" w:rsidRPr="002C56E6">
        <w:rPr>
          <w:color w:val="000000"/>
        </w:rPr>
        <w:t xml:space="preserve"> </w:t>
      </w:r>
      <w:r w:rsidRPr="002C56E6">
        <w:rPr>
          <w:color w:val="000000"/>
        </w:rPr>
        <w:t>Nacional para Integração da Pessoa Portadora de Deficiência (CORDE); impõe a priorização das medidas de integração das pessoas com deficiência na educação, no trabalho e na sociedade;</w:t>
      </w:r>
      <w:r w:rsidR="008D7ACC" w:rsidRPr="002C56E6">
        <w:rPr>
          <w:color w:val="000000"/>
        </w:rPr>
        <w:t xml:space="preserve"> </w:t>
      </w:r>
      <w:r w:rsidRPr="002C56E6">
        <w:rPr>
          <w:color w:val="000000"/>
        </w:rPr>
        <w:t>institui as chamadas “Oficinas</w:t>
      </w:r>
      <w:r w:rsidR="008D7ACC" w:rsidRPr="002C56E6">
        <w:rPr>
          <w:color w:val="000000"/>
        </w:rPr>
        <w:t xml:space="preserve"> </w:t>
      </w:r>
      <w:r w:rsidRPr="002C56E6">
        <w:rPr>
          <w:color w:val="000000"/>
        </w:rPr>
        <w:t xml:space="preserve">Protegidas de Trabalho”, e define como criminosa a conduta injustamente discriminatória às pessoas com deficiência no seu exercício de trabalho e, </w:t>
      </w:r>
      <w:r w:rsidR="00526624" w:rsidRPr="002C56E6">
        <w:rPr>
          <w:color w:val="000000"/>
        </w:rPr>
        <w:t>consequentemente</w:t>
      </w:r>
      <w:r w:rsidR="00AC5FA5">
        <w:rPr>
          <w:color w:val="000000"/>
        </w:rPr>
        <w:t xml:space="preserve">, </w:t>
      </w:r>
      <w:r w:rsidR="00526624">
        <w:rPr>
          <w:color w:val="000000"/>
        </w:rPr>
        <w:t>nas atividades de</w:t>
      </w:r>
      <w:r w:rsidRPr="002C56E6">
        <w:rPr>
          <w:color w:val="000000"/>
        </w:rPr>
        <w:t xml:space="preserve"> estágio supervisionado.</w:t>
      </w:r>
    </w:p>
    <w:p w:rsidR="008B246A" w:rsidRDefault="00EB422F" w:rsidP="00D40D61">
      <w:pPr>
        <w:spacing w:after="120"/>
        <w:ind w:firstLine="708"/>
        <w:jc w:val="both"/>
        <w:rPr>
          <w:color w:val="000000"/>
        </w:rPr>
      </w:pPr>
      <w:r>
        <w:rPr>
          <w:color w:val="000000"/>
        </w:rPr>
        <w:t xml:space="preserve">Além disso, é oportuno relembrar que o </w:t>
      </w:r>
      <w:r w:rsidRPr="00EB422F">
        <w:rPr>
          <w:color w:val="000000"/>
        </w:rPr>
        <w:t xml:space="preserve">Brasil tem acompanhado </w:t>
      </w:r>
      <w:r w:rsidR="00D40D61">
        <w:rPr>
          <w:color w:val="000000"/>
        </w:rPr>
        <w:t xml:space="preserve">todas </w:t>
      </w:r>
      <w:r w:rsidRPr="00EB422F">
        <w:rPr>
          <w:color w:val="000000"/>
        </w:rPr>
        <w:t>as</w:t>
      </w:r>
      <w:r>
        <w:rPr>
          <w:color w:val="000000"/>
        </w:rPr>
        <w:t xml:space="preserve"> Resoluções</w:t>
      </w:r>
      <w:r w:rsidRPr="00EB422F">
        <w:rPr>
          <w:color w:val="000000"/>
        </w:rPr>
        <w:t xml:space="preserve"> Internacionais sobre a matéria, em especial a Declaração Mundial de Educação para Todos, firmada em Jomtien na Tailândia</w:t>
      </w:r>
      <w:r>
        <w:rPr>
          <w:color w:val="000000"/>
        </w:rPr>
        <w:t xml:space="preserve">, em 1990; </w:t>
      </w:r>
      <w:r w:rsidR="00440DC1">
        <w:rPr>
          <w:color w:val="000000"/>
        </w:rPr>
        <w:t xml:space="preserve">a </w:t>
      </w:r>
      <w:r w:rsidRPr="00EB422F">
        <w:rPr>
          <w:color w:val="000000"/>
        </w:rPr>
        <w:t>Declaração de Salamanca</w:t>
      </w:r>
      <w:r w:rsidR="00FD5BD5">
        <w:rPr>
          <w:color w:val="000000"/>
        </w:rPr>
        <w:t xml:space="preserve">, </w:t>
      </w:r>
      <w:r w:rsidRPr="00EB422F">
        <w:rPr>
          <w:color w:val="000000"/>
        </w:rPr>
        <w:t>firmada na Espanha em 1994, sobre Acesso e Qualidade na Educação oferec</w:t>
      </w:r>
      <w:r w:rsidR="008B246A">
        <w:rPr>
          <w:color w:val="000000"/>
        </w:rPr>
        <w:t xml:space="preserve">ida às pessoas com deficiências; </w:t>
      </w:r>
      <w:r w:rsidRPr="00EB422F">
        <w:rPr>
          <w:color w:val="000000"/>
        </w:rPr>
        <w:t>a Convenção da Organização dos Estados Americanos</w:t>
      </w:r>
      <w:r w:rsidR="008B246A">
        <w:rPr>
          <w:color w:val="000000"/>
        </w:rPr>
        <w:t xml:space="preserve">, </w:t>
      </w:r>
      <w:r w:rsidRPr="00EB422F">
        <w:rPr>
          <w:color w:val="000000"/>
        </w:rPr>
        <w:t>firmada na Guatemala em 1999 e ratificada pelo Brasil pelo Decreto Legislativo nº 3.956/2001</w:t>
      </w:r>
      <w:r w:rsidR="008B246A">
        <w:rPr>
          <w:color w:val="000000"/>
        </w:rPr>
        <w:t xml:space="preserve">, bem como tem acompanhado as demais convenções internacionais, como </w:t>
      </w:r>
      <w:r w:rsidR="003C4782">
        <w:rPr>
          <w:color w:val="000000"/>
        </w:rPr>
        <w:t>o texto da Convenção sobre Direitos das Pessoas com Deficiências e de seu Protocolo facultativo, que foi assinado em Nova York em 30;03/2007 e que</w:t>
      </w:r>
      <w:r w:rsidR="008B246A">
        <w:rPr>
          <w:color w:val="000000"/>
        </w:rPr>
        <w:t xml:space="preserve"> foi objeto do Decreto </w:t>
      </w:r>
      <w:r w:rsidR="00710ED1">
        <w:rPr>
          <w:color w:val="000000"/>
        </w:rPr>
        <w:t>Legislativo</w:t>
      </w:r>
      <w:r w:rsidR="008B246A">
        <w:rPr>
          <w:color w:val="000000"/>
        </w:rPr>
        <w:t xml:space="preserve"> nº 186/208</w:t>
      </w:r>
      <w:r w:rsidR="00710ED1">
        <w:rPr>
          <w:color w:val="000000"/>
        </w:rPr>
        <w:t>.</w:t>
      </w:r>
    </w:p>
    <w:p w:rsidR="00516E25" w:rsidRDefault="00516E25" w:rsidP="00D40D61">
      <w:pPr>
        <w:spacing w:after="120"/>
        <w:ind w:firstLine="708"/>
        <w:jc w:val="both"/>
        <w:rPr>
          <w:color w:val="000000"/>
        </w:rPr>
      </w:pPr>
      <w:r>
        <w:rPr>
          <w:color w:val="000000"/>
        </w:rPr>
        <w:t xml:space="preserve">O Plano Nacional de Educação, aprovado pela Lei nº 13.005, de 26 de junho de 2014, para vigência no período de 2014 até o dia de São João de 2024, </w:t>
      </w:r>
      <w:r w:rsidR="00284C6A">
        <w:rPr>
          <w:color w:val="000000"/>
        </w:rPr>
        <w:t>define na Meta 04, o compromisso de “</w:t>
      </w:r>
      <w:r w:rsidR="00284C6A" w:rsidRPr="00D40D61">
        <w:rPr>
          <w:i/>
          <w:color w:val="000000"/>
        </w:rPr>
        <w:t>universalizar, para a população de 4 (quatro) a 17 (dezessete) anos com deficiência, transtornos globais do desenvolvimento e altas habilidades ou superdotação, o acesso à educação básica e ao atendimento educacional especializado, preferencialmente na rede regular de ensino, com a garantia de sistema educacional inclusivo, de salas de recursos multifuncionais, classes, escolas ou serviços especializados, públicos ou conveniados”</w:t>
      </w:r>
      <w:r w:rsidR="00284C6A" w:rsidRPr="008E36F3">
        <w:rPr>
          <w:color w:val="000000"/>
        </w:rPr>
        <w:t xml:space="preserve">. </w:t>
      </w:r>
      <w:r w:rsidR="008E36F3" w:rsidRPr="008E36F3">
        <w:rPr>
          <w:color w:val="000000"/>
        </w:rPr>
        <w:t>Essa meta, conjugadamente com as demais, obviamente, inclui as de Estágio Profissional Supervisionado.</w:t>
      </w:r>
    </w:p>
    <w:p w:rsidR="00F039D2" w:rsidRPr="002C56E6" w:rsidRDefault="00F039D2" w:rsidP="00D40D61">
      <w:pPr>
        <w:spacing w:after="120"/>
        <w:ind w:firstLine="708"/>
        <w:jc w:val="both"/>
        <w:rPr>
          <w:color w:val="000000"/>
        </w:rPr>
      </w:pPr>
      <w:r w:rsidRPr="002C56E6">
        <w:rPr>
          <w:color w:val="000000"/>
        </w:rPr>
        <w:t>O direito à profissionalização é imprescindível numa sociedade inclusiva e implica que escolas e empresas</w:t>
      </w:r>
      <w:r w:rsidR="008D7ACC" w:rsidRPr="002C56E6">
        <w:rPr>
          <w:color w:val="000000"/>
        </w:rPr>
        <w:t xml:space="preserve"> </w:t>
      </w:r>
      <w:r w:rsidRPr="002C56E6">
        <w:rPr>
          <w:color w:val="000000"/>
        </w:rPr>
        <w:t xml:space="preserve">cedentes de campos de estágio devam cooperar entre si a fim de contribuir para a prevenção e eliminação da discriminação, bem como na busca efetiva de desenvolvimento de meios e recursos destinados a facilitar ou promover a vida independente, a </w:t>
      </w:r>
      <w:r w:rsidR="00E81403" w:rsidRPr="002C56E6">
        <w:rPr>
          <w:color w:val="000000"/>
        </w:rPr>
        <w:t>autossuficiência</w:t>
      </w:r>
      <w:r w:rsidRPr="002C56E6">
        <w:rPr>
          <w:color w:val="000000"/>
        </w:rPr>
        <w:t xml:space="preserve"> e a integração total das pessoas portadoras de deficiência. Logo, despir-se dos preconceitos e buscar a eliminação dos reais limites e barreiras são deveres, tanto das escolas de educação profissional, de ensino médio e de educação de jovens e adultos, quanto, </w:t>
      </w:r>
      <w:r w:rsidR="00C30284" w:rsidRPr="002C56E6">
        <w:rPr>
          <w:color w:val="000000"/>
        </w:rPr>
        <w:t>consequentemente</w:t>
      </w:r>
      <w:r w:rsidRPr="002C56E6">
        <w:rPr>
          <w:color w:val="000000"/>
        </w:rPr>
        <w:t xml:space="preserve">, das empresas e organizações que oferecem campos de estágio supervisionado às pessoas com deficiência, como forma de garantia de condições de igualdade plena a todos os cidadãos.   </w:t>
      </w:r>
    </w:p>
    <w:p w:rsidR="00F039D2" w:rsidRPr="002C56E6" w:rsidRDefault="00F039D2" w:rsidP="00D40D61">
      <w:pPr>
        <w:spacing w:after="120"/>
        <w:ind w:firstLine="708"/>
        <w:jc w:val="both"/>
        <w:rPr>
          <w:color w:val="000000"/>
        </w:rPr>
      </w:pPr>
      <w:r w:rsidRPr="002C56E6">
        <w:rPr>
          <w:color w:val="000000"/>
        </w:rPr>
        <w:t>O estágio supervisionado proporcionado às pessoas com deficiência deve, portanto, ser realizado no contexto de serviços idênticos aos que atendam à população em geral. Deve ser constituído, paralelamente, um serviço de assistência às pessoas com deficiência, com participação de profissionais da educação especial e da área profissional objeto do campo de estágio supervisionado, levando-se em conta os seguintes requisitos:</w:t>
      </w:r>
    </w:p>
    <w:p w:rsidR="00F039D2" w:rsidRPr="002C56E6" w:rsidRDefault="00F039D2" w:rsidP="00D40D61">
      <w:pPr>
        <w:numPr>
          <w:ilvl w:val="0"/>
          <w:numId w:val="5"/>
        </w:numPr>
        <w:tabs>
          <w:tab w:val="clear" w:pos="360"/>
        </w:tabs>
        <w:spacing w:after="120"/>
        <w:ind w:left="720"/>
        <w:jc w:val="both"/>
        <w:rPr>
          <w:color w:val="000000"/>
        </w:rPr>
      </w:pPr>
      <w:r w:rsidRPr="002C56E6">
        <w:rPr>
          <w:color w:val="000000"/>
        </w:rPr>
        <w:t>compatibilização das habilidades da pessoa com necessidades especiais às exigências da função;</w:t>
      </w:r>
    </w:p>
    <w:p w:rsidR="00F039D2" w:rsidRPr="002C56E6" w:rsidRDefault="00F039D2" w:rsidP="00D40D61">
      <w:pPr>
        <w:numPr>
          <w:ilvl w:val="0"/>
          <w:numId w:val="5"/>
        </w:numPr>
        <w:tabs>
          <w:tab w:val="clear" w:pos="360"/>
        </w:tabs>
        <w:spacing w:after="120"/>
        <w:ind w:left="720"/>
        <w:jc w:val="both"/>
        <w:rPr>
          <w:color w:val="000000"/>
        </w:rPr>
      </w:pPr>
      <w:r w:rsidRPr="002C56E6">
        <w:rPr>
          <w:color w:val="000000"/>
        </w:rPr>
        <w:t>adaptação de equipamentos, ferramentas, máquinas e  locais de estágio às condições das pessoas com deficiência, fornecendo recursos que visem garantir a acessibilidade física e tecnológica e a prestação de assistência que se fizer necessária durante o período de estágio;</w:t>
      </w:r>
    </w:p>
    <w:p w:rsidR="00F039D2" w:rsidRPr="002C56E6" w:rsidRDefault="00F039D2" w:rsidP="00D40D61">
      <w:pPr>
        <w:numPr>
          <w:ilvl w:val="0"/>
          <w:numId w:val="5"/>
        </w:numPr>
        <w:tabs>
          <w:tab w:val="clear" w:pos="360"/>
        </w:tabs>
        <w:spacing w:after="120"/>
        <w:ind w:left="720"/>
        <w:jc w:val="both"/>
        <w:rPr>
          <w:color w:val="000000"/>
        </w:rPr>
      </w:pPr>
      <w:r w:rsidRPr="002C56E6">
        <w:rPr>
          <w:color w:val="000000"/>
        </w:rPr>
        <w:t xml:space="preserve">realização  de campanhas e oficinas  de sensibilização de empresários e de funcionários, como forma de eliminar obstáculos de ordem comportamental, os quais  </w:t>
      </w:r>
      <w:r w:rsidRPr="002C56E6">
        <w:rPr>
          <w:color w:val="000000"/>
        </w:rPr>
        <w:lastRenderedPageBreak/>
        <w:t>impedem a integração da pessoa com deficiência com as atividades do estágio supervisionado:</w:t>
      </w:r>
    </w:p>
    <w:p w:rsidR="00F039D2" w:rsidRPr="002C56E6" w:rsidRDefault="00F039D2" w:rsidP="00D40D61">
      <w:pPr>
        <w:numPr>
          <w:ilvl w:val="0"/>
          <w:numId w:val="5"/>
        </w:numPr>
        <w:tabs>
          <w:tab w:val="clear" w:pos="360"/>
        </w:tabs>
        <w:spacing w:after="120"/>
        <w:ind w:left="720"/>
        <w:jc w:val="both"/>
        <w:rPr>
          <w:color w:val="000000"/>
        </w:rPr>
      </w:pPr>
      <w:r w:rsidRPr="002C56E6">
        <w:rPr>
          <w:color w:val="000000"/>
        </w:rPr>
        <w:t>instituição de um serviço de acompanhamento, com vistas a assegurar a  manutenção dessas pessoas no estágio.</w:t>
      </w:r>
    </w:p>
    <w:p w:rsidR="00F039D2" w:rsidRDefault="00F039D2" w:rsidP="00D40D61">
      <w:pPr>
        <w:spacing w:after="120"/>
        <w:ind w:firstLine="708"/>
        <w:jc w:val="both"/>
        <w:rPr>
          <w:color w:val="000000"/>
        </w:rPr>
      </w:pPr>
      <w:r w:rsidRPr="002C56E6">
        <w:rPr>
          <w:color w:val="000000"/>
        </w:rPr>
        <w:t>O estágio supervisionado deve estar ao alcance das pessoas com deficiências e,</w:t>
      </w:r>
      <w:r w:rsidR="008D7ACC" w:rsidRPr="002C56E6">
        <w:rPr>
          <w:color w:val="000000"/>
        </w:rPr>
        <w:t xml:space="preserve"> </w:t>
      </w:r>
      <w:r w:rsidR="00D57A56" w:rsidRPr="002C56E6">
        <w:rPr>
          <w:color w:val="000000"/>
        </w:rPr>
        <w:t>consequentemente</w:t>
      </w:r>
      <w:r w:rsidRPr="002C56E6">
        <w:rPr>
          <w:color w:val="000000"/>
        </w:rPr>
        <w:t>, de necessidades educacionais especiais, quaisquer que sejam as causas e a natureza de suas deficiências. Para tanto, essas pessoas devem ser devidamente</w:t>
      </w:r>
      <w:r w:rsidR="008D7ACC" w:rsidRPr="002C56E6">
        <w:rPr>
          <w:color w:val="000000"/>
        </w:rPr>
        <w:t xml:space="preserve"> </w:t>
      </w:r>
      <w:r w:rsidRPr="002C56E6">
        <w:rPr>
          <w:color w:val="000000"/>
        </w:rPr>
        <w:t>preparadas para se d</w:t>
      </w:r>
      <w:r w:rsidR="00F71ADB">
        <w:rPr>
          <w:color w:val="000000"/>
        </w:rPr>
        <w:t xml:space="preserve">edicarem </w:t>
      </w:r>
      <w:r w:rsidRPr="002C56E6">
        <w:rPr>
          <w:color w:val="000000"/>
        </w:rPr>
        <w:t>a alguma atividade produtiva, o que significa que elas devam ser conduzidas pela escola a, pelo menos, um índice mínimo de desenvolvimento de competência pessoal, social e profissional compatível com um ambiente de trabalho ou de vida social, que oriente a ação do aluno no campo de estágio supervisionado.</w:t>
      </w:r>
    </w:p>
    <w:p w:rsidR="00353655" w:rsidRDefault="00353655" w:rsidP="00353655">
      <w:pPr>
        <w:pStyle w:val="Default"/>
        <w:jc w:val="both"/>
      </w:pPr>
      <w:r>
        <w:t xml:space="preserve">Um bom exemplo sobre o adequado tratamento dado à pessoa com deficiência na oferta de atividades de estágio supervisionada está descrito no Art. 7º da Orientação Normativa nº 04/2014, </w:t>
      </w:r>
      <w:r>
        <w:rPr>
          <w:sz w:val="23"/>
          <w:szCs w:val="23"/>
        </w:rPr>
        <w:t>que</w:t>
      </w:r>
      <w:r w:rsidRPr="00911A5D">
        <w:rPr>
          <w:sz w:val="23"/>
          <w:szCs w:val="23"/>
        </w:rPr>
        <w:t xml:space="preserve"> define</w:t>
      </w:r>
      <w:r>
        <w:rPr>
          <w:b/>
          <w:bCs/>
          <w:sz w:val="23"/>
          <w:szCs w:val="23"/>
        </w:rPr>
        <w:t xml:space="preserve"> </w:t>
      </w:r>
      <w:r>
        <w:rPr>
          <w:sz w:val="23"/>
          <w:szCs w:val="23"/>
        </w:rPr>
        <w:t>orientações sobre a aceitação de estagiários no âmbito da Administração Pública Federal direta, autárquica e fundacional, nos seguintes termos:</w:t>
      </w:r>
      <w:r>
        <w:t xml:space="preserve"> </w:t>
      </w:r>
    </w:p>
    <w:p w:rsidR="00353655" w:rsidRPr="00D40D61" w:rsidRDefault="00353655" w:rsidP="00353655">
      <w:pPr>
        <w:pStyle w:val="Default"/>
        <w:jc w:val="both"/>
        <w:rPr>
          <w:i/>
          <w:sz w:val="23"/>
          <w:szCs w:val="23"/>
        </w:rPr>
      </w:pPr>
      <w:r w:rsidRPr="00D40D61">
        <w:rPr>
          <w:i/>
          <w:sz w:val="23"/>
          <w:szCs w:val="23"/>
        </w:rPr>
        <w:t xml:space="preserve">Art. 7º - O quantitativo de estagiários nos órgãos e entidades corresponderá a 20% (vinte por cento) da sua força de trabalho, observada a dotação orçamentária. </w:t>
      </w:r>
    </w:p>
    <w:p w:rsidR="00353655" w:rsidRPr="00D40D61" w:rsidRDefault="00353655" w:rsidP="00353655">
      <w:pPr>
        <w:pStyle w:val="Default"/>
        <w:jc w:val="both"/>
        <w:rPr>
          <w:i/>
          <w:sz w:val="23"/>
          <w:szCs w:val="23"/>
        </w:rPr>
      </w:pPr>
      <w:r w:rsidRPr="00D40D61">
        <w:rPr>
          <w:i/>
          <w:sz w:val="23"/>
          <w:szCs w:val="23"/>
        </w:rPr>
        <w:t xml:space="preserve">§ 1º Para fins do disposto no caput, considera-se força de trabalho o quantitativo de cargos, empregos ou funções públicas de que dispõem os órgãos ou entidade, o que compreende os servidores estatutários; os ocupantes de cargos públicos; os empregados públicos, os contratados sob o regime de legislação trabalhista; os contratados temporariamente pela Lei nº 8.745, de 09 de dezembro de 1993; e os cargos vagos. </w:t>
      </w:r>
    </w:p>
    <w:p w:rsidR="00353655" w:rsidRPr="00D40D61" w:rsidRDefault="00353655" w:rsidP="00353655">
      <w:pPr>
        <w:pStyle w:val="Default"/>
        <w:jc w:val="both"/>
        <w:rPr>
          <w:i/>
          <w:sz w:val="23"/>
          <w:szCs w:val="23"/>
        </w:rPr>
      </w:pPr>
      <w:r w:rsidRPr="00D40D61">
        <w:rPr>
          <w:i/>
          <w:sz w:val="23"/>
          <w:szCs w:val="23"/>
        </w:rPr>
        <w:t xml:space="preserve">§ 2º Sobre o percentual de 20% do quantitativo máximo de estagiários que o órgão ou entidade poderá contratar, aplicam-se os seguintes percentuais: </w:t>
      </w:r>
    </w:p>
    <w:p w:rsidR="00353655" w:rsidRPr="00D40D61" w:rsidRDefault="00353655" w:rsidP="00353655">
      <w:pPr>
        <w:pStyle w:val="Default"/>
        <w:jc w:val="both"/>
        <w:rPr>
          <w:i/>
          <w:sz w:val="23"/>
          <w:szCs w:val="23"/>
        </w:rPr>
      </w:pPr>
      <w:r w:rsidRPr="00D40D61">
        <w:rPr>
          <w:i/>
          <w:sz w:val="23"/>
          <w:szCs w:val="23"/>
        </w:rPr>
        <w:t xml:space="preserve">I - 50% para estagiários de nível superior, reservando-se 10% para os estagiários com deficiência; </w:t>
      </w:r>
    </w:p>
    <w:p w:rsidR="00353655" w:rsidRPr="00D40D61" w:rsidRDefault="00353655" w:rsidP="00353655">
      <w:pPr>
        <w:pStyle w:val="Default"/>
        <w:jc w:val="both"/>
        <w:rPr>
          <w:i/>
          <w:sz w:val="23"/>
          <w:szCs w:val="23"/>
        </w:rPr>
      </w:pPr>
      <w:r w:rsidRPr="00D40D61">
        <w:rPr>
          <w:i/>
          <w:sz w:val="23"/>
          <w:szCs w:val="23"/>
        </w:rPr>
        <w:t xml:space="preserve">II - 25% para estagiários de nível médio, reservando-se 10% para os estagiários com deficiência; </w:t>
      </w:r>
    </w:p>
    <w:p w:rsidR="00353655" w:rsidRPr="00D40D61" w:rsidRDefault="00353655" w:rsidP="00353655">
      <w:pPr>
        <w:pStyle w:val="Default"/>
        <w:jc w:val="both"/>
        <w:rPr>
          <w:i/>
          <w:sz w:val="23"/>
          <w:szCs w:val="23"/>
        </w:rPr>
      </w:pPr>
      <w:r w:rsidRPr="00D40D61">
        <w:rPr>
          <w:i/>
          <w:sz w:val="23"/>
          <w:szCs w:val="23"/>
        </w:rPr>
        <w:t xml:space="preserve">III - 25% para os estudantes de educação profissional e dos anos finais do ensino fundamental na modalidade de jovens, com idade igual ou superior a 14 anos e adultos, reservando-se 10% para os estagiários com deficiência. </w:t>
      </w:r>
    </w:p>
    <w:p w:rsidR="00353655" w:rsidRPr="00D40D61" w:rsidRDefault="00353655" w:rsidP="00353655">
      <w:pPr>
        <w:pStyle w:val="Default"/>
        <w:jc w:val="both"/>
        <w:rPr>
          <w:i/>
          <w:sz w:val="23"/>
          <w:szCs w:val="23"/>
        </w:rPr>
      </w:pPr>
      <w:r w:rsidRPr="00D40D61">
        <w:rPr>
          <w:i/>
          <w:sz w:val="23"/>
          <w:szCs w:val="23"/>
        </w:rPr>
        <w:t xml:space="preserve">§ 3º O percentual de 10% reservado em cada modalidade de estágio será destinado ao estudante cuja deficiência seja compatível com o estágio a ser realizado. </w:t>
      </w:r>
    </w:p>
    <w:p w:rsidR="00353655" w:rsidRPr="00D40D61" w:rsidRDefault="00353655" w:rsidP="00353655">
      <w:pPr>
        <w:pStyle w:val="Default"/>
        <w:jc w:val="both"/>
        <w:rPr>
          <w:i/>
          <w:sz w:val="23"/>
          <w:szCs w:val="23"/>
        </w:rPr>
      </w:pPr>
      <w:r w:rsidRPr="00D40D61">
        <w:rPr>
          <w:i/>
          <w:sz w:val="23"/>
          <w:szCs w:val="23"/>
        </w:rPr>
        <w:t xml:space="preserve">§ 4º Na hipótese de o órgão ou a entidade contar com unidades regionais em sua estrutura organizacional, os quantitativos previstos no caput serão aplicados a cada uma delas. </w:t>
      </w:r>
    </w:p>
    <w:p w:rsidR="00353655" w:rsidRPr="00D40D61" w:rsidRDefault="00353655" w:rsidP="00353655">
      <w:pPr>
        <w:pStyle w:val="Default"/>
        <w:jc w:val="both"/>
        <w:rPr>
          <w:i/>
          <w:sz w:val="23"/>
          <w:szCs w:val="23"/>
        </w:rPr>
      </w:pPr>
      <w:r w:rsidRPr="00D40D61">
        <w:rPr>
          <w:i/>
          <w:sz w:val="23"/>
          <w:szCs w:val="23"/>
        </w:rPr>
        <w:t xml:space="preserve">§ 5º Quando o cálculo do percentual total disposto no caput resultar em fração poderá ser arredondado para o número inteiro imediatamente superior. </w:t>
      </w:r>
    </w:p>
    <w:p w:rsidR="00353655" w:rsidRPr="00D40D61" w:rsidRDefault="00353655" w:rsidP="00353655">
      <w:pPr>
        <w:pStyle w:val="Default"/>
        <w:jc w:val="both"/>
        <w:rPr>
          <w:i/>
          <w:sz w:val="23"/>
          <w:szCs w:val="23"/>
        </w:rPr>
      </w:pPr>
      <w:r w:rsidRPr="00D40D61">
        <w:rPr>
          <w:i/>
          <w:sz w:val="23"/>
          <w:szCs w:val="23"/>
        </w:rPr>
        <w:t xml:space="preserve">§ 6º Os órgãos e entidades poderão autorizar a contratação de estagiários de nível superior e médio profissionalizante acima do limite previsto no caput, observado o disposto no § 4º do art. 17 da Lei nº 11.788, de 2008, e a competência de que trata o art. 13 do Decreto-Lei nº 200, de 1967, com base na razoabilidade, no interesse público e na dotação orçamentária. </w:t>
      </w:r>
    </w:p>
    <w:p w:rsidR="00557195" w:rsidRPr="002C56E6" w:rsidRDefault="00557195" w:rsidP="00D40D61">
      <w:pPr>
        <w:spacing w:after="120"/>
        <w:ind w:firstLine="708"/>
        <w:jc w:val="both"/>
        <w:rPr>
          <w:color w:val="000000"/>
        </w:rPr>
      </w:pPr>
      <w:r>
        <w:rPr>
          <w:color w:val="000000"/>
        </w:rPr>
        <w:t xml:space="preserve">Finalmente, é oportuno ressaltar que recentemente foi promulgada a Lei nº 13.146/2015, que </w:t>
      </w:r>
      <w:r w:rsidRPr="00557195">
        <w:rPr>
          <w:color w:val="000000"/>
        </w:rPr>
        <w:t>Institui a Lei Brasileira de Inclusão da Pessoa com Deficiência (Estatuto da Pessoa com Deficiência)</w:t>
      </w:r>
      <w:r w:rsidR="00441E1F">
        <w:rPr>
          <w:rStyle w:val="Refdenotaderodap"/>
          <w:color w:val="000000"/>
        </w:rPr>
        <w:footnoteReference w:id="48"/>
      </w:r>
      <w:r w:rsidR="00195120">
        <w:rPr>
          <w:color w:val="000000"/>
        </w:rPr>
        <w:t>, “</w:t>
      </w:r>
      <w:r w:rsidR="00195120" w:rsidRPr="00D40D61">
        <w:rPr>
          <w:i/>
          <w:color w:val="000000"/>
        </w:rPr>
        <w:t>destinada a assegurar e a promover, em condições de igualdade, o exercício dos direitos e das liberdades fundamentais por pessoa com deficiência, visando à sua inclusão social e cidadania</w:t>
      </w:r>
      <w:r w:rsidR="00195120" w:rsidRPr="00195120">
        <w:rPr>
          <w:color w:val="000000"/>
        </w:rPr>
        <w:t>”.</w:t>
      </w:r>
      <w:r w:rsidR="00195120">
        <w:rPr>
          <w:color w:val="000000"/>
        </w:rPr>
        <w:t xml:space="preserve"> O Estatuto da Pessoa com Deficiência, que não pode ser </w:t>
      </w:r>
      <w:r w:rsidR="00BF7064">
        <w:rPr>
          <w:color w:val="000000"/>
        </w:rPr>
        <w:t>desconsiderado</w:t>
      </w:r>
      <w:r w:rsidR="00195120">
        <w:rPr>
          <w:color w:val="000000"/>
        </w:rPr>
        <w:t xml:space="preserve"> </w:t>
      </w:r>
      <w:r w:rsidR="00441E1F">
        <w:rPr>
          <w:color w:val="000000"/>
        </w:rPr>
        <w:t xml:space="preserve">de forma alguma </w:t>
      </w:r>
      <w:r w:rsidR="00195120">
        <w:rPr>
          <w:color w:val="000000"/>
        </w:rPr>
        <w:t>ao</w:t>
      </w:r>
      <w:r w:rsidR="00BF7064">
        <w:rPr>
          <w:color w:val="000000"/>
        </w:rPr>
        <w:t xml:space="preserve"> se</w:t>
      </w:r>
      <w:r w:rsidR="00195120">
        <w:rPr>
          <w:color w:val="000000"/>
        </w:rPr>
        <w:t xml:space="preserve"> definir</w:t>
      </w:r>
      <w:r w:rsidR="00BF7064">
        <w:rPr>
          <w:color w:val="000000"/>
        </w:rPr>
        <w:t xml:space="preserve"> normas reguladoras</w:t>
      </w:r>
      <w:r w:rsidR="00195120">
        <w:rPr>
          <w:color w:val="000000"/>
        </w:rPr>
        <w:t xml:space="preserve"> da oferta de oportunidades </w:t>
      </w:r>
      <w:r w:rsidR="00195120">
        <w:rPr>
          <w:color w:val="000000"/>
        </w:rPr>
        <w:lastRenderedPageBreak/>
        <w:t xml:space="preserve">de </w:t>
      </w:r>
      <w:r w:rsidR="00BF7064">
        <w:rPr>
          <w:color w:val="000000"/>
        </w:rPr>
        <w:t xml:space="preserve">realização de atividades educacionais de </w:t>
      </w:r>
      <w:r w:rsidR="00195120">
        <w:rPr>
          <w:color w:val="000000"/>
        </w:rPr>
        <w:t>estágio supervisio</w:t>
      </w:r>
      <w:r w:rsidR="00BF7064">
        <w:rPr>
          <w:color w:val="000000"/>
        </w:rPr>
        <w:t>nado em condições reais de trabalho, em seu Art. 2º, considera “</w:t>
      </w:r>
      <w:r w:rsidR="00BF7064" w:rsidRPr="00D40D61">
        <w:rPr>
          <w:i/>
          <w:color w:val="000000"/>
        </w:rPr>
        <w:t>pessoa com deficiência aquela que tem impedimento de longo prazo de natureza física, mental, intelectual ou sensorial, o qual, em interação com uma ou mais barreiras, pode obstruir sua participação plena e efetiva na sociedade em igualdade de condições com as demais pessoas”</w:t>
      </w:r>
      <w:r w:rsidR="00BF7064" w:rsidRPr="00BF7064">
        <w:rPr>
          <w:color w:val="000000"/>
        </w:rPr>
        <w:t>.</w:t>
      </w:r>
      <w:r w:rsidR="00BF7064">
        <w:rPr>
          <w:rFonts w:ascii="Arial" w:hAnsi="Arial" w:cs="Arial"/>
          <w:color w:val="000000"/>
        </w:rPr>
        <w:t xml:space="preserve">  </w:t>
      </w:r>
    </w:p>
    <w:p w:rsidR="00F71ADB" w:rsidRDefault="00F71ADB" w:rsidP="00D40D61">
      <w:pPr>
        <w:pStyle w:val="Corpodetexto"/>
        <w:tabs>
          <w:tab w:val="clear" w:pos="621"/>
          <w:tab w:val="left" w:pos="360"/>
        </w:tabs>
        <w:spacing w:after="120"/>
        <w:ind w:left="720"/>
        <w:rPr>
          <w:b/>
          <w:i w:val="0"/>
        </w:rPr>
      </w:pPr>
    </w:p>
    <w:p w:rsidR="000B5C69" w:rsidRDefault="00C93F21" w:rsidP="00D40D61">
      <w:pPr>
        <w:pStyle w:val="Corpodetexto"/>
        <w:tabs>
          <w:tab w:val="clear" w:pos="621"/>
        </w:tabs>
        <w:spacing w:after="120"/>
        <w:ind w:left="360"/>
        <w:rPr>
          <w:b/>
          <w:i w:val="0"/>
        </w:rPr>
      </w:pPr>
      <w:r>
        <w:rPr>
          <w:b/>
          <w:i w:val="0"/>
        </w:rPr>
        <w:t xml:space="preserve">7. </w:t>
      </w:r>
      <w:r w:rsidR="000E2E8A">
        <w:rPr>
          <w:b/>
          <w:i w:val="0"/>
        </w:rPr>
        <w:t>Proposta Inicial</w:t>
      </w:r>
      <w:r w:rsidR="00F039D2" w:rsidRPr="002C56E6">
        <w:rPr>
          <w:b/>
          <w:i w:val="0"/>
        </w:rPr>
        <w:t xml:space="preserve"> de Diretrizes e Normas para a realização de Estágios Supervisionados </w:t>
      </w:r>
      <w:r w:rsidR="00146555" w:rsidRPr="002C56E6">
        <w:rPr>
          <w:b/>
          <w:i w:val="0"/>
        </w:rPr>
        <w:t xml:space="preserve">em todos os níveis e </w:t>
      </w:r>
      <w:r w:rsidR="00B320E3" w:rsidRPr="002C56E6">
        <w:rPr>
          <w:b/>
          <w:i w:val="0"/>
        </w:rPr>
        <w:t>modalidades d</w:t>
      </w:r>
      <w:r w:rsidR="00605FAF">
        <w:rPr>
          <w:b/>
          <w:i w:val="0"/>
        </w:rPr>
        <w:t>e Educação e</w:t>
      </w:r>
      <w:r w:rsidR="00B320E3" w:rsidRPr="002C56E6">
        <w:rPr>
          <w:b/>
          <w:i w:val="0"/>
        </w:rPr>
        <w:t xml:space="preserve"> E</w:t>
      </w:r>
      <w:r w:rsidR="00605FAF">
        <w:rPr>
          <w:b/>
          <w:i w:val="0"/>
        </w:rPr>
        <w:t>nsino</w:t>
      </w:r>
    </w:p>
    <w:p w:rsidR="00917998" w:rsidRDefault="000E2E8A" w:rsidP="00D40D61">
      <w:pPr>
        <w:pStyle w:val="Corpodetexto"/>
        <w:tabs>
          <w:tab w:val="clear" w:pos="621"/>
          <w:tab w:val="left" w:pos="360"/>
        </w:tabs>
        <w:spacing w:after="120"/>
        <w:ind w:left="360"/>
        <w:rPr>
          <w:b/>
          <w:i w:val="0"/>
        </w:rPr>
      </w:pPr>
      <w:r>
        <w:rPr>
          <w:b/>
          <w:i w:val="0"/>
        </w:rPr>
        <w:t xml:space="preserve"> </w:t>
      </w:r>
    </w:p>
    <w:p w:rsidR="00F039D2" w:rsidRPr="002C56E6" w:rsidRDefault="00467050" w:rsidP="00D40D61">
      <w:pPr>
        <w:pStyle w:val="Recuodecorpodetexto"/>
        <w:spacing w:after="120"/>
        <w:ind w:firstLine="708"/>
        <w:jc w:val="both"/>
        <w:rPr>
          <w:rFonts w:ascii="Times New Roman" w:hAnsi="Times New Roman" w:cs="Times New Roman"/>
          <w:color w:val="000000"/>
        </w:rPr>
      </w:pPr>
      <w:r>
        <w:rPr>
          <w:rFonts w:ascii="Times New Roman" w:hAnsi="Times New Roman" w:cs="Times New Roman"/>
          <w:color w:val="000000"/>
        </w:rPr>
        <w:t>À vista do exposto, atendendo à</w:t>
      </w:r>
      <w:r w:rsidR="00F039D2" w:rsidRPr="002C56E6">
        <w:rPr>
          <w:rFonts w:ascii="Times New Roman" w:hAnsi="Times New Roman" w:cs="Times New Roman"/>
          <w:color w:val="000000"/>
        </w:rPr>
        <w:t xml:space="preserve">s exigências do artigo 82 da LDB, </w:t>
      </w:r>
      <w:r w:rsidR="009A460A">
        <w:rPr>
          <w:rFonts w:ascii="Times New Roman" w:hAnsi="Times New Roman" w:cs="Times New Roman"/>
          <w:color w:val="000000"/>
        </w:rPr>
        <w:t xml:space="preserve">o qual define que os Sistemas de Ensino estabelecerão </w:t>
      </w:r>
      <w:r w:rsidR="00C93F21">
        <w:rPr>
          <w:rFonts w:ascii="Times New Roman" w:hAnsi="Times New Roman" w:cs="Times New Roman"/>
          <w:color w:val="000000"/>
        </w:rPr>
        <w:t>as normas específicas para realização do estágio supervisionado no âmbito de suas respectivas jurisdições, observadas às legislações</w:t>
      </w:r>
      <w:r w:rsidR="009A460A">
        <w:rPr>
          <w:rFonts w:ascii="Times New Roman" w:hAnsi="Times New Roman" w:cs="Times New Roman"/>
          <w:color w:val="000000"/>
        </w:rPr>
        <w:t xml:space="preserve"> e normas federais sobre a matéria, </w:t>
      </w:r>
      <w:r>
        <w:rPr>
          <w:rFonts w:ascii="Times New Roman" w:hAnsi="Times New Roman" w:cs="Times New Roman"/>
          <w:color w:val="000000"/>
        </w:rPr>
        <w:t>na qualidade de “Conselho Nacional de Educação, com funções normativas e de supervisão e atividade permanente”, a quem compete o exercício da função normativa articuladora dos diferentes níveis e Sistemas de Ensino, bem como de intérprete dos dispositivos da LDB e suas alterações legais</w:t>
      </w:r>
      <w:r>
        <w:rPr>
          <w:rStyle w:val="Refdenotaderodap"/>
          <w:rFonts w:ascii="Times New Roman" w:hAnsi="Times New Roman" w:cs="Times New Roman"/>
          <w:color w:val="000000"/>
        </w:rPr>
        <w:footnoteReference w:id="49"/>
      </w:r>
      <w:r>
        <w:rPr>
          <w:rFonts w:ascii="Times New Roman" w:hAnsi="Times New Roman" w:cs="Times New Roman"/>
          <w:color w:val="000000"/>
        </w:rPr>
        <w:t xml:space="preserve">, </w:t>
      </w:r>
      <w:r w:rsidR="00F039D2" w:rsidRPr="002C56E6">
        <w:rPr>
          <w:rFonts w:ascii="Times New Roman" w:hAnsi="Times New Roman" w:cs="Times New Roman"/>
          <w:color w:val="000000"/>
        </w:rPr>
        <w:t>propomos as seguintes diretrizes normatizadoras para a realização de estágios</w:t>
      </w:r>
      <w:r w:rsidR="00C93F21">
        <w:rPr>
          <w:rFonts w:ascii="Times New Roman" w:hAnsi="Times New Roman" w:cs="Times New Roman"/>
          <w:color w:val="000000"/>
        </w:rPr>
        <w:t xml:space="preserve"> supervisionados dos alunos da E</w:t>
      </w:r>
      <w:r w:rsidR="00F039D2" w:rsidRPr="002C56E6">
        <w:rPr>
          <w:rFonts w:ascii="Times New Roman" w:hAnsi="Times New Roman" w:cs="Times New Roman"/>
          <w:color w:val="000000"/>
        </w:rPr>
        <w:t xml:space="preserve">ducação </w:t>
      </w:r>
      <w:r w:rsidR="00C93F21">
        <w:rPr>
          <w:rFonts w:ascii="Times New Roman" w:hAnsi="Times New Roman" w:cs="Times New Roman"/>
          <w:color w:val="000000"/>
        </w:rPr>
        <w:t>Profissional e Tecnológica, do Ensino Médio, da E</w:t>
      </w:r>
      <w:r w:rsidR="00F039D2" w:rsidRPr="002C56E6">
        <w:rPr>
          <w:rFonts w:ascii="Times New Roman" w:hAnsi="Times New Roman" w:cs="Times New Roman"/>
          <w:color w:val="000000"/>
        </w:rPr>
        <w:t>ducação</w:t>
      </w:r>
      <w:r w:rsidR="00C93F21">
        <w:rPr>
          <w:rFonts w:ascii="Times New Roman" w:hAnsi="Times New Roman" w:cs="Times New Roman"/>
          <w:color w:val="000000"/>
        </w:rPr>
        <w:t xml:space="preserve"> Especial, da Educação de Jovens e A</w:t>
      </w:r>
      <w:r w:rsidR="00F039D2" w:rsidRPr="002C56E6">
        <w:rPr>
          <w:rFonts w:ascii="Times New Roman" w:hAnsi="Times New Roman" w:cs="Times New Roman"/>
          <w:color w:val="000000"/>
        </w:rPr>
        <w:t>dultos</w:t>
      </w:r>
      <w:r w:rsidR="00C93F21">
        <w:rPr>
          <w:rFonts w:ascii="Times New Roman" w:hAnsi="Times New Roman" w:cs="Times New Roman"/>
          <w:color w:val="000000"/>
        </w:rPr>
        <w:t xml:space="preserve"> e da Educação Superior, nas mod</w:t>
      </w:r>
      <w:r w:rsidR="000672CD">
        <w:rPr>
          <w:rFonts w:ascii="Times New Roman" w:hAnsi="Times New Roman" w:cs="Times New Roman"/>
          <w:color w:val="000000"/>
        </w:rPr>
        <w:t>alidades da Graduação e da Pós-G</w:t>
      </w:r>
      <w:r w:rsidR="00C93F21">
        <w:rPr>
          <w:rFonts w:ascii="Times New Roman" w:hAnsi="Times New Roman" w:cs="Times New Roman"/>
          <w:color w:val="000000"/>
        </w:rPr>
        <w:t>raduação:</w:t>
      </w:r>
    </w:p>
    <w:p w:rsidR="00401D85" w:rsidRDefault="00F039D2" w:rsidP="00D40D61">
      <w:pPr>
        <w:spacing w:after="120"/>
        <w:ind w:firstLine="708"/>
        <w:jc w:val="both"/>
        <w:rPr>
          <w:color w:val="000000"/>
        </w:rPr>
      </w:pPr>
      <w:r w:rsidRPr="002C56E6">
        <w:rPr>
          <w:color w:val="000000"/>
        </w:rPr>
        <w:t>1- Em quaisquer das modalidades de ensino em que haja a previsão de realização de</w:t>
      </w:r>
      <w:r w:rsidR="00C93F21">
        <w:rPr>
          <w:color w:val="000000"/>
        </w:rPr>
        <w:t xml:space="preserve"> atividades educacionais de</w:t>
      </w:r>
      <w:r w:rsidRPr="002C56E6">
        <w:rPr>
          <w:color w:val="000000"/>
        </w:rPr>
        <w:t xml:space="preserve"> Estágio Supervisionado, a primeira regra básica a ser seguida é a de que se trata de “estágio curricular”</w:t>
      </w:r>
      <w:r w:rsidR="00C93F21">
        <w:rPr>
          <w:color w:val="000000"/>
        </w:rPr>
        <w:t xml:space="preserve"> e, por isso mesmo, terá que ser sempre supervisionado</w:t>
      </w:r>
      <w:r w:rsidRPr="002C56E6">
        <w:rPr>
          <w:color w:val="000000"/>
        </w:rPr>
        <w:t>. O</w:t>
      </w:r>
      <w:r w:rsidR="00C93F21">
        <w:rPr>
          <w:color w:val="000000"/>
        </w:rPr>
        <w:t xml:space="preserve">u o estágio é </w:t>
      </w:r>
      <w:r w:rsidRPr="002C56E6">
        <w:rPr>
          <w:color w:val="000000"/>
        </w:rPr>
        <w:t>supervisionado</w:t>
      </w:r>
      <w:r w:rsidR="00C93F21">
        <w:rPr>
          <w:color w:val="000000"/>
        </w:rPr>
        <w:t xml:space="preserve">, na qualidade de Ato Educativo que integra o Projeto Pedagógico do Curso, integrando o itinerário formativo do estudante, </w:t>
      </w:r>
      <w:r w:rsidR="002740AD">
        <w:rPr>
          <w:color w:val="000000"/>
        </w:rPr>
        <w:t xml:space="preserve">ou não é atividade de estágio curricular, que é necessariamente </w:t>
      </w:r>
      <w:r w:rsidR="00401D85">
        <w:rPr>
          <w:color w:val="000000"/>
        </w:rPr>
        <w:t>supervisionado.</w:t>
      </w:r>
      <w:r w:rsidR="0096485D">
        <w:rPr>
          <w:color w:val="000000"/>
        </w:rPr>
        <w:t xml:space="preserve"> </w:t>
      </w:r>
      <w:r w:rsidRPr="002C56E6">
        <w:rPr>
          <w:color w:val="000000"/>
        </w:rPr>
        <w:t xml:space="preserve">Isto significa que o Estágio Supervisionado não é uma “atividade extracurricular”, não é um apêndice da atividade escolar. O estágio supervisionado é, essencialmente, uma atividade curricular, assumida como tal pela escola como um ato educativo de sua responsabilidade. Assim, o estágio deve ser sempre supervisionado pela escola, estar vinculado com a prática do educando, integrando o currículo escolar do estabelecimento de ensino, em consonância com a proposta pedagógica da escola, concebida, elaborada, executada e avaliada de conformidade com o prescrito nos artigos 12 e 13 da LDB. Não há a possibilidade de oferta de oportunidades de estágio dos alunos regularmente matriculados no estabelecimento de ensino de forma desvinculada do projeto pedagógico da escola e da </w:t>
      </w:r>
      <w:r w:rsidR="00B17892" w:rsidRPr="002C56E6">
        <w:rPr>
          <w:color w:val="000000"/>
        </w:rPr>
        <w:t>consequente</w:t>
      </w:r>
      <w:r w:rsidRPr="002C56E6">
        <w:rPr>
          <w:color w:val="000000"/>
        </w:rPr>
        <w:t xml:space="preserve"> organização curricular do curso e, portanto, sem nenhum tipo de acompanhamento do aluno estagiário por parte da escola e de seus professores.</w:t>
      </w:r>
      <w:r w:rsidR="0096485D">
        <w:rPr>
          <w:color w:val="000000"/>
        </w:rPr>
        <w:t xml:space="preserve"> </w:t>
      </w:r>
      <w:r w:rsidR="00401D85">
        <w:rPr>
          <w:color w:val="000000"/>
        </w:rPr>
        <w:t xml:space="preserve">Esta orientação implica na necessidade de que a Instituição de Ensino, em qualquer nível ou modalidade de educação e ensino, mantenha em seus quadros um corpo de docentes que </w:t>
      </w:r>
      <w:r w:rsidR="0096485D">
        <w:rPr>
          <w:color w:val="000000"/>
        </w:rPr>
        <w:t>se encarregue da</w:t>
      </w:r>
      <w:r w:rsidR="00401D85">
        <w:rPr>
          <w:color w:val="000000"/>
        </w:rPr>
        <w:t xml:space="preserve"> supervisão e orientação de estágios, com carga horária dedicada a esse fim, compatível com o número de alunos matriculados no curso em questão. </w:t>
      </w:r>
    </w:p>
    <w:p w:rsidR="00F039D2" w:rsidRPr="002C56E6" w:rsidRDefault="00F039D2" w:rsidP="00D40D61">
      <w:pPr>
        <w:spacing w:after="120"/>
        <w:ind w:firstLine="708"/>
        <w:jc w:val="both"/>
        <w:rPr>
          <w:color w:val="000000"/>
        </w:rPr>
      </w:pPr>
      <w:r w:rsidRPr="002C56E6">
        <w:rPr>
          <w:color w:val="000000"/>
        </w:rPr>
        <w:t>2- Se o estágio supervisionado é uma atividade curricular, deve ser uma atividade</w:t>
      </w:r>
      <w:r w:rsidR="0096485D">
        <w:rPr>
          <w:color w:val="000000"/>
        </w:rPr>
        <w:t xml:space="preserve"> própria da</w:t>
      </w:r>
      <w:r w:rsidRPr="002C56E6">
        <w:rPr>
          <w:color w:val="000000"/>
        </w:rPr>
        <w:t xml:space="preserve"> escola, planeja</w:t>
      </w:r>
      <w:r w:rsidR="000672CD">
        <w:rPr>
          <w:color w:val="000000"/>
        </w:rPr>
        <w:t>da e</w:t>
      </w:r>
      <w:r w:rsidRPr="002C56E6">
        <w:rPr>
          <w:color w:val="000000"/>
        </w:rPr>
        <w:t xml:space="preserve"> não aleatória, </w:t>
      </w:r>
      <w:r w:rsidR="000672CD">
        <w:rPr>
          <w:color w:val="000000"/>
        </w:rPr>
        <w:t xml:space="preserve">que deve ser </w:t>
      </w:r>
      <w:r w:rsidRPr="002C56E6">
        <w:rPr>
          <w:color w:val="000000"/>
        </w:rPr>
        <w:t xml:space="preserve">assumida </w:t>
      </w:r>
      <w:r w:rsidR="0096485D">
        <w:rPr>
          <w:color w:val="000000"/>
        </w:rPr>
        <w:t xml:space="preserve">intencionalmente </w:t>
      </w:r>
      <w:r w:rsidRPr="002C56E6">
        <w:rPr>
          <w:color w:val="000000"/>
        </w:rPr>
        <w:t>pela escola como um Ato Educativo</w:t>
      </w:r>
      <w:r w:rsidR="0096485D">
        <w:rPr>
          <w:color w:val="000000"/>
        </w:rPr>
        <w:t xml:space="preserve"> de sua responsabilidade</w:t>
      </w:r>
      <w:r w:rsidRPr="002C56E6">
        <w:rPr>
          <w:color w:val="000000"/>
        </w:rPr>
        <w:t xml:space="preserve">. </w:t>
      </w:r>
      <w:r w:rsidR="000672CD">
        <w:rPr>
          <w:color w:val="000000"/>
        </w:rPr>
        <w:t xml:space="preserve">Obviamente </w:t>
      </w:r>
      <w:r w:rsidRPr="002C56E6">
        <w:rPr>
          <w:color w:val="000000"/>
        </w:rPr>
        <w:t xml:space="preserve">que existem várias alternativas para a escola planejar essa atividade regular. Ela pode fazer parte da essência do curso, como por exemplo, o estágio curricular em um curso técnico de enfermagem, caso em que o estágio supervisionado é exigido como obrigatório em </w:t>
      </w:r>
      <w:r w:rsidR="000672CD">
        <w:rPr>
          <w:color w:val="000000"/>
        </w:rPr>
        <w:t>decorrência</w:t>
      </w:r>
      <w:r w:rsidRPr="002C56E6">
        <w:rPr>
          <w:color w:val="000000"/>
        </w:rPr>
        <w:t xml:space="preserve"> da própria</w:t>
      </w:r>
      <w:r w:rsidR="008D7ACC" w:rsidRPr="002C56E6">
        <w:rPr>
          <w:color w:val="000000"/>
        </w:rPr>
        <w:t xml:space="preserve"> </w:t>
      </w:r>
      <w:r w:rsidRPr="002C56E6">
        <w:rPr>
          <w:color w:val="000000"/>
        </w:rPr>
        <w:t xml:space="preserve">natureza </w:t>
      </w:r>
      <w:r w:rsidRPr="002C56E6">
        <w:rPr>
          <w:color w:val="000000"/>
        </w:rPr>
        <w:lastRenderedPageBreak/>
        <w:t>da ocupação, onde o estágio é</w:t>
      </w:r>
      <w:r w:rsidR="008D7ACC" w:rsidRPr="002C56E6">
        <w:rPr>
          <w:color w:val="000000"/>
        </w:rPr>
        <w:t xml:space="preserve"> </w:t>
      </w:r>
      <w:r w:rsidRPr="002C56E6">
        <w:rPr>
          <w:color w:val="000000"/>
        </w:rPr>
        <w:t>de presença obrigatória</w:t>
      </w:r>
      <w:r w:rsidR="000672CD">
        <w:rPr>
          <w:color w:val="000000"/>
        </w:rPr>
        <w:t xml:space="preserve">. Neste caso, a realização do estágio curricular supervisionado, com a avaliação do devido aproveitamento, </w:t>
      </w:r>
      <w:r w:rsidRPr="002C56E6">
        <w:rPr>
          <w:color w:val="000000"/>
        </w:rPr>
        <w:t>é uma condição essencial para a adequada habilitação profissional técnica</w:t>
      </w:r>
      <w:r w:rsidR="000672CD">
        <w:rPr>
          <w:color w:val="000000"/>
        </w:rPr>
        <w:t xml:space="preserve"> de nível médio ou mesmo sua graduação em nível superior</w:t>
      </w:r>
      <w:r w:rsidRPr="002C56E6">
        <w:rPr>
          <w:color w:val="000000"/>
        </w:rPr>
        <w:t>. Por outro lado, há o caso da habilitação profissional que</w:t>
      </w:r>
      <w:r w:rsidR="000672CD">
        <w:rPr>
          <w:color w:val="000000"/>
        </w:rPr>
        <w:t>, por si só,</w:t>
      </w:r>
      <w:r w:rsidRPr="002C56E6">
        <w:rPr>
          <w:color w:val="000000"/>
        </w:rPr>
        <w:t xml:space="preserve"> não exigiria</w:t>
      </w:r>
      <w:r w:rsidR="000672CD">
        <w:rPr>
          <w:color w:val="000000"/>
        </w:rPr>
        <w:t xml:space="preserve"> a realização de atividades de</w:t>
      </w:r>
      <w:r w:rsidRPr="002C56E6">
        <w:rPr>
          <w:color w:val="000000"/>
        </w:rPr>
        <w:t xml:space="preserve"> estágio</w:t>
      </w:r>
      <w:r w:rsidR="000672CD">
        <w:rPr>
          <w:color w:val="000000"/>
        </w:rPr>
        <w:t xml:space="preserve"> supervisionado como algo</w:t>
      </w:r>
      <w:r w:rsidRPr="002C56E6">
        <w:rPr>
          <w:color w:val="000000"/>
        </w:rPr>
        <w:t xml:space="preserve"> obrigatório, como por exemplo, </w:t>
      </w:r>
      <w:r w:rsidR="000672CD">
        <w:rPr>
          <w:color w:val="000000"/>
        </w:rPr>
        <w:t xml:space="preserve">o desenvolvimento de atividades de estágio supervisionado </w:t>
      </w:r>
      <w:r w:rsidRPr="002C56E6">
        <w:rPr>
          <w:color w:val="000000"/>
        </w:rPr>
        <w:t>na área da informática, onde a atividade prática</w:t>
      </w:r>
      <w:r w:rsidR="008D7ACC" w:rsidRPr="002C56E6">
        <w:rPr>
          <w:color w:val="000000"/>
        </w:rPr>
        <w:t xml:space="preserve"> </w:t>
      </w:r>
      <w:r w:rsidR="000672CD">
        <w:rPr>
          <w:color w:val="000000"/>
        </w:rPr>
        <w:t xml:space="preserve">profissional </w:t>
      </w:r>
      <w:r w:rsidRPr="002C56E6">
        <w:rPr>
          <w:color w:val="000000"/>
        </w:rPr>
        <w:t xml:space="preserve">em laboratório pode suprir adequadamente essa necessidade de “praticagem profissional”. </w:t>
      </w:r>
      <w:r w:rsidR="0096485D">
        <w:rPr>
          <w:color w:val="000000"/>
        </w:rPr>
        <w:t>Entretanto, a</w:t>
      </w:r>
      <w:r w:rsidRPr="002C56E6">
        <w:rPr>
          <w:color w:val="000000"/>
        </w:rPr>
        <w:t xml:space="preserve">pesar de </w:t>
      </w:r>
      <w:r w:rsidR="008D7ACC" w:rsidRPr="002C56E6">
        <w:rPr>
          <w:color w:val="000000"/>
        </w:rPr>
        <w:t xml:space="preserve">livre, </w:t>
      </w:r>
      <w:r w:rsidRPr="002C56E6">
        <w:rPr>
          <w:color w:val="000000"/>
        </w:rPr>
        <w:t xml:space="preserve">a </w:t>
      </w:r>
      <w:r w:rsidR="000672CD">
        <w:rPr>
          <w:color w:val="000000"/>
        </w:rPr>
        <w:t>instituição educacional, de qualquer nível, etapa ou modalidade de educação e ensino,</w:t>
      </w:r>
      <w:r w:rsidRPr="002C56E6">
        <w:rPr>
          <w:color w:val="000000"/>
        </w:rPr>
        <w:t xml:space="preserve"> soberanamente, de acordo com o seu projeto pedagógico, poderá incluir o referido estágio em seu plano de curso. Neste caso, ele se tornará obrigatório para os alunos daquela escola, a qual, por sua vez, </w:t>
      </w:r>
      <w:r w:rsidR="000672CD">
        <w:rPr>
          <w:color w:val="000000"/>
        </w:rPr>
        <w:t>assume o compromisso ético de</w:t>
      </w:r>
      <w:r w:rsidRPr="002C56E6">
        <w:rPr>
          <w:color w:val="000000"/>
        </w:rPr>
        <w:t xml:space="preserve"> supervisionar os estágios </w:t>
      </w:r>
      <w:r w:rsidR="000672CD">
        <w:rPr>
          <w:color w:val="000000"/>
        </w:rPr>
        <w:t>realizados por seus</w:t>
      </w:r>
      <w:r w:rsidRPr="002C56E6">
        <w:rPr>
          <w:color w:val="000000"/>
        </w:rPr>
        <w:t xml:space="preserve"> alunos</w:t>
      </w:r>
      <w:r w:rsidR="000672CD">
        <w:rPr>
          <w:color w:val="000000"/>
        </w:rPr>
        <w:t xml:space="preserve"> em situação real de trabalho</w:t>
      </w:r>
      <w:r w:rsidRPr="002C56E6">
        <w:rPr>
          <w:color w:val="000000"/>
        </w:rPr>
        <w:t xml:space="preserve">. </w:t>
      </w:r>
      <w:r w:rsidR="008D7ACC" w:rsidRPr="002C56E6">
        <w:rPr>
          <w:color w:val="000000"/>
        </w:rPr>
        <w:t>Existe</w:t>
      </w:r>
      <w:r w:rsidRPr="002C56E6">
        <w:rPr>
          <w:color w:val="000000"/>
        </w:rPr>
        <w:t xml:space="preserve"> ainda a possibilidade da escola não incluir o estágio supervisionado em seu plano de curso</w:t>
      </w:r>
      <w:r w:rsidR="005145C8">
        <w:rPr>
          <w:color w:val="000000"/>
        </w:rPr>
        <w:t xml:space="preserve">, mas </w:t>
      </w:r>
      <w:r w:rsidRPr="002C56E6">
        <w:rPr>
          <w:color w:val="000000"/>
        </w:rPr>
        <w:t>este ser demandado pelos seus alunos</w:t>
      </w:r>
      <w:r w:rsidR="005145C8">
        <w:rPr>
          <w:color w:val="000000"/>
        </w:rPr>
        <w:t>, por oferta específica de organização empresarial ou profissional do mundo do trabalho</w:t>
      </w:r>
      <w:r w:rsidRPr="002C56E6">
        <w:rPr>
          <w:color w:val="000000"/>
        </w:rPr>
        <w:t>. Então, a escola poderá acolher a demanda dos seus alunos</w:t>
      </w:r>
      <w:r w:rsidR="005145C8">
        <w:rPr>
          <w:color w:val="000000"/>
        </w:rPr>
        <w:t xml:space="preserve"> ou de organizações do mundo do trabalho e</w:t>
      </w:r>
      <w:r w:rsidRPr="002C56E6">
        <w:rPr>
          <w:color w:val="000000"/>
        </w:rPr>
        <w:t xml:space="preserve"> planejar atividades complementares de estágio supervisionado </w:t>
      </w:r>
      <w:r w:rsidR="00C16586">
        <w:rPr>
          <w:color w:val="000000"/>
        </w:rPr>
        <w:t>para os</w:t>
      </w:r>
      <w:r w:rsidR="005145C8">
        <w:rPr>
          <w:color w:val="000000"/>
        </w:rPr>
        <w:t xml:space="preserve"> seus</w:t>
      </w:r>
      <w:r w:rsidR="00C16586">
        <w:rPr>
          <w:color w:val="000000"/>
        </w:rPr>
        <w:t xml:space="preserve"> alunos que desejarem</w:t>
      </w:r>
      <w:r w:rsidR="005145C8">
        <w:rPr>
          <w:color w:val="000000"/>
        </w:rPr>
        <w:t xml:space="preserve"> participar dessas oportunidades de realização de atividades de estágio supervisionado</w:t>
      </w:r>
      <w:r w:rsidR="00C16586">
        <w:rPr>
          <w:color w:val="000000"/>
        </w:rPr>
        <w:t>. Também neste caso, a Escola está obrigada a</w:t>
      </w:r>
      <w:r w:rsidRPr="002C56E6">
        <w:rPr>
          <w:color w:val="000000"/>
        </w:rPr>
        <w:t xml:space="preserve"> supervisionar essas atividades de estágio junto às </w:t>
      </w:r>
      <w:r w:rsidR="005145C8">
        <w:rPr>
          <w:color w:val="000000"/>
        </w:rPr>
        <w:t xml:space="preserve">organizações </w:t>
      </w:r>
      <w:r w:rsidRPr="002C56E6">
        <w:rPr>
          <w:color w:val="000000"/>
        </w:rPr>
        <w:t>empresas</w:t>
      </w:r>
      <w:r w:rsidR="005145C8">
        <w:rPr>
          <w:color w:val="000000"/>
        </w:rPr>
        <w:t xml:space="preserve"> oi profissionais</w:t>
      </w:r>
      <w:r w:rsidRPr="002C56E6">
        <w:rPr>
          <w:color w:val="000000"/>
        </w:rPr>
        <w:t xml:space="preserve">, </w:t>
      </w:r>
      <w:r w:rsidR="005145C8">
        <w:rPr>
          <w:color w:val="000000"/>
        </w:rPr>
        <w:t>bem como registrando essas atividades curriculares complementares</w:t>
      </w:r>
      <w:r w:rsidRPr="002C56E6">
        <w:rPr>
          <w:color w:val="000000"/>
        </w:rPr>
        <w:t xml:space="preserve"> nos prontuários próprios dos alunos que as realizarem e nos</w:t>
      </w:r>
      <w:r w:rsidR="005145C8">
        <w:rPr>
          <w:color w:val="000000"/>
        </w:rPr>
        <w:t xml:space="preserve"> seus</w:t>
      </w:r>
      <w:r w:rsidRPr="002C56E6">
        <w:rPr>
          <w:color w:val="000000"/>
        </w:rPr>
        <w:t xml:space="preserve"> respectivos históricos escolares. </w:t>
      </w:r>
      <w:r w:rsidR="005145C8">
        <w:rPr>
          <w:color w:val="000000"/>
        </w:rPr>
        <w:t xml:space="preserve">Entretanto, esta é uma alternativa que merece atenção especial por parte da Instituição Educacional. Acompanhando o dito popular, “é aí que mora o perigo”, em termos de exploração de mão de obra barata, para a execução de trabalhos rotineiros, sem nenhuma contribuição efetiva para o seu desenvolvimento educacional e profissional. </w:t>
      </w:r>
      <w:r w:rsidRPr="002C56E6">
        <w:rPr>
          <w:color w:val="000000"/>
        </w:rPr>
        <w:t>O estágio</w:t>
      </w:r>
      <w:r w:rsidR="005145C8">
        <w:rPr>
          <w:color w:val="000000"/>
        </w:rPr>
        <w:t xml:space="preserve"> supervisionado</w:t>
      </w:r>
      <w:r w:rsidRPr="002C56E6">
        <w:rPr>
          <w:color w:val="000000"/>
        </w:rPr>
        <w:t xml:space="preserve">, </w:t>
      </w:r>
      <w:r w:rsidR="005145C8">
        <w:rPr>
          <w:color w:val="000000"/>
        </w:rPr>
        <w:t xml:space="preserve">também, </w:t>
      </w:r>
      <w:r w:rsidRPr="002C56E6">
        <w:rPr>
          <w:color w:val="000000"/>
        </w:rPr>
        <w:t xml:space="preserve">embora não requerido pela natureza da ocupação e do </w:t>
      </w:r>
      <w:r w:rsidR="00C16586">
        <w:rPr>
          <w:color w:val="000000"/>
        </w:rPr>
        <w:t xml:space="preserve">próprio </w:t>
      </w:r>
      <w:r w:rsidRPr="002C56E6">
        <w:rPr>
          <w:color w:val="000000"/>
        </w:rPr>
        <w:t xml:space="preserve">curso, </w:t>
      </w:r>
      <w:r w:rsidR="00C16586">
        <w:rPr>
          <w:color w:val="000000"/>
        </w:rPr>
        <w:t xml:space="preserve">ainda </w:t>
      </w:r>
      <w:r w:rsidRPr="002C56E6">
        <w:rPr>
          <w:color w:val="000000"/>
        </w:rPr>
        <w:t>poderá ocorrer por demanda da Comunidade onde a escola está situada. Por exemplo, pode</w:t>
      </w:r>
      <w:r w:rsidR="005145C8">
        <w:rPr>
          <w:color w:val="000000"/>
        </w:rPr>
        <w:t>rá</w:t>
      </w:r>
      <w:r w:rsidRPr="002C56E6">
        <w:rPr>
          <w:color w:val="000000"/>
        </w:rPr>
        <w:t xml:space="preserve"> haver uma demanda de engajamento voluntário dos alunos de uma dada escola em um projeto social junto a uma comunidade carente, </w:t>
      </w:r>
      <w:r w:rsidR="005145C8">
        <w:rPr>
          <w:color w:val="000000"/>
        </w:rPr>
        <w:t>seja</w:t>
      </w:r>
      <w:r w:rsidRPr="002C56E6">
        <w:rPr>
          <w:color w:val="000000"/>
        </w:rPr>
        <w:t xml:space="preserve"> para desenvolvimento de atividades específicas com idosos, jovens,</w:t>
      </w:r>
      <w:r w:rsidR="00C16586">
        <w:rPr>
          <w:color w:val="000000"/>
        </w:rPr>
        <w:t xml:space="preserve"> crianças ou doentes crônicos</w:t>
      </w:r>
      <w:r w:rsidR="005145C8">
        <w:rPr>
          <w:color w:val="000000"/>
        </w:rPr>
        <w:t xml:space="preserve">, seja para atender a uma emergência </w:t>
      </w:r>
      <w:r w:rsidR="00803EB7">
        <w:rPr>
          <w:color w:val="000000"/>
        </w:rPr>
        <w:t>decorrente de uma catástrofe de ordem atmosférica ou de acidentes de trânsito</w:t>
      </w:r>
      <w:r w:rsidR="00C16586">
        <w:rPr>
          <w:color w:val="000000"/>
        </w:rPr>
        <w:t>. Este é o</w:t>
      </w:r>
      <w:r w:rsidRPr="002C56E6">
        <w:rPr>
          <w:color w:val="000000"/>
        </w:rPr>
        <w:t xml:space="preserve"> caso</w:t>
      </w:r>
      <w:r w:rsidR="00C16586">
        <w:rPr>
          <w:color w:val="000000"/>
        </w:rPr>
        <w:t xml:space="preserve"> </w:t>
      </w:r>
      <w:r w:rsidR="00803EB7">
        <w:rPr>
          <w:color w:val="000000"/>
        </w:rPr>
        <w:t xml:space="preserve">típico </w:t>
      </w:r>
      <w:r w:rsidR="00C16586">
        <w:rPr>
          <w:color w:val="000000"/>
        </w:rPr>
        <w:t>de uma</w:t>
      </w:r>
      <w:r w:rsidRPr="002C56E6">
        <w:rPr>
          <w:color w:val="000000"/>
        </w:rPr>
        <w:t xml:space="preserve"> escola </w:t>
      </w:r>
      <w:r w:rsidR="00C16586">
        <w:rPr>
          <w:color w:val="000000"/>
        </w:rPr>
        <w:t xml:space="preserve">que </w:t>
      </w:r>
      <w:r w:rsidRPr="002C56E6">
        <w:rPr>
          <w:color w:val="000000"/>
        </w:rPr>
        <w:t>percebe uma necessidade especifica da sua comunidade e</w:t>
      </w:r>
      <w:r w:rsidR="00803EB7">
        <w:rPr>
          <w:color w:val="000000"/>
        </w:rPr>
        <w:t xml:space="preserve"> imediatamente</w:t>
      </w:r>
      <w:r w:rsidRPr="002C56E6">
        <w:rPr>
          <w:color w:val="000000"/>
        </w:rPr>
        <w:t xml:space="preserve"> planeja, intencionalmente, uma atividade educacional de</w:t>
      </w:r>
      <w:r w:rsidR="00803EB7">
        <w:rPr>
          <w:color w:val="000000"/>
        </w:rPr>
        <w:t>stinada</w:t>
      </w:r>
      <w:r w:rsidRPr="002C56E6">
        <w:rPr>
          <w:color w:val="000000"/>
        </w:rPr>
        <w:t xml:space="preserve"> a atender essa necessidade local</w:t>
      </w:r>
      <w:r w:rsidR="00803EB7">
        <w:rPr>
          <w:color w:val="000000"/>
        </w:rPr>
        <w:t>. Poderá ocorrer, também, o caso</w:t>
      </w:r>
      <w:r w:rsidRPr="002C56E6">
        <w:rPr>
          <w:color w:val="000000"/>
        </w:rPr>
        <w:t xml:space="preserve"> </w:t>
      </w:r>
      <w:r w:rsidR="00C16586">
        <w:rPr>
          <w:color w:val="000000"/>
        </w:rPr>
        <w:t>de uma</w:t>
      </w:r>
      <w:r w:rsidRPr="002C56E6">
        <w:rPr>
          <w:color w:val="000000"/>
        </w:rPr>
        <w:t xml:space="preserve"> instituição comunitária que procura a e</w:t>
      </w:r>
      <w:r w:rsidR="00C16586">
        <w:rPr>
          <w:color w:val="000000"/>
        </w:rPr>
        <w:t xml:space="preserve">scola para que ela </w:t>
      </w:r>
      <w:r w:rsidR="00803EB7">
        <w:rPr>
          <w:color w:val="000000"/>
        </w:rPr>
        <w:t>socorra no atendimento a</w:t>
      </w:r>
      <w:r w:rsidR="00D64CBF">
        <w:rPr>
          <w:color w:val="000000"/>
        </w:rPr>
        <w:t xml:space="preserve"> </w:t>
      </w:r>
      <w:r w:rsidRPr="002C56E6">
        <w:rPr>
          <w:color w:val="000000"/>
        </w:rPr>
        <w:t xml:space="preserve">necessidades específicas </w:t>
      </w:r>
      <w:r w:rsidR="00C16586">
        <w:rPr>
          <w:color w:val="000000"/>
        </w:rPr>
        <w:t xml:space="preserve">da Comunidade, </w:t>
      </w:r>
      <w:r w:rsidRPr="002C56E6">
        <w:rPr>
          <w:color w:val="000000"/>
        </w:rPr>
        <w:t>com o</w:t>
      </w:r>
      <w:r w:rsidR="00C16586">
        <w:rPr>
          <w:color w:val="000000"/>
        </w:rPr>
        <w:t xml:space="preserve"> necessário</w:t>
      </w:r>
      <w:r w:rsidRPr="002C56E6">
        <w:rPr>
          <w:color w:val="000000"/>
        </w:rPr>
        <w:t xml:space="preserve"> engajamento dos alunos da </w:t>
      </w:r>
      <w:r w:rsidR="00803EB7">
        <w:rPr>
          <w:color w:val="000000"/>
        </w:rPr>
        <w:t>instituição educacional da localidade</w:t>
      </w:r>
      <w:r w:rsidRPr="002C56E6">
        <w:rPr>
          <w:color w:val="000000"/>
        </w:rPr>
        <w:t>. A escola, neste caso, poderá, intencionalmente, planejar tal atividade de forma</w:t>
      </w:r>
      <w:r w:rsidR="008D7ACC" w:rsidRPr="002C56E6">
        <w:rPr>
          <w:color w:val="000000"/>
        </w:rPr>
        <w:t xml:space="preserve"> </w:t>
      </w:r>
      <w:r w:rsidRPr="002C56E6">
        <w:rPr>
          <w:color w:val="000000"/>
        </w:rPr>
        <w:t xml:space="preserve">interdisciplinar e motivar ou, até mesmo, </w:t>
      </w:r>
      <w:r w:rsidR="00803EB7">
        <w:rPr>
          <w:color w:val="000000"/>
        </w:rPr>
        <w:t xml:space="preserve">pedagogicamente </w:t>
      </w:r>
      <w:r w:rsidRPr="002C56E6">
        <w:rPr>
          <w:color w:val="000000"/>
        </w:rPr>
        <w:t>exigir que os</w:t>
      </w:r>
      <w:r w:rsidR="00803EB7">
        <w:rPr>
          <w:color w:val="000000"/>
        </w:rPr>
        <w:t xml:space="preserve"> seus alunos participem da referida atividade socioeducativa</w:t>
      </w:r>
      <w:r w:rsidRPr="002C56E6">
        <w:rPr>
          <w:color w:val="000000"/>
        </w:rPr>
        <w:t>. Em contrapartida, a escola deve supervisionar as referidas atividades e registrá-las, adequadamente, como atividade escolar regular</w:t>
      </w:r>
      <w:r w:rsidR="00C16586">
        <w:rPr>
          <w:color w:val="000000"/>
        </w:rPr>
        <w:t xml:space="preserve"> </w:t>
      </w:r>
      <w:r w:rsidR="00803EB7">
        <w:rPr>
          <w:color w:val="000000"/>
        </w:rPr>
        <w:t xml:space="preserve">complementar </w:t>
      </w:r>
      <w:r w:rsidR="00C16586">
        <w:rPr>
          <w:color w:val="000000"/>
        </w:rPr>
        <w:t>de seus estudantes</w:t>
      </w:r>
      <w:r w:rsidR="00803EB7">
        <w:rPr>
          <w:color w:val="000000"/>
        </w:rPr>
        <w:t xml:space="preserve"> participantes dessa ação socioeducacional</w:t>
      </w:r>
      <w:r w:rsidRPr="002C56E6">
        <w:rPr>
          <w:color w:val="000000"/>
        </w:rPr>
        <w:t xml:space="preserve">. </w:t>
      </w:r>
    </w:p>
    <w:p w:rsidR="00F039D2" w:rsidRPr="00264E8D" w:rsidRDefault="00D77360" w:rsidP="00D40D61">
      <w:pPr>
        <w:pStyle w:val="Recuodecorpodetexto"/>
        <w:spacing w:after="120"/>
        <w:ind w:firstLine="708"/>
        <w:jc w:val="both"/>
        <w:rPr>
          <w:rFonts w:ascii="Times New Roman" w:hAnsi="Times New Roman" w:cs="Times New Roman"/>
          <w:color w:val="000000"/>
        </w:rPr>
      </w:pPr>
      <w:r>
        <w:rPr>
          <w:rFonts w:ascii="Times New Roman" w:hAnsi="Times New Roman" w:cs="Times New Roman"/>
          <w:color w:val="000000"/>
        </w:rPr>
        <w:t>3- Em quais</w:t>
      </w:r>
      <w:r w:rsidR="00F039D2" w:rsidRPr="002C56E6">
        <w:rPr>
          <w:rFonts w:ascii="Times New Roman" w:hAnsi="Times New Roman" w:cs="Times New Roman"/>
          <w:color w:val="000000"/>
        </w:rPr>
        <w:t>quer</w:t>
      </w:r>
      <w:r w:rsidR="00077F21">
        <w:rPr>
          <w:rFonts w:ascii="Times New Roman" w:hAnsi="Times New Roman" w:cs="Times New Roman"/>
          <w:color w:val="000000"/>
        </w:rPr>
        <w:t xml:space="preserve"> das</w:t>
      </w:r>
      <w:r w:rsidR="00F039D2" w:rsidRPr="002C56E6">
        <w:rPr>
          <w:rFonts w:ascii="Times New Roman" w:hAnsi="Times New Roman" w:cs="Times New Roman"/>
          <w:color w:val="000000"/>
        </w:rPr>
        <w:t xml:space="preserve"> hipótese</w:t>
      </w:r>
      <w:r w:rsidR="00077F21">
        <w:rPr>
          <w:rFonts w:ascii="Times New Roman" w:hAnsi="Times New Roman" w:cs="Times New Roman"/>
          <w:color w:val="000000"/>
        </w:rPr>
        <w:t>s que se apresentarem para a escola</w:t>
      </w:r>
      <w:r>
        <w:rPr>
          <w:rFonts w:ascii="Times New Roman" w:hAnsi="Times New Roman" w:cs="Times New Roman"/>
          <w:color w:val="000000"/>
        </w:rPr>
        <w:t xml:space="preserve"> e suas demandas forem assumidas pela Instituição Educacional</w:t>
      </w:r>
      <w:r w:rsidR="00F039D2" w:rsidRPr="002C56E6">
        <w:rPr>
          <w:rFonts w:ascii="Times New Roman" w:hAnsi="Times New Roman" w:cs="Times New Roman"/>
          <w:color w:val="000000"/>
        </w:rPr>
        <w:t xml:space="preserve">, </w:t>
      </w:r>
      <w:r>
        <w:rPr>
          <w:rFonts w:ascii="Times New Roman" w:hAnsi="Times New Roman" w:cs="Times New Roman"/>
          <w:color w:val="000000"/>
        </w:rPr>
        <w:t xml:space="preserve">as atividades de </w:t>
      </w:r>
      <w:r w:rsidR="00F039D2" w:rsidRPr="002C56E6">
        <w:rPr>
          <w:rFonts w:ascii="Times New Roman" w:hAnsi="Times New Roman" w:cs="Times New Roman"/>
          <w:color w:val="000000"/>
        </w:rPr>
        <w:t>Estágio</w:t>
      </w:r>
      <w:r>
        <w:rPr>
          <w:rFonts w:ascii="Times New Roman" w:hAnsi="Times New Roman" w:cs="Times New Roman"/>
          <w:color w:val="000000"/>
        </w:rPr>
        <w:t xml:space="preserve"> de seus estudantes deve ser</w:t>
      </w:r>
      <w:r w:rsidR="00F039D2" w:rsidRPr="002C56E6">
        <w:rPr>
          <w:rFonts w:ascii="Times New Roman" w:hAnsi="Times New Roman" w:cs="Times New Roman"/>
          <w:color w:val="000000"/>
        </w:rPr>
        <w:t xml:space="preserve"> Supervisionado</w:t>
      </w:r>
      <w:r>
        <w:rPr>
          <w:rFonts w:ascii="Times New Roman" w:hAnsi="Times New Roman" w:cs="Times New Roman"/>
          <w:color w:val="000000"/>
        </w:rPr>
        <w:t>, pois</w:t>
      </w:r>
      <w:r w:rsidR="00F039D2" w:rsidRPr="002C56E6">
        <w:rPr>
          <w:rFonts w:ascii="Times New Roman" w:hAnsi="Times New Roman" w:cs="Times New Roman"/>
          <w:color w:val="000000"/>
        </w:rPr>
        <w:t xml:space="preserve"> sempre</w:t>
      </w:r>
      <w:r>
        <w:rPr>
          <w:rFonts w:ascii="Times New Roman" w:hAnsi="Times New Roman" w:cs="Times New Roman"/>
          <w:color w:val="000000"/>
        </w:rPr>
        <w:t xml:space="preserve"> será</w:t>
      </w:r>
      <w:r w:rsidR="00F039D2" w:rsidRPr="002C56E6">
        <w:rPr>
          <w:rFonts w:ascii="Times New Roman" w:hAnsi="Times New Roman" w:cs="Times New Roman"/>
          <w:color w:val="000000"/>
        </w:rPr>
        <w:t xml:space="preserve"> um Ato Educativo da Instituição de Ensino</w:t>
      </w:r>
      <w:r>
        <w:rPr>
          <w:rFonts w:ascii="Times New Roman" w:hAnsi="Times New Roman" w:cs="Times New Roman"/>
          <w:color w:val="000000"/>
        </w:rPr>
        <w:t>. Qualquer atividade complementar de Estágio Supervisionado desenvolvido no mundo do trabalho ou da prática social</w:t>
      </w:r>
      <w:r w:rsidR="00F039D2" w:rsidRPr="002C56E6">
        <w:rPr>
          <w:rFonts w:ascii="Times New Roman" w:hAnsi="Times New Roman" w:cs="Times New Roman"/>
          <w:color w:val="000000"/>
        </w:rPr>
        <w:t>,</w:t>
      </w:r>
      <w:r>
        <w:rPr>
          <w:rFonts w:ascii="Times New Roman" w:hAnsi="Times New Roman" w:cs="Times New Roman"/>
          <w:color w:val="000000"/>
        </w:rPr>
        <w:t xml:space="preserve"> assumida intencionalmente pela escola como Ato Educativo de sua inteira responsabilidade, </w:t>
      </w:r>
      <w:r w:rsidR="00F039D2" w:rsidRPr="002C56E6">
        <w:rPr>
          <w:rFonts w:ascii="Times New Roman" w:hAnsi="Times New Roman" w:cs="Times New Roman"/>
          <w:color w:val="000000"/>
        </w:rPr>
        <w:t xml:space="preserve">faz parte do processo de ensino e aprendizagem dos </w:t>
      </w:r>
      <w:r w:rsidR="00394D57">
        <w:rPr>
          <w:rFonts w:ascii="Times New Roman" w:hAnsi="Times New Roman" w:cs="Times New Roman"/>
          <w:color w:val="000000"/>
        </w:rPr>
        <w:t xml:space="preserve">seus </w:t>
      </w:r>
      <w:r w:rsidR="00F039D2" w:rsidRPr="002C56E6">
        <w:rPr>
          <w:rFonts w:ascii="Times New Roman" w:hAnsi="Times New Roman" w:cs="Times New Roman"/>
          <w:color w:val="000000"/>
        </w:rPr>
        <w:t>alunos e deve integrar a programação curricular e didático-pedagógica da escola, mantendo coerência com o seu respectivo projeto pedagógico. O estágio supervisionado, enquanto ato educativo</w:t>
      </w:r>
      <w:r w:rsidR="00394D57">
        <w:rPr>
          <w:rFonts w:ascii="Times New Roman" w:hAnsi="Times New Roman" w:cs="Times New Roman"/>
          <w:color w:val="000000"/>
        </w:rPr>
        <w:t xml:space="preserve"> de sua responsabilidade, </w:t>
      </w:r>
      <w:r w:rsidR="008D7ACC" w:rsidRPr="002C56E6">
        <w:rPr>
          <w:rFonts w:ascii="Times New Roman" w:hAnsi="Times New Roman" w:cs="Times New Roman"/>
          <w:color w:val="000000"/>
        </w:rPr>
        <w:t>exige</w:t>
      </w:r>
      <w:r w:rsidR="00F039D2" w:rsidRPr="002C56E6">
        <w:rPr>
          <w:rFonts w:ascii="Times New Roman" w:hAnsi="Times New Roman" w:cs="Times New Roman"/>
          <w:color w:val="000000"/>
        </w:rPr>
        <w:t xml:space="preserve"> que a escola trabalhe didaticamente com seus alunos o </w:t>
      </w:r>
      <w:r w:rsidR="00F039D2" w:rsidRPr="002C56E6">
        <w:rPr>
          <w:rFonts w:ascii="Times New Roman" w:hAnsi="Times New Roman" w:cs="Times New Roman"/>
          <w:color w:val="000000"/>
        </w:rPr>
        <w:lastRenderedPageBreak/>
        <w:t xml:space="preserve">planejamento, o desenvolvimento, a avaliação e os resultados das atividades </w:t>
      </w:r>
      <w:r w:rsidR="00394D57">
        <w:rPr>
          <w:rFonts w:ascii="Times New Roman" w:hAnsi="Times New Roman" w:cs="Times New Roman"/>
          <w:color w:val="000000"/>
        </w:rPr>
        <w:t xml:space="preserve">Educacionais e Socioprofissionais </w:t>
      </w:r>
      <w:r w:rsidR="00F039D2" w:rsidRPr="002C56E6">
        <w:rPr>
          <w:rFonts w:ascii="Times New Roman" w:hAnsi="Times New Roman" w:cs="Times New Roman"/>
          <w:color w:val="000000"/>
        </w:rPr>
        <w:t>nele desenvolvidas. A experiência</w:t>
      </w:r>
      <w:r w:rsidR="008D7ACC" w:rsidRPr="002C56E6">
        <w:rPr>
          <w:rFonts w:ascii="Times New Roman" w:hAnsi="Times New Roman" w:cs="Times New Roman"/>
          <w:color w:val="000000"/>
        </w:rPr>
        <w:t xml:space="preserve"> </w:t>
      </w:r>
      <w:r w:rsidR="00F039D2" w:rsidRPr="002C56E6">
        <w:rPr>
          <w:rFonts w:ascii="Times New Roman" w:hAnsi="Times New Roman" w:cs="Times New Roman"/>
          <w:color w:val="000000"/>
        </w:rPr>
        <w:t xml:space="preserve">vivenciada fora da escola pelos alunos em situação de estágio </w:t>
      </w:r>
      <w:r w:rsidR="00394D57">
        <w:rPr>
          <w:rFonts w:ascii="Times New Roman" w:hAnsi="Times New Roman" w:cs="Times New Roman"/>
          <w:color w:val="000000"/>
        </w:rPr>
        <w:t>precisa</w:t>
      </w:r>
      <w:r w:rsidR="00F039D2" w:rsidRPr="002C56E6">
        <w:rPr>
          <w:rFonts w:ascii="Times New Roman" w:hAnsi="Times New Roman" w:cs="Times New Roman"/>
          <w:color w:val="000000"/>
        </w:rPr>
        <w:t xml:space="preserve"> ser trazida para dentro da </w:t>
      </w:r>
      <w:r w:rsidR="008D7ACC" w:rsidRPr="002C56E6">
        <w:rPr>
          <w:rFonts w:ascii="Times New Roman" w:hAnsi="Times New Roman" w:cs="Times New Roman"/>
          <w:color w:val="000000"/>
        </w:rPr>
        <w:t>escola,</w:t>
      </w:r>
      <w:r w:rsidR="00F039D2" w:rsidRPr="002C56E6">
        <w:rPr>
          <w:rFonts w:ascii="Times New Roman" w:hAnsi="Times New Roman" w:cs="Times New Roman"/>
          <w:color w:val="000000"/>
        </w:rPr>
        <w:t xml:space="preserve"> enr</w:t>
      </w:r>
      <w:r w:rsidR="00077F21">
        <w:rPr>
          <w:rFonts w:ascii="Times New Roman" w:hAnsi="Times New Roman" w:cs="Times New Roman"/>
          <w:color w:val="000000"/>
        </w:rPr>
        <w:t>iquecendo e beneficiando a toda a comunidade escolar</w:t>
      </w:r>
      <w:r w:rsidR="00394D57">
        <w:rPr>
          <w:rFonts w:ascii="Times New Roman" w:hAnsi="Times New Roman" w:cs="Times New Roman"/>
          <w:color w:val="000000"/>
        </w:rPr>
        <w:t xml:space="preserve"> e não apenas aqueles estudantes que dela participaram</w:t>
      </w:r>
      <w:r w:rsidR="00F039D2" w:rsidRPr="002C56E6">
        <w:rPr>
          <w:rFonts w:ascii="Times New Roman" w:hAnsi="Times New Roman" w:cs="Times New Roman"/>
          <w:color w:val="000000"/>
        </w:rPr>
        <w:t xml:space="preserve">.  Por outro lado, como esses alunos estão engajados em um processo educativo, a </w:t>
      </w:r>
      <w:r w:rsidR="00077F21">
        <w:rPr>
          <w:rFonts w:ascii="Times New Roman" w:hAnsi="Times New Roman" w:cs="Times New Roman"/>
          <w:color w:val="000000"/>
        </w:rPr>
        <w:t xml:space="preserve">organização </w:t>
      </w:r>
      <w:r w:rsidR="00F039D2" w:rsidRPr="002C56E6">
        <w:rPr>
          <w:rFonts w:ascii="Times New Roman" w:hAnsi="Times New Roman" w:cs="Times New Roman"/>
          <w:color w:val="000000"/>
        </w:rPr>
        <w:t>empresa</w:t>
      </w:r>
      <w:r w:rsidR="00077F21">
        <w:rPr>
          <w:rFonts w:ascii="Times New Roman" w:hAnsi="Times New Roman" w:cs="Times New Roman"/>
          <w:color w:val="000000"/>
        </w:rPr>
        <w:t>rial ou profissional</w:t>
      </w:r>
      <w:r w:rsidR="00F039D2" w:rsidRPr="002C56E6">
        <w:rPr>
          <w:rFonts w:ascii="Times New Roman" w:hAnsi="Times New Roman" w:cs="Times New Roman"/>
          <w:color w:val="000000"/>
        </w:rPr>
        <w:t xml:space="preserve"> que os recebe como estagiários deve ter consciência de seu</w:t>
      </w:r>
      <w:r w:rsidR="00394D57">
        <w:rPr>
          <w:rFonts w:ascii="Times New Roman" w:hAnsi="Times New Roman" w:cs="Times New Roman"/>
          <w:color w:val="000000"/>
        </w:rPr>
        <w:t xml:space="preserve"> próprio</w:t>
      </w:r>
      <w:r w:rsidR="00F039D2" w:rsidRPr="002C56E6">
        <w:rPr>
          <w:rFonts w:ascii="Times New Roman" w:hAnsi="Times New Roman" w:cs="Times New Roman"/>
          <w:color w:val="000000"/>
        </w:rPr>
        <w:t xml:space="preserve"> trabalho educativo e da obrigação que tem de orientar esses</w:t>
      </w:r>
      <w:r w:rsidR="008D7ACC" w:rsidRPr="002C56E6">
        <w:rPr>
          <w:rFonts w:ascii="Times New Roman" w:hAnsi="Times New Roman" w:cs="Times New Roman"/>
          <w:color w:val="000000"/>
        </w:rPr>
        <w:t xml:space="preserve"> </w:t>
      </w:r>
      <w:r w:rsidR="00F039D2" w:rsidRPr="002C56E6">
        <w:rPr>
          <w:rFonts w:ascii="Times New Roman" w:hAnsi="Times New Roman" w:cs="Times New Roman"/>
          <w:color w:val="000000"/>
        </w:rPr>
        <w:t>estagiários,</w:t>
      </w:r>
      <w:r w:rsidR="008D7ACC" w:rsidRPr="002C56E6">
        <w:rPr>
          <w:rFonts w:ascii="Times New Roman" w:hAnsi="Times New Roman" w:cs="Times New Roman"/>
          <w:color w:val="000000"/>
        </w:rPr>
        <w:t xml:space="preserve"> </w:t>
      </w:r>
      <w:r w:rsidR="00F039D2" w:rsidRPr="002C56E6">
        <w:rPr>
          <w:rFonts w:ascii="Times New Roman" w:hAnsi="Times New Roman" w:cs="Times New Roman"/>
          <w:color w:val="000000"/>
        </w:rPr>
        <w:t>para que tirem o melhor proveito dessas vivências</w:t>
      </w:r>
      <w:r w:rsidR="00077F21">
        <w:rPr>
          <w:rFonts w:ascii="Times New Roman" w:hAnsi="Times New Roman" w:cs="Times New Roman"/>
          <w:color w:val="000000"/>
        </w:rPr>
        <w:t xml:space="preserve"> no mundo do trabalho ou da prática social</w:t>
      </w:r>
      <w:r w:rsidR="00F039D2" w:rsidRPr="002C56E6">
        <w:rPr>
          <w:rFonts w:ascii="Times New Roman" w:hAnsi="Times New Roman" w:cs="Times New Roman"/>
          <w:color w:val="000000"/>
        </w:rPr>
        <w:t>.</w:t>
      </w:r>
      <w:r w:rsidR="00077F21">
        <w:rPr>
          <w:rFonts w:ascii="Times New Roman" w:hAnsi="Times New Roman" w:cs="Times New Roman"/>
          <w:color w:val="000000"/>
        </w:rPr>
        <w:t xml:space="preserve"> Para tanto, no caso da realização das atividades de estágio em uma organização empresarial ou profission</w:t>
      </w:r>
      <w:r w:rsidR="00394D57">
        <w:rPr>
          <w:rFonts w:ascii="Times New Roman" w:hAnsi="Times New Roman" w:cs="Times New Roman"/>
          <w:color w:val="000000"/>
        </w:rPr>
        <w:t>al, a organização recipiendária</w:t>
      </w:r>
      <w:r w:rsidR="00077F21">
        <w:rPr>
          <w:rFonts w:ascii="Times New Roman" w:hAnsi="Times New Roman" w:cs="Times New Roman"/>
          <w:color w:val="000000"/>
        </w:rPr>
        <w:t xml:space="preserve"> deverá</w:t>
      </w:r>
      <w:r w:rsidR="00264E8D">
        <w:rPr>
          <w:rFonts w:ascii="Times New Roman" w:hAnsi="Times New Roman" w:cs="Times New Roman"/>
          <w:color w:val="000000"/>
        </w:rPr>
        <w:t xml:space="preserve"> </w:t>
      </w:r>
      <w:r w:rsidR="00F039D2" w:rsidRPr="00264E8D">
        <w:rPr>
          <w:rFonts w:ascii="Times New Roman" w:hAnsi="Times New Roman" w:cs="Times New Roman"/>
          <w:color w:val="000000"/>
        </w:rPr>
        <w:t>procurar diversificar as atividades do estagiário durante o seu período de estágio, dando-lhe chances de melhor compreensão de todo o processo de trabalho,</w:t>
      </w:r>
      <w:r w:rsidR="008D7ACC" w:rsidRPr="00264E8D">
        <w:rPr>
          <w:rFonts w:ascii="Times New Roman" w:hAnsi="Times New Roman" w:cs="Times New Roman"/>
          <w:color w:val="000000"/>
        </w:rPr>
        <w:t xml:space="preserve"> </w:t>
      </w:r>
      <w:r w:rsidR="00F039D2" w:rsidRPr="00264E8D">
        <w:rPr>
          <w:rFonts w:ascii="Times New Roman" w:hAnsi="Times New Roman" w:cs="Times New Roman"/>
          <w:color w:val="000000"/>
        </w:rPr>
        <w:t>de modo a enriquecer</w:t>
      </w:r>
      <w:r w:rsidR="008D7ACC" w:rsidRPr="00264E8D">
        <w:rPr>
          <w:rFonts w:ascii="Times New Roman" w:hAnsi="Times New Roman" w:cs="Times New Roman"/>
          <w:color w:val="000000"/>
        </w:rPr>
        <w:t xml:space="preserve"> </w:t>
      </w:r>
      <w:r w:rsidR="00F039D2" w:rsidRPr="00264E8D">
        <w:rPr>
          <w:rFonts w:ascii="Times New Roman" w:hAnsi="Times New Roman" w:cs="Times New Roman"/>
          <w:color w:val="000000"/>
        </w:rPr>
        <w:t>seu currículo escolar. Isto implica na necessidade da</w:t>
      </w:r>
      <w:r w:rsidR="00394D57">
        <w:rPr>
          <w:rFonts w:ascii="Times New Roman" w:hAnsi="Times New Roman" w:cs="Times New Roman"/>
          <w:color w:val="000000"/>
        </w:rPr>
        <w:t xml:space="preserve"> devida</w:t>
      </w:r>
      <w:r w:rsidR="00F039D2" w:rsidRPr="00264E8D">
        <w:rPr>
          <w:rFonts w:ascii="Times New Roman" w:hAnsi="Times New Roman" w:cs="Times New Roman"/>
          <w:color w:val="000000"/>
        </w:rPr>
        <w:t xml:space="preserve"> </w:t>
      </w:r>
      <w:r w:rsidR="00264E8D">
        <w:rPr>
          <w:rFonts w:ascii="Times New Roman" w:hAnsi="Times New Roman" w:cs="Times New Roman"/>
          <w:color w:val="000000"/>
        </w:rPr>
        <w:t>organização empresarial ou profissional</w:t>
      </w:r>
      <w:r w:rsidR="00613243">
        <w:rPr>
          <w:rFonts w:ascii="Times New Roman" w:hAnsi="Times New Roman" w:cs="Times New Roman"/>
          <w:color w:val="000000"/>
        </w:rPr>
        <w:t>, por exemplo,</w:t>
      </w:r>
      <w:r w:rsidR="00F039D2" w:rsidRPr="00264E8D">
        <w:rPr>
          <w:rFonts w:ascii="Times New Roman" w:hAnsi="Times New Roman" w:cs="Times New Roman"/>
          <w:color w:val="000000"/>
        </w:rPr>
        <w:t xml:space="preserve"> </w:t>
      </w:r>
      <w:r w:rsidR="00394D57">
        <w:rPr>
          <w:rFonts w:ascii="Times New Roman" w:hAnsi="Times New Roman" w:cs="Times New Roman"/>
          <w:color w:val="000000"/>
        </w:rPr>
        <w:t xml:space="preserve">para </w:t>
      </w:r>
      <w:r w:rsidR="00F039D2" w:rsidRPr="00264E8D">
        <w:rPr>
          <w:rFonts w:ascii="Times New Roman" w:hAnsi="Times New Roman" w:cs="Times New Roman"/>
          <w:color w:val="000000"/>
        </w:rPr>
        <w:t>não colocar o estagiário apenas na execução de trabalhos operacionais repetitivos e rotineiros que acrescentam</w:t>
      </w:r>
      <w:r w:rsidR="008D7ACC" w:rsidRPr="00264E8D">
        <w:rPr>
          <w:rFonts w:ascii="Times New Roman" w:hAnsi="Times New Roman" w:cs="Times New Roman"/>
          <w:color w:val="000000"/>
        </w:rPr>
        <w:t xml:space="preserve"> </w:t>
      </w:r>
      <w:r w:rsidR="00F039D2" w:rsidRPr="00264E8D">
        <w:rPr>
          <w:rFonts w:ascii="Times New Roman" w:hAnsi="Times New Roman" w:cs="Times New Roman"/>
          <w:color w:val="000000"/>
        </w:rPr>
        <w:t>muito pouco em seu processo educativo para a cidadania e o trabalho.</w:t>
      </w:r>
    </w:p>
    <w:p w:rsidR="00D64CBF" w:rsidRDefault="00F039D2" w:rsidP="00D40D61">
      <w:pPr>
        <w:spacing w:after="120"/>
        <w:ind w:firstLine="708"/>
        <w:jc w:val="both"/>
        <w:rPr>
          <w:color w:val="000000"/>
        </w:rPr>
      </w:pPr>
      <w:r w:rsidRPr="002C56E6">
        <w:rPr>
          <w:color w:val="000000"/>
        </w:rPr>
        <w:t xml:space="preserve">4- </w:t>
      </w:r>
      <w:r w:rsidR="00394D57">
        <w:rPr>
          <w:color w:val="000000"/>
        </w:rPr>
        <w:t xml:space="preserve">O </w:t>
      </w:r>
      <w:r w:rsidRPr="002C56E6">
        <w:rPr>
          <w:color w:val="000000"/>
        </w:rPr>
        <w:t xml:space="preserve">Estágio Supervisionado não </w:t>
      </w:r>
      <w:r w:rsidR="00394D57">
        <w:rPr>
          <w:color w:val="000000"/>
        </w:rPr>
        <w:t>pode ser confundido com seu</w:t>
      </w:r>
      <w:r w:rsidRPr="002C56E6">
        <w:rPr>
          <w:color w:val="000000"/>
        </w:rPr>
        <w:t xml:space="preserve"> primeiro emprego</w:t>
      </w:r>
      <w:r w:rsidR="00394D57">
        <w:rPr>
          <w:color w:val="000000"/>
        </w:rPr>
        <w:t>, embora ele possa efetivamente</w:t>
      </w:r>
      <w:r w:rsidRPr="002C56E6">
        <w:rPr>
          <w:color w:val="000000"/>
        </w:rPr>
        <w:t xml:space="preserve"> conduzir ao primeiro emprego</w:t>
      </w:r>
      <w:r w:rsidR="00394D57">
        <w:rPr>
          <w:color w:val="000000"/>
        </w:rPr>
        <w:t>; entretanto, em</w:t>
      </w:r>
      <w:r w:rsidRPr="002C56E6">
        <w:rPr>
          <w:color w:val="000000"/>
        </w:rPr>
        <w:t xml:space="preserve"> sua essência, </w:t>
      </w:r>
      <w:r w:rsidR="00394D57">
        <w:rPr>
          <w:color w:val="000000"/>
        </w:rPr>
        <w:t>ele é tão somente</w:t>
      </w:r>
      <w:r w:rsidRPr="002C56E6">
        <w:rPr>
          <w:color w:val="000000"/>
        </w:rPr>
        <w:t xml:space="preserve"> uma situação privilegiada de aprendizagem</w:t>
      </w:r>
      <w:r w:rsidR="00394D57">
        <w:rPr>
          <w:color w:val="000000"/>
        </w:rPr>
        <w:t xml:space="preserve"> no mundo do trabalho ou da prática social</w:t>
      </w:r>
      <w:r w:rsidRPr="002C56E6">
        <w:rPr>
          <w:color w:val="000000"/>
        </w:rPr>
        <w:t xml:space="preserve"> e não, necessariamente, de emprego</w:t>
      </w:r>
      <w:r w:rsidR="00394D57">
        <w:rPr>
          <w:color w:val="000000"/>
        </w:rPr>
        <w:t>, em situação de relações trabalhistas</w:t>
      </w:r>
      <w:r w:rsidRPr="002C56E6">
        <w:rPr>
          <w:color w:val="000000"/>
        </w:rPr>
        <w:t xml:space="preserve">. Tanto a empresa quanto a escola ou </w:t>
      </w:r>
      <w:r w:rsidR="00D376D2">
        <w:rPr>
          <w:color w:val="000000"/>
        </w:rPr>
        <w:t xml:space="preserve">as </w:t>
      </w:r>
      <w:r w:rsidRPr="002C56E6">
        <w:rPr>
          <w:color w:val="000000"/>
        </w:rPr>
        <w:t>eventuais instituições de intermediação entre</w:t>
      </w:r>
      <w:r w:rsidR="00394D57">
        <w:rPr>
          <w:color w:val="000000"/>
        </w:rPr>
        <w:t xml:space="preserve"> as</w:t>
      </w:r>
      <w:r w:rsidRPr="002C56E6">
        <w:rPr>
          <w:color w:val="000000"/>
        </w:rPr>
        <w:t xml:space="preserve"> escolas e</w:t>
      </w:r>
      <w:r w:rsidR="00394D57">
        <w:rPr>
          <w:color w:val="000000"/>
        </w:rPr>
        <w:t xml:space="preserve"> as</w:t>
      </w:r>
      <w:r w:rsidRPr="002C56E6">
        <w:rPr>
          <w:color w:val="000000"/>
        </w:rPr>
        <w:t xml:space="preserve"> empresas</w:t>
      </w:r>
      <w:r w:rsidR="00D376D2">
        <w:rPr>
          <w:color w:val="000000"/>
        </w:rPr>
        <w:t>,</w:t>
      </w:r>
      <w:r w:rsidRPr="002C56E6">
        <w:rPr>
          <w:color w:val="000000"/>
        </w:rPr>
        <w:t xml:space="preserve"> devem ter consciência clara de que o estagiário é um ser em processo formativo e</w:t>
      </w:r>
      <w:r w:rsidR="00394D57">
        <w:rPr>
          <w:color w:val="000000"/>
        </w:rPr>
        <w:t xml:space="preserve"> não um profissional já formado e</w:t>
      </w:r>
      <w:r w:rsidRPr="002C56E6">
        <w:rPr>
          <w:color w:val="000000"/>
        </w:rPr>
        <w:t xml:space="preserve"> de que o estágio é</w:t>
      </w:r>
      <w:r w:rsidR="00394D57">
        <w:rPr>
          <w:color w:val="000000"/>
        </w:rPr>
        <w:t>, portanto,</w:t>
      </w:r>
      <w:r w:rsidRPr="002C56E6">
        <w:rPr>
          <w:color w:val="000000"/>
        </w:rPr>
        <w:t xml:space="preserve"> um Ato Educativo</w:t>
      </w:r>
      <w:r w:rsidR="00394D57">
        <w:rPr>
          <w:color w:val="000000"/>
        </w:rPr>
        <w:t xml:space="preserve"> da própria Instituição de ensino, em regime de parceria com as organizações empresariais ou profissionais concedentes de oportunidades de realização das atividades de estágio supervisionado</w:t>
      </w:r>
      <w:r w:rsidRPr="002C56E6">
        <w:rPr>
          <w:color w:val="000000"/>
        </w:rPr>
        <w:t xml:space="preserve">. Por isso mesmo, a </w:t>
      </w:r>
      <w:r w:rsidR="00D376D2">
        <w:rPr>
          <w:color w:val="000000"/>
        </w:rPr>
        <w:t>organização empresarial ou profissional</w:t>
      </w:r>
      <w:r w:rsidRPr="002C56E6">
        <w:rPr>
          <w:color w:val="000000"/>
        </w:rPr>
        <w:t xml:space="preserve"> que recebe o estagiário tem que ter consciência de que está assumindo uma parceria com a escola em sua tarefa educativa. Isto exige que a</w:t>
      </w:r>
      <w:r w:rsidR="00D64CBF">
        <w:rPr>
          <w:color w:val="000000"/>
        </w:rPr>
        <w:t>s</w:t>
      </w:r>
      <w:r w:rsidRPr="002C56E6">
        <w:rPr>
          <w:color w:val="000000"/>
        </w:rPr>
        <w:t xml:space="preserve"> escola</w:t>
      </w:r>
      <w:r w:rsidR="00D64CBF">
        <w:rPr>
          <w:color w:val="000000"/>
        </w:rPr>
        <w:t>s</w:t>
      </w:r>
      <w:r w:rsidRPr="002C56E6">
        <w:rPr>
          <w:color w:val="000000"/>
        </w:rPr>
        <w:t>, ao planejar</w:t>
      </w:r>
      <w:r w:rsidR="00D64CBF">
        <w:rPr>
          <w:color w:val="000000"/>
        </w:rPr>
        <w:t>em</w:t>
      </w:r>
      <w:r w:rsidRPr="002C56E6">
        <w:rPr>
          <w:color w:val="000000"/>
        </w:rPr>
        <w:t xml:space="preserve"> as atividades de estágio</w:t>
      </w:r>
      <w:r w:rsidR="00394D57">
        <w:rPr>
          <w:color w:val="000000"/>
        </w:rPr>
        <w:t xml:space="preserve"> para os seus estudantes</w:t>
      </w:r>
      <w:r w:rsidRPr="002C56E6">
        <w:rPr>
          <w:color w:val="000000"/>
        </w:rPr>
        <w:t>, defina</w:t>
      </w:r>
      <w:r w:rsidR="00D64CBF">
        <w:rPr>
          <w:color w:val="000000"/>
        </w:rPr>
        <w:t>m</w:t>
      </w:r>
      <w:r w:rsidRPr="002C56E6">
        <w:rPr>
          <w:color w:val="000000"/>
        </w:rPr>
        <w:t xml:space="preserve"> com clareza que competências </w:t>
      </w:r>
      <w:r w:rsidR="007674CA">
        <w:rPr>
          <w:color w:val="000000"/>
        </w:rPr>
        <w:t xml:space="preserve">profissionais </w:t>
      </w:r>
      <w:r w:rsidR="00D64CBF" w:rsidRPr="002C56E6">
        <w:rPr>
          <w:color w:val="000000"/>
        </w:rPr>
        <w:t>desejam</w:t>
      </w:r>
      <w:r w:rsidRPr="002C56E6">
        <w:rPr>
          <w:color w:val="000000"/>
        </w:rPr>
        <w:t xml:space="preserve"> ver desenvolvidas no estagiário em seu período de vivência profissional,</w:t>
      </w:r>
      <w:r w:rsidR="008D7ACC" w:rsidRPr="002C56E6">
        <w:rPr>
          <w:color w:val="000000"/>
        </w:rPr>
        <w:t xml:space="preserve"> </w:t>
      </w:r>
      <w:r w:rsidRPr="002C56E6">
        <w:rPr>
          <w:color w:val="000000"/>
        </w:rPr>
        <w:t>e planeje</w:t>
      </w:r>
      <w:r w:rsidR="00D64CBF">
        <w:rPr>
          <w:color w:val="000000"/>
        </w:rPr>
        <w:t>m</w:t>
      </w:r>
      <w:r w:rsidRPr="002C56E6">
        <w:rPr>
          <w:color w:val="000000"/>
        </w:rPr>
        <w:t xml:space="preserve"> como os docentes</w:t>
      </w:r>
      <w:r w:rsidR="00D376D2">
        <w:rPr>
          <w:color w:val="000000"/>
        </w:rPr>
        <w:t xml:space="preserve"> como</w:t>
      </w:r>
      <w:r w:rsidRPr="002C56E6">
        <w:rPr>
          <w:color w:val="000000"/>
        </w:rPr>
        <w:t xml:space="preserve"> trabalharão em sala de aula com as informações advindas do</w:t>
      </w:r>
      <w:r w:rsidR="007674CA">
        <w:rPr>
          <w:color w:val="000000"/>
        </w:rPr>
        <w:t xml:space="preserve"> desenvolvimento das atividade</w:t>
      </w:r>
      <w:r w:rsidRPr="002C56E6">
        <w:rPr>
          <w:color w:val="000000"/>
        </w:rPr>
        <w:t>s</w:t>
      </w:r>
      <w:r w:rsidR="007674CA">
        <w:rPr>
          <w:color w:val="000000"/>
        </w:rPr>
        <w:t xml:space="preserve"> de estágio curricular supervisionado</w:t>
      </w:r>
      <w:r w:rsidRPr="002C56E6">
        <w:rPr>
          <w:color w:val="000000"/>
        </w:rPr>
        <w:t>. Afinal, se o estágio supervisionado é um Ato Educativo, e não um mero complemento, acidental e extracurricular, como tal, é</w:t>
      </w:r>
      <w:r w:rsidR="008D7ACC" w:rsidRPr="002C56E6">
        <w:rPr>
          <w:color w:val="000000"/>
        </w:rPr>
        <w:t xml:space="preserve"> </w:t>
      </w:r>
      <w:r w:rsidRPr="002C56E6">
        <w:rPr>
          <w:color w:val="000000"/>
        </w:rPr>
        <w:t>de responsabilidade da escola supervisioná-lo e responder pelos seus resultados educacionais, em parceria com a organização</w:t>
      </w:r>
      <w:r w:rsidR="00D376D2">
        <w:rPr>
          <w:color w:val="000000"/>
        </w:rPr>
        <w:t xml:space="preserve"> empresarial ou profissional</w:t>
      </w:r>
      <w:r w:rsidRPr="002C56E6">
        <w:rPr>
          <w:color w:val="000000"/>
        </w:rPr>
        <w:t xml:space="preserve"> cedente de oportunidades </w:t>
      </w:r>
      <w:r w:rsidR="007674CA">
        <w:rPr>
          <w:color w:val="000000"/>
        </w:rPr>
        <w:t xml:space="preserve">socioeducacionais. </w:t>
      </w:r>
      <w:r w:rsidRPr="002C56E6">
        <w:rPr>
          <w:color w:val="000000"/>
        </w:rPr>
        <w:t xml:space="preserve"> </w:t>
      </w:r>
    </w:p>
    <w:p w:rsidR="00447BE6" w:rsidRDefault="00F039D2" w:rsidP="00D40D61">
      <w:pPr>
        <w:spacing w:after="120"/>
        <w:ind w:firstLine="708"/>
        <w:jc w:val="both"/>
        <w:rPr>
          <w:color w:val="000000"/>
        </w:rPr>
      </w:pPr>
      <w:r w:rsidRPr="002C56E6">
        <w:rPr>
          <w:color w:val="000000"/>
        </w:rPr>
        <w:t xml:space="preserve">5- A atual LDB determina que toda a educação escolar vincule-se “ao mundo do trabalho e à prática social” do educando. Assim, todo o estágio supervisionado, em sentido amplo e genérico, assume uma função de educação para o trabalho e </w:t>
      </w:r>
      <w:r w:rsidR="007674CA">
        <w:rPr>
          <w:color w:val="000000"/>
        </w:rPr>
        <w:t xml:space="preserve">para </w:t>
      </w:r>
      <w:r w:rsidRPr="002C56E6">
        <w:rPr>
          <w:color w:val="000000"/>
        </w:rPr>
        <w:t>a cidadania.</w:t>
      </w:r>
      <w:r w:rsidR="00D64CBF">
        <w:rPr>
          <w:color w:val="000000"/>
        </w:rPr>
        <w:t xml:space="preserve"> </w:t>
      </w:r>
      <w:r w:rsidRPr="002C56E6">
        <w:rPr>
          <w:color w:val="000000"/>
        </w:rPr>
        <w:t>O mundo do trabalho e a prática social do cidadão são dois pilares fundamentais sobre os quais se assenta o Ato Educativo da prática escolar, como partes constitutivas essenciais da educação para a vida. É claro que a LDB não determina que essa dimensão humana da educação seja desenvolvida apenas através do estágio supervisionado. As dimensões do trabalho e da prática social do cidadão devem impregnar toda a prática pedagógica escolar, inclusive o estágio supervisionado. Este representa uma forma organizada e coerente de desenvolvimento curricular, na perspectiva da educação do cidadão trabalhador.</w:t>
      </w:r>
      <w:r w:rsidR="007674CA">
        <w:rPr>
          <w:color w:val="000000"/>
        </w:rPr>
        <w:t xml:space="preserve"> Neste sentido, </w:t>
      </w:r>
      <w:r w:rsidRPr="002C56E6">
        <w:rPr>
          <w:color w:val="000000"/>
        </w:rPr>
        <w:t xml:space="preserve">toda a comunidade, em última instância, é espaço educativo para a formação </w:t>
      </w:r>
      <w:r w:rsidR="00D376D2">
        <w:rPr>
          <w:color w:val="000000"/>
        </w:rPr>
        <w:t>dos estudantes, vinculando-se ao mundo do trabalho e à prática social do educando</w:t>
      </w:r>
      <w:r w:rsidRPr="002C56E6">
        <w:rPr>
          <w:color w:val="000000"/>
        </w:rPr>
        <w:t xml:space="preserve">. </w:t>
      </w:r>
      <w:r w:rsidR="007674CA">
        <w:rPr>
          <w:color w:val="000000"/>
        </w:rPr>
        <w:t>Nesta perspectiva, a</w:t>
      </w:r>
      <w:r w:rsidRPr="002C56E6">
        <w:rPr>
          <w:color w:val="000000"/>
        </w:rPr>
        <w:t xml:space="preserve"> escola</w:t>
      </w:r>
      <w:r w:rsidR="007674CA">
        <w:rPr>
          <w:color w:val="000000"/>
        </w:rPr>
        <w:t xml:space="preserve"> também</w:t>
      </w:r>
      <w:r w:rsidRPr="002C56E6">
        <w:rPr>
          <w:color w:val="000000"/>
        </w:rPr>
        <w:t xml:space="preserve"> poderá, por exemplo, programar visitas e outros contatos com as </w:t>
      </w:r>
      <w:r w:rsidR="007674CA">
        <w:rPr>
          <w:color w:val="000000"/>
        </w:rPr>
        <w:t>organizações empresariais ou profissionais de sua comunidade ou município no qual está instalada</w:t>
      </w:r>
      <w:r w:rsidRPr="002C56E6">
        <w:rPr>
          <w:color w:val="000000"/>
        </w:rPr>
        <w:t xml:space="preserve">, com o objetivo de estabelecer estratégias de aproximação com o mundo do trabalho, </w:t>
      </w:r>
      <w:r w:rsidRPr="002C56E6">
        <w:rPr>
          <w:color w:val="000000"/>
        </w:rPr>
        <w:lastRenderedPageBreak/>
        <w:t xml:space="preserve">para que seus alunos tenham oportunidades de desenvolver competências essenciais para o trabalho e para a vida </w:t>
      </w:r>
      <w:r w:rsidR="008D7ACC" w:rsidRPr="002C56E6">
        <w:rPr>
          <w:color w:val="000000"/>
        </w:rPr>
        <w:t>cidadã.</w:t>
      </w:r>
      <w:r w:rsidRPr="002C56E6">
        <w:rPr>
          <w:color w:val="000000"/>
        </w:rPr>
        <w:t xml:space="preserve"> Isto poderá ocorrer, perfeitamente, </w:t>
      </w:r>
      <w:r w:rsidR="00D376D2">
        <w:rPr>
          <w:color w:val="000000"/>
        </w:rPr>
        <w:t>em qualquer nível ou modalidade de educação e ensino.</w:t>
      </w:r>
      <w:r w:rsidRPr="002C56E6">
        <w:rPr>
          <w:color w:val="000000"/>
        </w:rPr>
        <w:t xml:space="preserve"> </w:t>
      </w:r>
      <w:r w:rsidR="00447BE6">
        <w:rPr>
          <w:color w:val="000000"/>
        </w:rPr>
        <w:t xml:space="preserve">Esta orientação implica que a escola mantenha em seus quadros, um corpo de profissionais com função de supervisão ou de orientação de estágio, com carga horária dedicada a esse fim, compatível com o número de alunos matriculados. Em </w:t>
      </w:r>
      <w:r w:rsidR="003328D5">
        <w:rPr>
          <w:color w:val="000000"/>
        </w:rPr>
        <w:t>quaisquer</w:t>
      </w:r>
      <w:r w:rsidR="00447BE6">
        <w:rPr>
          <w:color w:val="000000"/>
        </w:rPr>
        <w:t xml:space="preserve"> dos casos,</w:t>
      </w:r>
      <w:r w:rsidR="007674CA">
        <w:rPr>
          <w:color w:val="000000"/>
        </w:rPr>
        <w:t xml:space="preserve"> entretanto, </w:t>
      </w:r>
      <w:r w:rsidR="00447BE6">
        <w:rPr>
          <w:color w:val="000000"/>
        </w:rPr>
        <w:t>deve</w:t>
      </w:r>
      <w:r w:rsidR="007674CA">
        <w:rPr>
          <w:color w:val="000000"/>
        </w:rPr>
        <w:t>rá sempre</w:t>
      </w:r>
      <w:r w:rsidR="00447BE6">
        <w:rPr>
          <w:color w:val="000000"/>
        </w:rPr>
        <w:t xml:space="preserve"> haver um planejamento conjunto, que envolva o professor/coordenador/orientador/supervisor de estágio da escola com seu homólogo na </w:t>
      </w:r>
      <w:r w:rsidR="003328D5">
        <w:rPr>
          <w:color w:val="000000"/>
        </w:rPr>
        <w:t xml:space="preserve">organização empresarial </w:t>
      </w:r>
      <w:r w:rsidR="00447BE6">
        <w:rPr>
          <w:color w:val="000000"/>
        </w:rPr>
        <w:t>ou</w:t>
      </w:r>
      <w:r w:rsidR="003328D5">
        <w:rPr>
          <w:color w:val="000000"/>
        </w:rPr>
        <w:t xml:space="preserve"> profissional concedente d</w:t>
      </w:r>
      <w:r w:rsidR="007674CA">
        <w:rPr>
          <w:color w:val="000000"/>
        </w:rPr>
        <w:t>e oportunidade de realização dessas</w:t>
      </w:r>
      <w:r w:rsidR="003328D5">
        <w:rPr>
          <w:color w:val="000000"/>
        </w:rPr>
        <w:t xml:space="preserve"> atividades</w:t>
      </w:r>
      <w:r w:rsidR="007674CA">
        <w:rPr>
          <w:color w:val="000000"/>
        </w:rPr>
        <w:t xml:space="preserve"> socioeducativas, de visitas técnicas a</w:t>
      </w:r>
      <w:r w:rsidR="003328D5">
        <w:rPr>
          <w:color w:val="000000"/>
        </w:rPr>
        <w:t xml:space="preserve"> estágio supervisionado, seja </w:t>
      </w:r>
      <w:r w:rsidR="007674CA">
        <w:rPr>
          <w:color w:val="000000"/>
        </w:rPr>
        <w:t>n</w:t>
      </w:r>
      <w:r w:rsidR="003328D5">
        <w:rPr>
          <w:color w:val="000000"/>
        </w:rPr>
        <w:t>uma</w:t>
      </w:r>
      <w:r w:rsidR="00447BE6">
        <w:rPr>
          <w:color w:val="000000"/>
        </w:rPr>
        <w:t xml:space="preserve"> organização pública </w:t>
      </w:r>
      <w:r w:rsidR="003328D5">
        <w:rPr>
          <w:color w:val="000000"/>
        </w:rPr>
        <w:t>ou</w:t>
      </w:r>
      <w:r w:rsidR="00447BE6">
        <w:rPr>
          <w:color w:val="000000"/>
        </w:rPr>
        <w:t xml:space="preserve"> particular. O </w:t>
      </w:r>
      <w:r w:rsidR="007674CA">
        <w:rPr>
          <w:color w:val="000000"/>
        </w:rPr>
        <w:t>importante é que, em qualquer circunstância, essa atividade educacional complementar sempre assuma</w:t>
      </w:r>
      <w:r w:rsidR="00447BE6">
        <w:rPr>
          <w:color w:val="000000"/>
        </w:rPr>
        <w:t xml:space="preserve"> o caráter de um Ato Educativo praticado pe</w:t>
      </w:r>
      <w:r w:rsidR="00D64CBF">
        <w:rPr>
          <w:color w:val="000000"/>
        </w:rPr>
        <w:t xml:space="preserve">la escola, com a cooperação da </w:t>
      </w:r>
      <w:r w:rsidR="003328D5">
        <w:rPr>
          <w:color w:val="000000"/>
        </w:rPr>
        <w:t>organização empresarial ou profiss</w:t>
      </w:r>
      <w:r w:rsidR="007674CA">
        <w:rPr>
          <w:color w:val="000000"/>
        </w:rPr>
        <w:t>ional parceira na realização dessas</w:t>
      </w:r>
      <w:r w:rsidR="003328D5">
        <w:rPr>
          <w:color w:val="000000"/>
        </w:rPr>
        <w:t xml:space="preserve"> atividades </w:t>
      </w:r>
      <w:r w:rsidR="007674CA">
        <w:rPr>
          <w:color w:val="000000"/>
        </w:rPr>
        <w:t xml:space="preserve">socioeducacionais, </w:t>
      </w:r>
      <w:r w:rsidR="00447BE6">
        <w:rPr>
          <w:color w:val="000000"/>
        </w:rPr>
        <w:t>com ou sem a interveniência de um agente de integração entre a</w:t>
      </w:r>
      <w:r w:rsidR="00795C98">
        <w:rPr>
          <w:color w:val="000000"/>
        </w:rPr>
        <w:t>s</w:t>
      </w:r>
      <w:r w:rsidR="00447BE6">
        <w:rPr>
          <w:color w:val="000000"/>
        </w:rPr>
        <w:t xml:space="preserve"> escola</w:t>
      </w:r>
      <w:r w:rsidR="00795C98">
        <w:rPr>
          <w:color w:val="000000"/>
        </w:rPr>
        <w:t>s</w:t>
      </w:r>
      <w:r w:rsidR="00447BE6">
        <w:rPr>
          <w:color w:val="000000"/>
        </w:rPr>
        <w:t xml:space="preserve"> e a</w:t>
      </w:r>
      <w:r w:rsidR="00795C98">
        <w:rPr>
          <w:color w:val="000000"/>
        </w:rPr>
        <w:t>s</w:t>
      </w:r>
      <w:r w:rsidR="00447BE6">
        <w:rPr>
          <w:color w:val="000000"/>
        </w:rPr>
        <w:t xml:space="preserve"> empresa</w:t>
      </w:r>
      <w:r w:rsidR="00795C98">
        <w:rPr>
          <w:color w:val="000000"/>
        </w:rPr>
        <w:t>s</w:t>
      </w:r>
      <w:r w:rsidR="00447BE6">
        <w:rPr>
          <w:color w:val="000000"/>
        </w:rPr>
        <w:t xml:space="preserve">. No caso da presença desse agente de integração, o mesmo deve assumir suas funções de assessoria e de intermediação com o mesmo grau de consciência e responsabilidade assumido pela </w:t>
      </w:r>
      <w:r w:rsidR="00795C98">
        <w:rPr>
          <w:color w:val="000000"/>
        </w:rPr>
        <w:t xml:space="preserve">própria </w:t>
      </w:r>
      <w:r w:rsidR="00447BE6">
        <w:rPr>
          <w:color w:val="000000"/>
        </w:rPr>
        <w:t>escola.</w:t>
      </w:r>
    </w:p>
    <w:p w:rsidR="00447BE6" w:rsidRPr="00795C98" w:rsidRDefault="00795C98" w:rsidP="00795C98">
      <w:pPr>
        <w:pStyle w:val="Recuodecorpodetexto"/>
        <w:spacing w:after="120"/>
        <w:ind w:firstLine="708"/>
        <w:jc w:val="both"/>
        <w:rPr>
          <w:rFonts w:ascii="Times New Roman" w:hAnsi="Times New Roman"/>
          <w:color w:val="000000"/>
        </w:rPr>
      </w:pPr>
      <w:r>
        <w:rPr>
          <w:rFonts w:ascii="Times New Roman" w:hAnsi="Times New Roman"/>
          <w:color w:val="000000"/>
        </w:rPr>
        <w:t>6</w:t>
      </w:r>
      <w:r w:rsidR="000955E3">
        <w:rPr>
          <w:rFonts w:ascii="Times New Roman" w:hAnsi="Times New Roman"/>
          <w:color w:val="000000"/>
        </w:rPr>
        <w:t xml:space="preserve">. </w:t>
      </w:r>
      <w:r w:rsidR="00D64CBF">
        <w:rPr>
          <w:rFonts w:ascii="Times New Roman" w:hAnsi="Times New Roman"/>
          <w:color w:val="000000"/>
        </w:rPr>
        <w:t xml:space="preserve">Outro assunto da maior importância e que deve ser </w:t>
      </w:r>
      <w:r w:rsidR="0016692A">
        <w:rPr>
          <w:rFonts w:ascii="Times New Roman" w:hAnsi="Times New Roman"/>
          <w:color w:val="000000"/>
        </w:rPr>
        <w:t>encarado</w:t>
      </w:r>
      <w:r w:rsidR="00D64CBF">
        <w:rPr>
          <w:rFonts w:ascii="Times New Roman" w:hAnsi="Times New Roman"/>
          <w:color w:val="000000"/>
        </w:rPr>
        <w:t xml:space="preserve"> por esta Comissão Bicameral, ao regulamentar dispositivos da </w:t>
      </w:r>
      <w:r w:rsidR="00984DFA">
        <w:rPr>
          <w:rFonts w:ascii="Times New Roman" w:hAnsi="Times New Roman"/>
          <w:color w:val="000000"/>
        </w:rPr>
        <w:t xml:space="preserve">Lei </w:t>
      </w:r>
      <w:r w:rsidR="000D3794" w:rsidRPr="000D3794">
        <w:rPr>
          <w:rFonts w:ascii="Times New Roman" w:hAnsi="Times New Roman"/>
          <w:color w:val="000000"/>
        </w:rPr>
        <w:t>nº 11.788/2008, refere-se à</w:t>
      </w:r>
      <w:r w:rsidR="000D3794">
        <w:rPr>
          <w:rFonts w:ascii="Times New Roman" w:hAnsi="Times New Roman"/>
          <w:color w:val="000000"/>
        </w:rPr>
        <w:t>s</w:t>
      </w:r>
      <w:r w:rsidR="000D3794" w:rsidRPr="000D3794">
        <w:rPr>
          <w:rFonts w:ascii="Times New Roman" w:hAnsi="Times New Roman"/>
          <w:color w:val="000000"/>
        </w:rPr>
        <w:t xml:space="preserve"> </w:t>
      </w:r>
      <w:r w:rsidR="000D3794">
        <w:rPr>
          <w:rFonts w:ascii="Times New Roman" w:hAnsi="Times New Roman"/>
          <w:color w:val="000000"/>
        </w:rPr>
        <w:t xml:space="preserve">Cargas Horárias mínimas e máximas que deverão ser definidas para a realização do Estágio Curricular Supervisionado, em todos os níveis e modalidades de Educação e Ensino, de acordo com </w:t>
      </w:r>
      <w:r w:rsidR="00CF6E18">
        <w:rPr>
          <w:rFonts w:ascii="Times New Roman" w:hAnsi="Times New Roman"/>
          <w:color w:val="000000"/>
        </w:rPr>
        <w:t>seus</w:t>
      </w:r>
      <w:r w:rsidR="000D3794">
        <w:rPr>
          <w:rFonts w:ascii="Times New Roman" w:hAnsi="Times New Roman"/>
          <w:color w:val="000000"/>
        </w:rPr>
        <w:t xml:space="preserve"> respectivos Projetos Pedagógicos</w:t>
      </w:r>
      <w:r w:rsidR="0016692A">
        <w:rPr>
          <w:rFonts w:ascii="Times New Roman" w:hAnsi="Times New Roman"/>
          <w:color w:val="000000"/>
        </w:rPr>
        <w:t xml:space="preserve">. </w:t>
      </w:r>
      <w:r w:rsidR="000D3794">
        <w:rPr>
          <w:rFonts w:ascii="Times New Roman" w:hAnsi="Times New Roman"/>
          <w:color w:val="000000"/>
        </w:rPr>
        <w:t>Todos os dispositivos normativos anteriores dever</w:t>
      </w:r>
      <w:r w:rsidR="00766541">
        <w:rPr>
          <w:rFonts w:ascii="Times New Roman" w:hAnsi="Times New Roman"/>
          <w:color w:val="000000"/>
        </w:rPr>
        <w:t>ão ser reint</w:t>
      </w:r>
      <w:r w:rsidR="000D3794">
        <w:rPr>
          <w:rFonts w:ascii="Times New Roman" w:hAnsi="Times New Roman"/>
          <w:color w:val="000000"/>
        </w:rPr>
        <w:t xml:space="preserve">erpretados à luz dos novos dispositivos definidos pela Lei </w:t>
      </w:r>
      <w:r w:rsidR="000D3794" w:rsidRPr="000D3794">
        <w:rPr>
          <w:rFonts w:ascii="Times New Roman" w:hAnsi="Times New Roman"/>
          <w:color w:val="000000"/>
        </w:rPr>
        <w:t>nº 11.788/2008</w:t>
      </w:r>
      <w:r w:rsidR="000D3794">
        <w:rPr>
          <w:rFonts w:ascii="Times New Roman" w:hAnsi="Times New Roman"/>
          <w:color w:val="000000"/>
        </w:rPr>
        <w:t>.</w:t>
      </w:r>
      <w:r w:rsidR="00522ED0">
        <w:rPr>
          <w:rFonts w:ascii="Times New Roman" w:hAnsi="Times New Roman"/>
          <w:color w:val="000000"/>
        </w:rPr>
        <w:t xml:space="preserve"> Esta atribui à Instituição Educacional, </w:t>
      </w:r>
      <w:r w:rsidR="00447BE6" w:rsidRPr="00522ED0">
        <w:rPr>
          <w:rFonts w:ascii="Times New Roman" w:hAnsi="Times New Roman"/>
          <w:color w:val="000000"/>
        </w:rPr>
        <w:t xml:space="preserve">à luz do seu projeto pedagógico e de acordo com a natureza do curso, a decisão </w:t>
      </w:r>
      <w:r>
        <w:rPr>
          <w:rFonts w:ascii="Times New Roman" w:hAnsi="Times New Roman"/>
          <w:color w:val="000000"/>
        </w:rPr>
        <w:t xml:space="preserve">final </w:t>
      </w:r>
      <w:r w:rsidR="00447BE6" w:rsidRPr="00522ED0">
        <w:rPr>
          <w:rFonts w:ascii="Times New Roman" w:hAnsi="Times New Roman"/>
          <w:color w:val="000000"/>
        </w:rPr>
        <w:t>quanto ao planejamento, execução e avaliação do estágio, como atividade curricular</w:t>
      </w:r>
      <w:r>
        <w:rPr>
          <w:rFonts w:ascii="Times New Roman" w:hAnsi="Times New Roman"/>
          <w:color w:val="000000"/>
        </w:rPr>
        <w:t xml:space="preserve"> e supervisionada, assumida como Ato Educativo de sua inteira responsabilidade, embora em regime de parceria com organizações empresariais ou profissionais</w:t>
      </w:r>
      <w:r w:rsidR="00447BE6" w:rsidRPr="00522ED0">
        <w:rPr>
          <w:rFonts w:ascii="Times New Roman" w:hAnsi="Times New Roman"/>
          <w:color w:val="000000"/>
        </w:rPr>
        <w:t xml:space="preserve">. De igual forma, a carga horária e a jornada diária do estágio devem ser definidas pela escola, de comum acordo com </w:t>
      </w:r>
      <w:r>
        <w:rPr>
          <w:rFonts w:ascii="Times New Roman" w:hAnsi="Times New Roman"/>
          <w:color w:val="000000"/>
        </w:rPr>
        <w:t>as organizações</w:t>
      </w:r>
      <w:r w:rsidR="00447BE6" w:rsidRPr="00522ED0">
        <w:rPr>
          <w:rFonts w:ascii="Times New Roman" w:hAnsi="Times New Roman"/>
          <w:color w:val="000000"/>
        </w:rPr>
        <w:t xml:space="preserve"> concedente</w:t>
      </w:r>
      <w:r>
        <w:rPr>
          <w:rFonts w:ascii="Times New Roman" w:hAnsi="Times New Roman"/>
          <w:color w:val="000000"/>
        </w:rPr>
        <w:t>s</w:t>
      </w:r>
      <w:r w:rsidR="00447BE6" w:rsidRPr="00522ED0">
        <w:rPr>
          <w:rFonts w:ascii="Times New Roman" w:hAnsi="Times New Roman"/>
          <w:color w:val="000000"/>
        </w:rPr>
        <w:t xml:space="preserve"> de</w:t>
      </w:r>
      <w:r>
        <w:rPr>
          <w:rFonts w:ascii="Times New Roman" w:hAnsi="Times New Roman"/>
          <w:color w:val="000000"/>
        </w:rPr>
        <w:t xml:space="preserve"> oportunidades para realização de atividades de</w:t>
      </w:r>
      <w:r w:rsidR="00447BE6" w:rsidRPr="00522ED0">
        <w:rPr>
          <w:rFonts w:ascii="Times New Roman" w:hAnsi="Times New Roman"/>
          <w:color w:val="000000"/>
        </w:rPr>
        <w:t xml:space="preserve"> estágio</w:t>
      </w:r>
      <w:r>
        <w:rPr>
          <w:rFonts w:ascii="Times New Roman" w:hAnsi="Times New Roman"/>
          <w:color w:val="000000"/>
        </w:rPr>
        <w:t xml:space="preserve"> supervisionado</w:t>
      </w:r>
      <w:r w:rsidR="00447BE6" w:rsidRPr="00522ED0">
        <w:rPr>
          <w:rFonts w:ascii="Times New Roman" w:hAnsi="Times New Roman"/>
          <w:color w:val="000000"/>
        </w:rPr>
        <w:t xml:space="preserve"> que possibilite</w:t>
      </w:r>
      <w:r>
        <w:rPr>
          <w:rFonts w:ascii="Times New Roman" w:hAnsi="Times New Roman"/>
          <w:color w:val="000000"/>
        </w:rPr>
        <w:t>m</w:t>
      </w:r>
      <w:r w:rsidR="00447BE6" w:rsidRPr="00522ED0">
        <w:rPr>
          <w:rFonts w:ascii="Times New Roman" w:hAnsi="Times New Roman"/>
          <w:color w:val="000000"/>
        </w:rPr>
        <w:t xml:space="preserve"> ao estagiário o competente aproveitamento dos estudos que está realizando. </w:t>
      </w:r>
      <w:r>
        <w:rPr>
          <w:rFonts w:ascii="Times New Roman" w:hAnsi="Times New Roman"/>
          <w:color w:val="000000"/>
        </w:rPr>
        <w:t>Portanto, apenas e</w:t>
      </w:r>
      <w:r w:rsidR="00447BE6" w:rsidRPr="00522ED0">
        <w:rPr>
          <w:rFonts w:ascii="Times New Roman" w:hAnsi="Times New Roman"/>
          <w:color w:val="000000"/>
        </w:rPr>
        <w:t>m caráter de absoluta excepcionalidade, caso o aluno não co</w:t>
      </w:r>
      <w:r w:rsidR="00522ED0" w:rsidRPr="00522ED0">
        <w:rPr>
          <w:rFonts w:ascii="Times New Roman" w:hAnsi="Times New Roman"/>
          <w:color w:val="000000"/>
        </w:rPr>
        <w:t xml:space="preserve">nclua o estágio supervisionado </w:t>
      </w:r>
      <w:r w:rsidR="00447BE6" w:rsidRPr="00522ED0">
        <w:rPr>
          <w:rFonts w:ascii="Times New Roman" w:hAnsi="Times New Roman"/>
          <w:color w:val="000000"/>
        </w:rPr>
        <w:t xml:space="preserve">obrigatório durante o período regular do curso, </w:t>
      </w:r>
      <w:r>
        <w:rPr>
          <w:rFonts w:ascii="Times New Roman" w:hAnsi="Times New Roman"/>
          <w:color w:val="000000"/>
        </w:rPr>
        <w:t xml:space="preserve">é que </w:t>
      </w:r>
      <w:r w:rsidR="00447BE6" w:rsidRPr="00522ED0">
        <w:rPr>
          <w:rFonts w:ascii="Times New Roman" w:hAnsi="Times New Roman"/>
          <w:color w:val="000000"/>
        </w:rPr>
        <w:t>o mesmo poderá ser considerado como não concluin</w:t>
      </w:r>
      <w:r w:rsidR="00522ED0">
        <w:rPr>
          <w:rFonts w:ascii="Times New Roman" w:hAnsi="Times New Roman"/>
          <w:color w:val="000000"/>
        </w:rPr>
        <w:t xml:space="preserve">te do curso, permanecendo como </w:t>
      </w:r>
      <w:r w:rsidR="00447BE6" w:rsidRPr="00522ED0">
        <w:rPr>
          <w:rFonts w:ascii="Times New Roman" w:hAnsi="Times New Roman"/>
          <w:color w:val="000000"/>
        </w:rPr>
        <w:t xml:space="preserve">pendente, por um prazo máximo </w:t>
      </w:r>
      <w:r>
        <w:rPr>
          <w:rFonts w:ascii="Times New Roman" w:hAnsi="Times New Roman"/>
          <w:color w:val="000000"/>
        </w:rPr>
        <w:t xml:space="preserve">de dois anos, </w:t>
      </w:r>
      <w:r w:rsidR="00522ED0">
        <w:rPr>
          <w:rFonts w:ascii="Times New Roman" w:hAnsi="Times New Roman"/>
          <w:color w:val="000000"/>
        </w:rPr>
        <w:t xml:space="preserve">para não </w:t>
      </w:r>
      <w:r>
        <w:rPr>
          <w:rFonts w:ascii="Times New Roman" w:hAnsi="Times New Roman"/>
          <w:color w:val="000000"/>
        </w:rPr>
        <w:t>criar</w:t>
      </w:r>
      <w:r w:rsidR="00522ED0">
        <w:rPr>
          <w:rFonts w:ascii="Times New Roman" w:hAnsi="Times New Roman"/>
          <w:color w:val="000000"/>
        </w:rPr>
        <w:t xml:space="preserve"> desculpa</w:t>
      </w:r>
      <w:r>
        <w:rPr>
          <w:rFonts w:ascii="Times New Roman" w:hAnsi="Times New Roman"/>
          <w:color w:val="000000"/>
        </w:rPr>
        <w:t>s</w:t>
      </w:r>
      <w:r w:rsidR="00522ED0">
        <w:rPr>
          <w:rFonts w:ascii="Times New Roman" w:hAnsi="Times New Roman"/>
          <w:color w:val="000000"/>
        </w:rPr>
        <w:t xml:space="preserve"> para a adoção da prática do subemprego ou similar</w:t>
      </w:r>
      <w:r w:rsidR="00CF6E18">
        <w:rPr>
          <w:rFonts w:ascii="Times New Roman" w:hAnsi="Times New Roman"/>
          <w:color w:val="000000"/>
        </w:rPr>
        <w:t xml:space="preserve"> por parte de organizações empresariais ou profissionais, com a conivência das escolas</w:t>
      </w:r>
      <w:r w:rsidR="00522ED0" w:rsidRPr="00522ED0">
        <w:rPr>
          <w:rFonts w:ascii="Times New Roman" w:hAnsi="Times New Roman"/>
          <w:color w:val="000000"/>
        </w:rPr>
        <w:t xml:space="preserve">. </w:t>
      </w:r>
      <w:r>
        <w:rPr>
          <w:rFonts w:ascii="Times New Roman" w:hAnsi="Times New Roman"/>
          <w:color w:val="000000"/>
        </w:rPr>
        <w:t>Neste contexto, a</w:t>
      </w:r>
      <w:r w:rsidR="00447BE6" w:rsidRPr="00795C98">
        <w:rPr>
          <w:rFonts w:ascii="Times New Roman" w:hAnsi="Times New Roman"/>
          <w:color w:val="000000"/>
        </w:rPr>
        <w:t xml:space="preserve"> jornada diária do estágio supervisionado deve ser compatível com suas necessidades educacionais, pois o estágio supervisionado é essencialmente um Ato Educativo e não mais uma oportunidade de emprego, embora o mesmo possa facilitar ao estagiário a obtenção de seu primeiro emprego. Como diria a velha máxima popular, como oportunidades distintas, as questões  de emprego “são outros quinhentos”. A carga horária, a duração e a atividade de estágio não devem ser tão elásticas que venham atrapalhar </w:t>
      </w:r>
      <w:r w:rsidR="00391082" w:rsidRPr="00795C98">
        <w:rPr>
          <w:rFonts w:ascii="Times New Roman" w:hAnsi="Times New Roman"/>
          <w:color w:val="000000"/>
        </w:rPr>
        <w:t>as atividades e o trabalho</w:t>
      </w:r>
      <w:r w:rsidR="00447BE6" w:rsidRPr="00795C98">
        <w:rPr>
          <w:rFonts w:ascii="Times New Roman" w:hAnsi="Times New Roman"/>
          <w:color w:val="000000"/>
        </w:rPr>
        <w:t xml:space="preserve"> escolar. </w:t>
      </w:r>
      <w:r w:rsidR="00391082" w:rsidRPr="00795C98">
        <w:rPr>
          <w:rFonts w:ascii="Times New Roman" w:hAnsi="Times New Roman"/>
          <w:color w:val="000000"/>
        </w:rPr>
        <w:t>Ao contrário,</w:t>
      </w:r>
      <w:r w:rsidR="00447BE6" w:rsidRPr="00795C98">
        <w:rPr>
          <w:rFonts w:ascii="Times New Roman" w:hAnsi="Times New Roman"/>
          <w:color w:val="000000"/>
        </w:rPr>
        <w:t xml:space="preserve"> a</w:t>
      </w:r>
      <w:r w:rsidR="00391082" w:rsidRPr="00795C98">
        <w:rPr>
          <w:rFonts w:ascii="Times New Roman" w:hAnsi="Times New Roman"/>
          <w:color w:val="000000"/>
        </w:rPr>
        <w:t>s</w:t>
      </w:r>
      <w:r w:rsidR="00447BE6" w:rsidRPr="00795C98">
        <w:rPr>
          <w:rFonts w:ascii="Times New Roman" w:hAnsi="Times New Roman"/>
          <w:color w:val="000000"/>
        </w:rPr>
        <w:t xml:space="preserve"> atividade</w:t>
      </w:r>
      <w:r w:rsidR="00391082" w:rsidRPr="00795C98">
        <w:rPr>
          <w:rFonts w:ascii="Times New Roman" w:hAnsi="Times New Roman"/>
          <w:color w:val="000000"/>
        </w:rPr>
        <w:t>s</w:t>
      </w:r>
      <w:r w:rsidR="00447BE6" w:rsidRPr="00795C98">
        <w:rPr>
          <w:rFonts w:ascii="Times New Roman" w:hAnsi="Times New Roman"/>
          <w:color w:val="000000"/>
        </w:rPr>
        <w:t xml:space="preserve"> de estágio supervisionado deve</w:t>
      </w:r>
      <w:r w:rsidR="00391082" w:rsidRPr="00795C98">
        <w:rPr>
          <w:rFonts w:ascii="Times New Roman" w:hAnsi="Times New Roman"/>
          <w:color w:val="000000"/>
        </w:rPr>
        <w:t>m</w:t>
      </w:r>
      <w:r w:rsidR="00447BE6" w:rsidRPr="00795C98">
        <w:rPr>
          <w:rFonts w:ascii="Times New Roman" w:hAnsi="Times New Roman"/>
          <w:color w:val="000000"/>
        </w:rPr>
        <w:t xml:space="preserve"> se constituir em uma alavanca para o enriquecimento curricul</w:t>
      </w:r>
      <w:r w:rsidR="001705E2" w:rsidRPr="00795C98">
        <w:rPr>
          <w:rFonts w:ascii="Times New Roman" w:hAnsi="Times New Roman"/>
          <w:color w:val="000000"/>
        </w:rPr>
        <w:t xml:space="preserve">ar do aluno. Uma carga horária </w:t>
      </w:r>
      <w:r w:rsidR="00447BE6" w:rsidRPr="00795C98">
        <w:rPr>
          <w:rFonts w:ascii="Times New Roman" w:hAnsi="Times New Roman"/>
          <w:color w:val="000000"/>
        </w:rPr>
        <w:t xml:space="preserve">diária muito longa, que promova a presença excessiva do aluno estagiário na empresa, poderá se constituir num sério concorrente com o período escolar e </w:t>
      </w:r>
      <w:r w:rsidR="001705E2" w:rsidRPr="00795C98">
        <w:rPr>
          <w:rFonts w:ascii="Times New Roman" w:hAnsi="Times New Roman"/>
          <w:color w:val="000000"/>
        </w:rPr>
        <w:t>consequentemente</w:t>
      </w:r>
      <w:r w:rsidR="00447BE6" w:rsidRPr="00795C98">
        <w:rPr>
          <w:rFonts w:ascii="Times New Roman" w:hAnsi="Times New Roman"/>
          <w:color w:val="000000"/>
        </w:rPr>
        <w:t>, num empecilho para o seu adequado desempenho escolar.  Isto não deve ocorrer, pois o estágio</w:t>
      </w:r>
      <w:r w:rsidR="00E84964" w:rsidRPr="00795C98">
        <w:rPr>
          <w:rFonts w:ascii="Times New Roman" w:hAnsi="Times New Roman"/>
          <w:color w:val="000000"/>
        </w:rPr>
        <w:t xml:space="preserve"> supervisionado</w:t>
      </w:r>
      <w:r w:rsidR="00447BE6" w:rsidRPr="00795C98">
        <w:rPr>
          <w:rFonts w:ascii="Times New Roman" w:hAnsi="Times New Roman"/>
          <w:color w:val="000000"/>
        </w:rPr>
        <w:t>, afinal, é essencialmente um Ato Educativo. Em decorrência, a escola, nos termos do seu projeto pedagógico, deve planejar adequadamente as atividades de estágio, inclusive quanto à sua duração e carga horária diária, de tal forma que não prejudique o desempenho escolar do</w:t>
      </w:r>
      <w:r w:rsidR="00E84964" w:rsidRPr="00795C98">
        <w:rPr>
          <w:rFonts w:ascii="Times New Roman" w:hAnsi="Times New Roman"/>
          <w:color w:val="000000"/>
        </w:rPr>
        <w:t>s estudantes.</w:t>
      </w:r>
      <w:r w:rsidR="00447BE6" w:rsidRPr="00795C98">
        <w:rPr>
          <w:rFonts w:ascii="Times New Roman" w:hAnsi="Times New Roman"/>
          <w:color w:val="000000"/>
        </w:rPr>
        <w:t xml:space="preserve"> Afinal, oportunidade de estágio não pode ser confundida com oportunidade de emprego. Estágio é estágio e </w:t>
      </w:r>
      <w:r w:rsidR="00447BE6" w:rsidRPr="00795C98">
        <w:rPr>
          <w:rFonts w:ascii="Times New Roman" w:hAnsi="Times New Roman"/>
          <w:color w:val="000000"/>
        </w:rPr>
        <w:lastRenderedPageBreak/>
        <w:t>emprego é emprego.</w:t>
      </w:r>
      <w:r w:rsidR="00E84964" w:rsidRPr="00795C98">
        <w:rPr>
          <w:rFonts w:ascii="Times New Roman" w:hAnsi="Times New Roman"/>
          <w:color w:val="000000"/>
        </w:rPr>
        <w:t xml:space="preserve"> </w:t>
      </w:r>
      <w:r w:rsidR="00447BE6" w:rsidRPr="00795C98">
        <w:rPr>
          <w:rFonts w:ascii="Times New Roman" w:hAnsi="Times New Roman"/>
          <w:color w:val="000000"/>
        </w:rPr>
        <w:t>Esta posição</w:t>
      </w:r>
      <w:r w:rsidR="001705E2" w:rsidRPr="00795C98">
        <w:rPr>
          <w:rFonts w:ascii="Times New Roman" w:hAnsi="Times New Roman"/>
          <w:color w:val="000000"/>
        </w:rPr>
        <w:t xml:space="preserve">, </w:t>
      </w:r>
      <w:r w:rsidR="00E84964" w:rsidRPr="00795C98">
        <w:rPr>
          <w:rFonts w:ascii="Times New Roman" w:hAnsi="Times New Roman"/>
          <w:color w:val="000000"/>
        </w:rPr>
        <w:t>toda vez que é</w:t>
      </w:r>
      <w:r w:rsidR="00447BE6" w:rsidRPr="00795C98">
        <w:rPr>
          <w:rFonts w:ascii="Times New Roman" w:hAnsi="Times New Roman"/>
          <w:color w:val="000000"/>
        </w:rPr>
        <w:t xml:space="preserve"> assumida pelo Conselho Nacional de Educação</w:t>
      </w:r>
      <w:r w:rsidR="001705E2" w:rsidRPr="00795C98">
        <w:rPr>
          <w:rFonts w:ascii="Times New Roman" w:hAnsi="Times New Roman"/>
          <w:color w:val="000000"/>
        </w:rPr>
        <w:t>,</w:t>
      </w:r>
      <w:r w:rsidR="00447BE6" w:rsidRPr="00795C98">
        <w:rPr>
          <w:rFonts w:ascii="Times New Roman" w:hAnsi="Times New Roman"/>
          <w:color w:val="000000"/>
        </w:rPr>
        <w:t xml:space="preserve"> </w:t>
      </w:r>
      <w:r w:rsidR="00E84964" w:rsidRPr="00795C98">
        <w:rPr>
          <w:rFonts w:ascii="Times New Roman" w:hAnsi="Times New Roman"/>
          <w:color w:val="000000"/>
        </w:rPr>
        <w:t>tem sido</w:t>
      </w:r>
      <w:r w:rsidR="00447BE6" w:rsidRPr="00795C98">
        <w:rPr>
          <w:rFonts w:ascii="Times New Roman" w:hAnsi="Times New Roman"/>
          <w:color w:val="000000"/>
        </w:rPr>
        <w:t xml:space="preserve"> bastante questionada por alunos e pais de alunos</w:t>
      </w:r>
      <w:r w:rsidR="00E84964" w:rsidRPr="00795C98">
        <w:rPr>
          <w:rFonts w:ascii="Times New Roman" w:hAnsi="Times New Roman"/>
          <w:color w:val="000000"/>
        </w:rPr>
        <w:t xml:space="preserve">, bem como, até mesmo, </w:t>
      </w:r>
      <w:r w:rsidR="00447BE6" w:rsidRPr="00795C98">
        <w:rPr>
          <w:rFonts w:ascii="Times New Roman" w:hAnsi="Times New Roman"/>
          <w:color w:val="000000"/>
        </w:rPr>
        <w:t xml:space="preserve"> por especialistas em estágio</w:t>
      </w:r>
      <w:r w:rsidR="001705E2" w:rsidRPr="00795C98">
        <w:rPr>
          <w:rFonts w:ascii="Times New Roman" w:hAnsi="Times New Roman"/>
          <w:color w:val="000000"/>
        </w:rPr>
        <w:t xml:space="preserve"> curricular supervisionado</w:t>
      </w:r>
      <w:r w:rsidR="00447BE6" w:rsidRPr="00795C98">
        <w:rPr>
          <w:rFonts w:ascii="Times New Roman" w:hAnsi="Times New Roman"/>
          <w:color w:val="000000"/>
        </w:rPr>
        <w:t xml:space="preserve">. Os primeiros defendendo a tese de que, na realidade, especialmente para as classes sociais mais empobrecidas, as oportunidades de estágio acabam se confundindo com efetivas oportunidades de obtenção do primeiro emprego. Os segundos, defendendo a tese de que “o estágio de estudantes permite não só o desenvolvimento pessoal e profissional, mas também uma efetiva participação dos estudantes no mundo do trabalho, ampliando a sua formação acadêmica e minimizando a evasão escolar”. Outros, por outro lado, </w:t>
      </w:r>
      <w:r w:rsidR="00E84964" w:rsidRPr="00795C98">
        <w:rPr>
          <w:rFonts w:ascii="Times New Roman" w:hAnsi="Times New Roman"/>
          <w:color w:val="000000"/>
        </w:rPr>
        <w:t>tem louvado</w:t>
      </w:r>
      <w:r w:rsidR="00447BE6" w:rsidRPr="00795C98">
        <w:rPr>
          <w:rFonts w:ascii="Times New Roman" w:hAnsi="Times New Roman"/>
          <w:color w:val="000000"/>
        </w:rPr>
        <w:t xml:space="preserve"> a iniciativa do Conselho Nacional de Educação, considerando-se, sobretudo, que é muito difícil para uma escola decidir isoladamente quanto ao impedimento de que seus alunos assumam, na prática, a posição</w:t>
      </w:r>
      <w:r w:rsidR="001705E2" w:rsidRPr="00795C98">
        <w:rPr>
          <w:rFonts w:ascii="Times New Roman" w:hAnsi="Times New Roman"/>
          <w:color w:val="000000"/>
        </w:rPr>
        <w:t xml:space="preserve"> </w:t>
      </w:r>
      <w:r w:rsidR="00447BE6" w:rsidRPr="00795C98">
        <w:rPr>
          <w:rFonts w:ascii="Times New Roman" w:hAnsi="Times New Roman"/>
          <w:color w:val="000000"/>
        </w:rPr>
        <w:t>de “escraviários” nos chamados “estágios em regime de tempo integral”, com medo de “perderem espaço no já caracterizado mercado de estágios”</w:t>
      </w:r>
      <w:r w:rsidR="00E84964" w:rsidRPr="00795C98">
        <w:rPr>
          <w:rFonts w:ascii="Times New Roman" w:hAnsi="Times New Roman"/>
          <w:color w:val="000000"/>
        </w:rPr>
        <w:t xml:space="preserve"> no mundo do trabalho</w:t>
      </w:r>
      <w:r w:rsidR="00447BE6" w:rsidRPr="00795C98">
        <w:rPr>
          <w:rFonts w:ascii="Times New Roman" w:hAnsi="Times New Roman"/>
          <w:color w:val="000000"/>
        </w:rPr>
        <w:t>.</w:t>
      </w:r>
      <w:r w:rsidR="00E84964" w:rsidRPr="00795C98">
        <w:rPr>
          <w:rFonts w:ascii="Times New Roman" w:hAnsi="Times New Roman"/>
          <w:color w:val="000000"/>
        </w:rPr>
        <w:t xml:space="preserve"> Os limites máximos a serem permitidos não poderão, em hipótese alguma, superar os limites máximos definidos pelos artigos 10 e 11 da Lei nº 11.788/20008. </w:t>
      </w:r>
    </w:p>
    <w:p w:rsidR="00447BE6" w:rsidRDefault="009B715E" w:rsidP="00D40D61">
      <w:pPr>
        <w:spacing w:after="120"/>
        <w:ind w:firstLine="708"/>
        <w:jc w:val="both"/>
        <w:rPr>
          <w:color w:val="000000"/>
        </w:rPr>
      </w:pPr>
      <w:r>
        <w:rPr>
          <w:color w:val="000000"/>
        </w:rPr>
        <w:t>7</w:t>
      </w:r>
      <w:r w:rsidR="008B5822">
        <w:rPr>
          <w:color w:val="000000"/>
        </w:rPr>
        <w:t xml:space="preserve">. Em </w:t>
      </w:r>
      <w:r w:rsidR="0018121D">
        <w:rPr>
          <w:color w:val="000000"/>
        </w:rPr>
        <w:t>qualquer das hipóteses</w:t>
      </w:r>
      <w:r w:rsidR="00447BE6">
        <w:rPr>
          <w:color w:val="000000"/>
        </w:rPr>
        <w:t xml:space="preserve"> de estágio</w:t>
      </w:r>
      <w:r w:rsidR="0018121D">
        <w:rPr>
          <w:color w:val="000000"/>
        </w:rPr>
        <w:t xml:space="preserve"> curricular</w:t>
      </w:r>
      <w:r w:rsidR="00447BE6">
        <w:rPr>
          <w:color w:val="000000"/>
        </w:rPr>
        <w:t xml:space="preserve"> supervisionado, o aluno deve est</w:t>
      </w:r>
      <w:r w:rsidR="00484512">
        <w:rPr>
          <w:color w:val="000000"/>
        </w:rPr>
        <w:t xml:space="preserve">ar assegurado contra acidentes </w:t>
      </w:r>
      <w:r w:rsidR="00447BE6">
        <w:rPr>
          <w:color w:val="000000"/>
        </w:rPr>
        <w:t>pessoais por seguro obrigatório,</w:t>
      </w:r>
      <w:r w:rsidR="0018121D">
        <w:rPr>
          <w:color w:val="000000"/>
        </w:rPr>
        <w:t xml:space="preserve"> </w:t>
      </w:r>
      <w:r w:rsidR="00447BE6">
        <w:rPr>
          <w:color w:val="000000"/>
        </w:rPr>
        <w:t>que deve ser providenciado</w:t>
      </w:r>
      <w:r w:rsidR="0038556E">
        <w:rPr>
          <w:color w:val="000000"/>
        </w:rPr>
        <w:t xml:space="preserve">, de acordo com Inciso IV do art. 9º da Lei nº 11.788/2008, pela parte concedente do estágio curricular supervisionado. Essa apólice deve ser compatível com os valores de mercado, conforme deve ficar estabelecido no respectivo </w:t>
      </w:r>
      <w:r w:rsidR="001503D7">
        <w:rPr>
          <w:color w:val="000000"/>
        </w:rPr>
        <w:t xml:space="preserve">acordo ou </w:t>
      </w:r>
      <w:r w:rsidR="0038556E">
        <w:rPr>
          <w:color w:val="000000"/>
        </w:rPr>
        <w:t xml:space="preserve">termo de compromisso. De acordo com o Parágrafo Único do mesmo Artigo, essa responsabilidade pela contratação do seguro contra acidentes pessoais, no caso do estágio curricular obrigatório, poderá ser assumida </w:t>
      </w:r>
      <w:r w:rsidR="00447BE6">
        <w:rPr>
          <w:color w:val="000000"/>
        </w:rPr>
        <w:t>pela escola, com eventual cooperação do órgão de mediação entre a empresa e a escola, ou então</w:t>
      </w:r>
      <w:r w:rsidR="0038556E">
        <w:rPr>
          <w:color w:val="000000"/>
        </w:rPr>
        <w:t xml:space="preserve">, providenciado pelo gestor da </w:t>
      </w:r>
      <w:r w:rsidR="00447BE6">
        <w:rPr>
          <w:color w:val="000000"/>
        </w:rPr>
        <w:t>rede de ensino</w:t>
      </w:r>
      <w:r w:rsidR="001503D7">
        <w:rPr>
          <w:color w:val="000000"/>
        </w:rPr>
        <w:t>, tais</w:t>
      </w:r>
      <w:r w:rsidR="00447BE6">
        <w:rPr>
          <w:color w:val="000000"/>
        </w:rPr>
        <w:t xml:space="preserve"> como, por exemplo, </w:t>
      </w:r>
      <w:r w:rsidR="001503D7">
        <w:rPr>
          <w:color w:val="000000"/>
        </w:rPr>
        <w:t xml:space="preserve">por </w:t>
      </w:r>
      <w:r w:rsidR="00447BE6">
        <w:rPr>
          <w:color w:val="000000"/>
        </w:rPr>
        <w:t xml:space="preserve">uma Secretaria Estadual ou Municipal de Educação. No caso da atividade de estágio supervisionado envolver terceiros, como por exemplo, </w:t>
      </w:r>
      <w:r w:rsidR="0018121D">
        <w:rPr>
          <w:color w:val="000000"/>
        </w:rPr>
        <w:t xml:space="preserve">medicina, odontologia, </w:t>
      </w:r>
      <w:r w:rsidR="00447BE6">
        <w:rPr>
          <w:color w:val="000000"/>
        </w:rPr>
        <w:t xml:space="preserve">enfermagem, </w:t>
      </w:r>
      <w:r w:rsidR="0018121D">
        <w:rPr>
          <w:color w:val="000000"/>
        </w:rPr>
        <w:t xml:space="preserve">fisioterapia, biomedicina, radiologia, </w:t>
      </w:r>
      <w:r w:rsidR="00447BE6">
        <w:rPr>
          <w:color w:val="000000"/>
        </w:rPr>
        <w:t>estética corporal, podologia</w:t>
      </w:r>
      <w:r w:rsidR="001503D7">
        <w:rPr>
          <w:color w:val="000000"/>
        </w:rPr>
        <w:t xml:space="preserve"> etc</w:t>
      </w:r>
      <w:r w:rsidR="00447BE6">
        <w:rPr>
          <w:color w:val="000000"/>
        </w:rPr>
        <w:t>,</w:t>
      </w:r>
      <w:r w:rsidR="001503D7">
        <w:rPr>
          <w:color w:val="000000"/>
        </w:rPr>
        <w:t xml:space="preserve"> entendo que seja </w:t>
      </w:r>
      <w:r w:rsidR="00484512">
        <w:rPr>
          <w:color w:val="000000"/>
        </w:rPr>
        <w:t xml:space="preserve">necessário, </w:t>
      </w:r>
      <w:r w:rsidR="00447BE6">
        <w:rPr>
          <w:color w:val="000000"/>
        </w:rPr>
        <w:t xml:space="preserve">também, que a escola providencie aos seus alunos o correspondente seguro de responsabilidade civil por danos contra terceiros. Os referidos seguros, ao serem contratados, deverão observar os valores de mercado em relação aos seus beneficiários. De qualquer maneira, não há vínculo empregatício algum entre o aluno estagiário, remunerado ou não, e a empresa ou organização, pública ou privada, concedente do estágio supervisionado ao aluno em processo formativo. </w:t>
      </w:r>
    </w:p>
    <w:p w:rsidR="00E43BFF" w:rsidRDefault="00E43BFF" w:rsidP="00D40D61">
      <w:pPr>
        <w:spacing w:after="120"/>
        <w:ind w:firstLine="708"/>
        <w:jc w:val="both"/>
        <w:rPr>
          <w:color w:val="000000"/>
        </w:rPr>
      </w:pPr>
    </w:p>
    <w:p w:rsidR="00E43BFF" w:rsidRPr="00E43BFF" w:rsidRDefault="00E43BFF" w:rsidP="00D40D61">
      <w:pPr>
        <w:spacing w:after="120"/>
        <w:ind w:firstLine="708"/>
        <w:jc w:val="both"/>
        <w:rPr>
          <w:b/>
          <w:color w:val="000000"/>
        </w:rPr>
      </w:pPr>
      <w:r w:rsidRPr="00E43BFF">
        <w:rPr>
          <w:b/>
          <w:color w:val="000000"/>
        </w:rPr>
        <w:t>8. Formas de Realização do Estágio Supervisionado como Ato Educativo</w:t>
      </w:r>
    </w:p>
    <w:p w:rsidR="00E43BFF" w:rsidRDefault="00E43BFF" w:rsidP="00D40D61">
      <w:pPr>
        <w:spacing w:after="120"/>
        <w:ind w:firstLine="708"/>
        <w:jc w:val="both"/>
        <w:rPr>
          <w:color w:val="000000"/>
        </w:rPr>
      </w:pPr>
    </w:p>
    <w:p w:rsidR="00447BE6" w:rsidRDefault="00447BE6" w:rsidP="00D40D61">
      <w:pPr>
        <w:spacing w:after="120"/>
        <w:ind w:firstLine="708"/>
        <w:jc w:val="both"/>
        <w:rPr>
          <w:color w:val="000000"/>
        </w:rPr>
      </w:pPr>
      <w:r>
        <w:rPr>
          <w:color w:val="000000"/>
        </w:rPr>
        <w:t>O estágio</w:t>
      </w:r>
      <w:r w:rsidR="00484512">
        <w:rPr>
          <w:color w:val="000000"/>
        </w:rPr>
        <w:t xml:space="preserve"> curricular</w:t>
      </w:r>
      <w:r>
        <w:rPr>
          <w:color w:val="000000"/>
        </w:rPr>
        <w:t xml:space="preserve"> supervisionado</w:t>
      </w:r>
      <w:r w:rsidR="00484512">
        <w:rPr>
          <w:color w:val="000000"/>
        </w:rPr>
        <w:t xml:space="preserve">, em qualquer nível, etapa ou modalidade de Educação e Ensino, </w:t>
      </w:r>
      <w:r w:rsidR="00E43BFF">
        <w:rPr>
          <w:color w:val="000000"/>
        </w:rPr>
        <w:t xml:space="preserve">deve ser assumido como Ato Educativo de responsabilidade da Instituição Educacional em regime de parceria com a Organização Empresarial ou Profissional concedente de oportunidades para sua realização, com ou sem intermediação das Instituições de Intermediação entre a Escola e a Empresa. Essa atividade socioeducacional complementar ao mínimo de carga horária desenvolvida pela Escola, mas integrante de seu Projeto Pedagógico e da estrutura curricular do curso em questão, </w:t>
      </w:r>
      <w:r>
        <w:rPr>
          <w:color w:val="000000"/>
        </w:rPr>
        <w:t>pode assumir uma das formas ou modalidades a seguir caracterizadas</w:t>
      </w:r>
      <w:r>
        <w:rPr>
          <w:color w:val="0000FF"/>
        </w:rPr>
        <w:t>:</w:t>
      </w:r>
    </w:p>
    <w:p w:rsidR="00615C08" w:rsidRDefault="00E43BFF" w:rsidP="00D40D61">
      <w:pPr>
        <w:pStyle w:val="Recuodecorpodetexto"/>
        <w:spacing w:after="120"/>
        <w:ind w:firstLine="708"/>
        <w:jc w:val="both"/>
        <w:rPr>
          <w:rFonts w:ascii="Times New Roman" w:hAnsi="Times New Roman"/>
          <w:b/>
          <w:color w:val="000000"/>
        </w:rPr>
      </w:pPr>
      <w:r>
        <w:rPr>
          <w:rFonts w:ascii="Times New Roman" w:hAnsi="Times New Roman"/>
          <w:b/>
          <w:color w:val="000000"/>
        </w:rPr>
        <w:t>8</w:t>
      </w:r>
      <w:r w:rsidR="00615C08" w:rsidRPr="00596C6F">
        <w:rPr>
          <w:rFonts w:ascii="Times New Roman" w:hAnsi="Times New Roman"/>
          <w:b/>
          <w:color w:val="000000"/>
        </w:rPr>
        <w:t>.1.</w:t>
      </w:r>
      <w:r w:rsidR="00447BE6">
        <w:rPr>
          <w:rFonts w:ascii="Times New Roman" w:hAnsi="Times New Roman"/>
          <w:color w:val="000000"/>
        </w:rPr>
        <w:t xml:space="preserve"> </w:t>
      </w:r>
      <w:r w:rsidR="00615C08">
        <w:rPr>
          <w:rFonts w:ascii="Times New Roman" w:hAnsi="Times New Roman"/>
          <w:color w:val="000000"/>
        </w:rPr>
        <w:t>E</w:t>
      </w:r>
      <w:r w:rsidR="00447BE6">
        <w:rPr>
          <w:rFonts w:ascii="Times New Roman" w:hAnsi="Times New Roman"/>
          <w:b/>
          <w:color w:val="000000"/>
        </w:rPr>
        <w:t>stágio profissional supervisionado</w:t>
      </w:r>
      <w:r w:rsidR="00615C08">
        <w:rPr>
          <w:rFonts w:ascii="Times New Roman" w:hAnsi="Times New Roman"/>
          <w:b/>
          <w:color w:val="000000"/>
        </w:rPr>
        <w:t>.</w:t>
      </w:r>
    </w:p>
    <w:p w:rsidR="00AF7278" w:rsidRDefault="00615C08" w:rsidP="00D40D61">
      <w:pPr>
        <w:pStyle w:val="Recuodecorpodetexto"/>
        <w:spacing w:after="120"/>
        <w:ind w:firstLine="708"/>
        <w:jc w:val="both"/>
        <w:rPr>
          <w:rFonts w:ascii="Times New Roman" w:hAnsi="Times New Roman"/>
          <w:color w:val="000000"/>
        </w:rPr>
      </w:pPr>
      <w:r w:rsidRPr="00D421D4">
        <w:rPr>
          <w:rFonts w:ascii="Times New Roman" w:hAnsi="Times New Roman"/>
          <w:color w:val="000000"/>
        </w:rPr>
        <w:t>Estágio Supervisionado</w:t>
      </w:r>
      <w:r w:rsidR="00447BE6">
        <w:rPr>
          <w:rFonts w:ascii="Times New Roman" w:hAnsi="Times New Roman"/>
          <w:color w:val="000000"/>
        </w:rPr>
        <w:t xml:space="preserve"> de caráter profissionalizante direto e específico. Deve ser planejado levando-se em conta o perfil profissional de conclusão do curso e a natureza da ocupação objeto da qualificação ou habilitação profissional pretendida. Neste caso o</w:t>
      </w:r>
      <w:r w:rsidR="00AF7278" w:rsidRPr="00AF7278">
        <w:rPr>
          <w:rFonts w:ascii="Times New Roman" w:hAnsi="Times New Roman"/>
          <w:color w:val="000000"/>
        </w:rPr>
        <w:t xml:space="preserve"> </w:t>
      </w:r>
      <w:r w:rsidR="00AF7278">
        <w:rPr>
          <w:rFonts w:ascii="Times New Roman" w:hAnsi="Times New Roman"/>
          <w:color w:val="000000"/>
        </w:rPr>
        <w:t>e</w:t>
      </w:r>
      <w:r w:rsidR="00484512">
        <w:rPr>
          <w:rFonts w:ascii="Times New Roman" w:hAnsi="Times New Roman"/>
          <w:color w:val="000000"/>
        </w:rPr>
        <w:t xml:space="preserve">stágio </w:t>
      </w:r>
      <w:r w:rsidR="00484512">
        <w:rPr>
          <w:rFonts w:ascii="Times New Roman" w:hAnsi="Times New Roman"/>
          <w:color w:val="000000"/>
        </w:rPr>
        <w:lastRenderedPageBreak/>
        <w:t xml:space="preserve">supervisionado deve ser </w:t>
      </w:r>
      <w:r w:rsidR="00AF7278">
        <w:rPr>
          <w:rFonts w:ascii="Times New Roman" w:hAnsi="Times New Roman"/>
          <w:color w:val="000000"/>
        </w:rPr>
        <w:t>planejado sob medida para cada curso, observando-se o projeto pedagógico da escola, as presentes diretrizes operacionais, as respectivas diretrizes curriculares nacionais e a legislação específica sobre a matéria. As condições de sua realização devem ser acordadas entre as partes e resultar do entendimento de todos os envolvidos, ou seja,  estudantes,  escolas, e  empresas concedentes de estágio e eventuais órgãos de intermediação entre empresas e escolas. Por exemplo: duração total do estágio, jornada, férias, valor de eventual bolsa/auxilio, seguro obrigatório contra acidentes pessoais e outros eventuais benefícios e condições especiais, tudo deve ser fruto desse entendimento. As empresas, por sua vez, devem encarar o estág</w:t>
      </w:r>
      <w:r w:rsidR="00484512">
        <w:rPr>
          <w:rFonts w:ascii="Times New Roman" w:hAnsi="Times New Roman"/>
          <w:color w:val="000000"/>
        </w:rPr>
        <w:t xml:space="preserve">io profissional supervisionado </w:t>
      </w:r>
      <w:r w:rsidR="00AF7278">
        <w:rPr>
          <w:rFonts w:ascii="Times New Roman" w:hAnsi="Times New Roman"/>
          <w:color w:val="000000"/>
        </w:rPr>
        <w:t>como um Ato Educativo e não como um ato de  filantropia e tampouco como desperdício de recursos ou estorvo ao trabalho profissional da empresa ou organização. Igualmente, não cabe considerar o estágio profissional supervisionado nem como alternativa de obtenção do primeiro emprego e nem, muito menos, como alternativa de substituição de trabalhadores anteriormente empregados por estagiários, a qual, evidentemente, não interessa nem aos trabalhadores, nem aos estagiários. Na realidade ele é um investimento das empresas e organizações em seus quadros futuros, bem como no futuro dos jovens, da sociedade e da nação, em uma obra de parceria das organizações e empresas com  a instituição escolar, em seu esforço de profissionalização.</w:t>
      </w:r>
    </w:p>
    <w:p w:rsidR="00AF7278" w:rsidRDefault="00AF7278" w:rsidP="00D40D61">
      <w:pPr>
        <w:pStyle w:val="Recuodecorpodetexto"/>
        <w:spacing w:after="120"/>
        <w:ind w:firstLine="708"/>
        <w:jc w:val="both"/>
        <w:rPr>
          <w:rFonts w:ascii="Times New Roman" w:hAnsi="Times New Roman"/>
          <w:color w:val="000000"/>
        </w:rPr>
      </w:pPr>
      <w:r>
        <w:rPr>
          <w:rFonts w:ascii="Times New Roman" w:hAnsi="Times New Roman"/>
          <w:color w:val="000000"/>
        </w:rPr>
        <w:t xml:space="preserve"> Na educação profissional, a prática é essencial e a constitui e a organiza, como </w:t>
      </w:r>
      <w:r w:rsidR="00FC6B85">
        <w:rPr>
          <w:rFonts w:ascii="Times New Roman" w:hAnsi="Times New Roman"/>
          <w:color w:val="000000"/>
        </w:rPr>
        <w:t xml:space="preserve">já foi </w:t>
      </w:r>
      <w:r>
        <w:rPr>
          <w:rFonts w:ascii="Times New Roman" w:hAnsi="Times New Roman"/>
          <w:color w:val="000000"/>
        </w:rPr>
        <w:t>muito bem caracterizada pelo artigo 7º da Resolução CNE/CEB nº 04/99</w:t>
      </w:r>
      <w:r w:rsidR="00FC6B85">
        <w:rPr>
          <w:rFonts w:ascii="Times New Roman" w:hAnsi="Times New Roman"/>
          <w:color w:val="000000"/>
        </w:rPr>
        <w:t xml:space="preserve"> e também está adequadamente caracterizada no Art. 21 da Resolução CNE/CEB nº 06/2012</w:t>
      </w:r>
      <w:r>
        <w:rPr>
          <w:rFonts w:ascii="Times New Roman" w:hAnsi="Times New Roman"/>
          <w:color w:val="000000"/>
        </w:rPr>
        <w:t>. Essa prática profissional é realizada na própria escola, em</w:t>
      </w:r>
      <w:r w:rsidR="00FC6B85">
        <w:rPr>
          <w:rFonts w:ascii="Times New Roman" w:hAnsi="Times New Roman"/>
          <w:color w:val="000000"/>
        </w:rPr>
        <w:t xml:space="preserve"> situação de laboratório, como </w:t>
      </w:r>
      <w:r>
        <w:rPr>
          <w:rFonts w:ascii="Times New Roman" w:hAnsi="Times New Roman"/>
          <w:color w:val="000000"/>
        </w:rPr>
        <w:t>uma atividade simulada. A carga horária da prática profissional orientada e simulada ou em condições de laboratório</w:t>
      </w:r>
      <w:r w:rsidR="00FC6B85">
        <w:rPr>
          <w:rFonts w:ascii="Times New Roman" w:hAnsi="Times New Roman"/>
          <w:color w:val="000000"/>
        </w:rPr>
        <w:t xml:space="preserve">, “deve estar continuamente relacionada aos seus fundamentos científicos e tecnológicos, orientada pela pesquisa como princípio pedagógico que possibilita ao educando enfrentar o desafio da aprendizagem permanente, </w:t>
      </w:r>
      <w:r>
        <w:rPr>
          <w:rFonts w:ascii="Times New Roman" w:hAnsi="Times New Roman"/>
          <w:color w:val="000000"/>
        </w:rPr>
        <w:t>integra a</w:t>
      </w:r>
      <w:r w:rsidR="00FC6B85">
        <w:rPr>
          <w:rFonts w:ascii="Times New Roman" w:hAnsi="Times New Roman"/>
          <w:color w:val="000000"/>
        </w:rPr>
        <w:t>s</w:t>
      </w:r>
      <w:r>
        <w:rPr>
          <w:rFonts w:ascii="Times New Roman" w:hAnsi="Times New Roman"/>
          <w:color w:val="000000"/>
        </w:rPr>
        <w:t xml:space="preserve"> carga</w:t>
      </w:r>
      <w:r w:rsidR="00FC6B85">
        <w:rPr>
          <w:rFonts w:ascii="Times New Roman" w:hAnsi="Times New Roman"/>
          <w:color w:val="000000"/>
        </w:rPr>
        <w:t>s</w:t>
      </w:r>
      <w:r>
        <w:rPr>
          <w:rFonts w:ascii="Times New Roman" w:hAnsi="Times New Roman"/>
          <w:color w:val="000000"/>
        </w:rPr>
        <w:t xml:space="preserve"> horária</w:t>
      </w:r>
      <w:r w:rsidR="00FC6B85">
        <w:rPr>
          <w:rFonts w:ascii="Times New Roman" w:hAnsi="Times New Roman"/>
          <w:color w:val="000000"/>
        </w:rPr>
        <w:t>s</w:t>
      </w:r>
      <w:r>
        <w:rPr>
          <w:rFonts w:ascii="Times New Roman" w:hAnsi="Times New Roman"/>
          <w:color w:val="000000"/>
        </w:rPr>
        <w:t xml:space="preserve"> mínima</w:t>
      </w:r>
      <w:r w:rsidR="00FC6B85">
        <w:rPr>
          <w:rFonts w:ascii="Times New Roman" w:hAnsi="Times New Roman"/>
          <w:color w:val="000000"/>
        </w:rPr>
        <w:t>s</w:t>
      </w:r>
      <w:r>
        <w:rPr>
          <w:rFonts w:ascii="Times New Roman" w:hAnsi="Times New Roman"/>
          <w:color w:val="000000"/>
        </w:rPr>
        <w:t xml:space="preserve"> </w:t>
      </w:r>
      <w:r w:rsidR="00FC6B85">
        <w:rPr>
          <w:rFonts w:ascii="Times New Roman" w:hAnsi="Times New Roman"/>
          <w:color w:val="000000"/>
        </w:rPr>
        <w:t>de cada habilitação profissional de técnico e correspondentes etapas de qualificação e de especialização técnica de nível médio”</w:t>
      </w:r>
      <w:r w:rsidR="00FC6B85">
        <w:rPr>
          <w:rStyle w:val="Refdenotaderodap"/>
          <w:rFonts w:ascii="Times New Roman" w:hAnsi="Times New Roman"/>
          <w:color w:val="000000"/>
        </w:rPr>
        <w:footnoteReference w:id="50"/>
      </w:r>
      <w:r w:rsidR="00EC6C69">
        <w:rPr>
          <w:rFonts w:ascii="Times New Roman" w:hAnsi="Times New Roman"/>
          <w:color w:val="000000"/>
        </w:rPr>
        <w:t>. Essa mesma orientação vale para a Educação Superior, tanto nos níveis da Graduação</w:t>
      </w:r>
      <w:r w:rsidR="00EC6C69">
        <w:rPr>
          <w:rStyle w:val="Refdenotaderodap"/>
          <w:rFonts w:ascii="Times New Roman" w:hAnsi="Times New Roman"/>
          <w:color w:val="000000"/>
        </w:rPr>
        <w:footnoteReference w:id="51"/>
      </w:r>
      <w:r w:rsidR="00EC6C69">
        <w:rPr>
          <w:rFonts w:ascii="Times New Roman" w:hAnsi="Times New Roman"/>
          <w:color w:val="000000"/>
        </w:rPr>
        <w:t>, quanto da Pós-Graduação</w:t>
      </w:r>
      <w:r w:rsidR="00EC6C69">
        <w:rPr>
          <w:rStyle w:val="Refdenotaderodap"/>
          <w:rFonts w:ascii="Times New Roman" w:hAnsi="Times New Roman"/>
          <w:color w:val="000000"/>
        </w:rPr>
        <w:footnoteReference w:id="52"/>
      </w:r>
      <w:r w:rsidR="00EC6C69">
        <w:rPr>
          <w:rFonts w:ascii="Times New Roman" w:hAnsi="Times New Roman"/>
          <w:color w:val="000000"/>
        </w:rPr>
        <w:t xml:space="preserve">. </w:t>
      </w:r>
      <w:r>
        <w:rPr>
          <w:rFonts w:ascii="Times New Roman" w:hAnsi="Times New Roman"/>
          <w:color w:val="000000"/>
        </w:rPr>
        <w:t xml:space="preserve">A carga horária do estágio profissional supervisionado, em condições reais de trabalho, </w:t>
      </w:r>
      <w:r w:rsidR="00EC6C69">
        <w:rPr>
          <w:rFonts w:ascii="Times New Roman" w:hAnsi="Times New Roman"/>
          <w:color w:val="000000"/>
        </w:rPr>
        <w:t xml:space="preserve">por outro lado, </w:t>
      </w:r>
      <w:r>
        <w:rPr>
          <w:rFonts w:ascii="Times New Roman" w:hAnsi="Times New Roman"/>
          <w:color w:val="000000"/>
        </w:rPr>
        <w:t>deve ser acrescentada ao mínimo exigido</w:t>
      </w:r>
      <w:r w:rsidR="00EC6C69">
        <w:rPr>
          <w:rFonts w:ascii="Times New Roman" w:hAnsi="Times New Roman"/>
          <w:color w:val="000000"/>
        </w:rPr>
        <w:t xml:space="preserve"> para cada curso, nos termos das respectivas Diretrizes Curriculares Nacionais, definidas pelo Conselho Nacional de Educação</w:t>
      </w:r>
      <w:r>
        <w:rPr>
          <w:rFonts w:ascii="Times New Roman" w:hAnsi="Times New Roman"/>
          <w:color w:val="000000"/>
        </w:rPr>
        <w:t>. Na realidade, não há uma distinção absoluta entre prática profissional simulada, em situação de laboratório e o estágio profissional supervisionado,</w:t>
      </w:r>
      <w:r w:rsidR="00EC6C69">
        <w:rPr>
          <w:rFonts w:ascii="Times New Roman" w:hAnsi="Times New Roman"/>
          <w:color w:val="000000"/>
        </w:rPr>
        <w:t xml:space="preserve"> em situação real de trabalho: realmente, </w:t>
      </w:r>
      <w:r w:rsidR="00D421D4">
        <w:rPr>
          <w:rFonts w:ascii="Times New Roman" w:hAnsi="Times New Roman"/>
          <w:color w:val="000000"/>
        </w:rPr>
        <w:t xml:space="preserve">há um “continuum” </w:t>
      </w:r>
      <w:r>
        <w:rPr>
          <w:rFonts w:ascii="Times New Roman" w:hAnsi="Times New Roman"/>
          <w:color w:val="000000"/>
        </w:rPr>
        <w:t>entre uma e outra atividade. A prática profissional é essencialmente simulada e em situação controlada, de laboratório. O estágio profissional supervisionado é realizado em situação real de trabalho, não é simulado e o ambiente não é controlado, como em laboratório</w:t>
      </w:r>
      <w:r w:rsidR="00EC6C69">
        <w:rPr>
          <w:rFonts w:ascii="Times New Roman" w:hAnsi="Times New Roman"/>
          <w:color w:val="000000"/>
        </w:rPr>
        <w:t>.</w:t>
      </w:r>
      <w:r>
        <w:rPr>
          <w:rFonts w:ascii="Times New Roman" w:hAnsi="Times New Roman"/>
          <w:color w:val="000000"/>
        </w:rPr>
        <w:t xml:space="preserve"> </w:t>
      </w:r>
      <w:r w:rsidR="00EC6C69">
        <w:rPr>
          <w:rFonts w:ascii="Times New Roman" w:hAnsi="Times New Roman"/>
          <w:color w:val="000000"/>
        </w:rPr>
        <w:t>Na atividade de</w:t>
      </w:r>
      <w:r>
        <w:rPr>
          <w:rFonts w:ascii="Times New Roman" w:hAnsi="Times New Roman"/>
          <w:color w:val="000000"/>
        </w:rPr>
        <w:t xml:space="preserve"> estágio </w:t>
      </w:r>
      <w:r w:rsidR="00EC6C69">
        <w:rPr>
          <w:rFonts w:ascii="Times New Roman" w:hAnsi="Times New Roman"/>
          <w:color w:val="000000"/>
        </w:rPr>
        <w:t xml:space="preserve">profissional </w:t>
      </w:r>
      <w:r>
        <w:rPr>
          <w:rFonts w:ascii="Times New Roman" w:hAnsi="Times New Roman"/>
          <w:color w:val="000000"/>
        </w:rPr>
        <w:t>supervisionado o aluno, com acompanhamento direto do seu supervisor ou orientador de estágio, é colocado diante da realidade do mundo do trabalho e é chamado a enfrentar e responder a desafios inesperados e inusitados. A escola deve planejar de forma integrada a prática profissional simulada e o estágio profissional supervisionado. Uma atividade complementa a outra e se enriquecem mutuamente. Elas devem ser consideradas no seu conjunto, no projeto pedagógico do estabelecimento de ensino, sem que uma simplesmente substitua a outra. As duas atividades curriculares têm objetivos educacionais diferenciados e complementares</w:t>
      </w:r>
      <w:r w:rsidR="00EC6C69">
        <w:rPr>
          <w:rFonts w:ascii="Times New Roman" w:hAnsi="Times New Roman"/>
          <w:color w:val="000000"/>
        </w:rPr>
        <w:t>, no entanto, uma não substitui a outra</w:t>
      </w:r>
      <w:r>
        <w:rPr>
          <w:rFonts w:ascii="Times New Roman" w:hAnsi="Times New Roman"/>
          <w:color w:val="000000"/>
        </w:rPr>
        <w:t>.</w:t>
      </w:r>
    </w:p>
    <w:p w:rsidR="00D421D4" w:rsidRDefault="00842307" w:rsidP="00D40D61">
      <w:pPr>
        <w:pStyle w:val="Recuodecorpodetexto"/>
        <w:spacing w:after="120"/>
        <w:ind w:firstLine="708"/>
        <w:jc w:val="both"/>
        <w:rPr>
          <w:rFonts w:ascii="Times New Roman" w:hAnsi="Times New Roman"/>
          <w:b/>
          <w:color w:val="000000"/>
        </w:rPr>
      </w:pPr>
      <w:r>
        <w:rPr>
          <w:rFonts w:ascii="Times New Roman" w:hAnsi="Times New Roman"/>
          <w:b/>
          <w:color w:val="000000"/>
        </w:rPr>
        <w:t>8.</w:t>
      </w:r>
      <w:r w:rsidR="00615C08" w:rsidRPr="00596C6F">
        <w:rPr>
          <w:rFonts w:ascii="Times New Roman" w:hAnsi="Times New Roman"/>
          <w:b/>
          <w:color w:val="000000"/>
        </w:rPr>
        <w:t>2.</w:t>
      </w:r>
      <w:r w:rsidR="00AF7278" w:rsidRPr="00596C6F">
        <w:rPr>
          <w:rFonts w:ascii="Times New Roman" w:hAnsi="Times New Roman"/>
          <w:b/>
          <w:color w:val="000000"/>
        </w:rPr>
        <w:t xml:space="preserve"> </w:t>
      </w:r>
      <w:r w:rsidR="00D421D4" w:rsidRPr="00596C6F">
        <w:rPr>
          <w:rFonts w:ascii="Times New Roman" w:hAnsi="Times New Roman"/>
          <w:b/>
          <w:color w:val="000000"/>
        </w:rPr>
        <w:t>C</w:t>
      </w:r>
      <w:r w:rsidR="00AF7278" w:rsidRPr="00596C6F">
        <w:rPr>
          <w:rFonts w:ascii="Times New Roman" w:hAnsi="Times New Roman"/>
          <w:b/>
          <w:color w:val="000000"/>
        </w:rPr>
        <w:t>ontato</w:t>
      </w:r>
      <w:r w:rsidR="00AF7278">
        <w:rPr>
          <w:rFonts w:ascii="Times New Roman" w:hAnsi="Times New Roman"/>
          <w:b/>
          <w:color w:val="000000"/>
        </w:rPr>
        <w:t xml:space="preserve"> com o mundo do trabalho</w:t>
      </w:r>
      <w:r w:rsidR="00D421D4">
        <w:rPr>
          <w:rFonts w:ascii="Times New Roman" w:hAnsi="Times New Roman"/>
          <w:b/>
          <w:color w:val="000000"/>
        </w:rPr>
        <w:t>.</w:t>
      </w:r>
    </w:p>
    <w:p w:rsidR="00AF7278" w:rsidRDefault="00D421D4" w:rsidP="00D40D61">
      <w:pPr>
        <w:pStyle w:val="Recuodecorpodetexto"/>
        <w:spacing w:after="120"/>
        <w:ind w:firstLine="708"/>
        <w:jc w:val="both"/>
        <w:rPr>
          <w:rFonts w:ascii="Times New Roman" w:hAnsi="Times New Roman"/>
          <w:color w:val="000000"/>
        </w:rPr>
      </w:pPr>
      <w:r w:rsidRPr="00D421D4">
        <w:rPr>
          <w:rFonts w:ascii="Times New Roman" w:hAnsi="Times New Roman"/>
          <w:color w:val="000000"/>
        </w:rPr>
        <w:lastRenderedPageBreak/>
        <w:t>Estágio Supervisionado realizado</w:t>
      </w:r>
      <w:r w:rsidR="00AF7278">
        <w:rPr>
          <w:rFonts w:ascii="Times New Roman" w:hAnsi="Times New Roman"/>
          <w:color w:val="000000"/>
        </w:rPr>
        <w:t xml:space="preserve"> em termos de desenvolvimento sociocultural, objetivando contextualizar o currículo escolar em seu vínculo com o mundo do trabalho e com a prática social do cidadão, conforme determina a LDB. Este é um caso típico de estágio</w:t>
      </w:r>
      <w:r w:rsidR="00EC6C69">
        <w:rPr>
          <w:rFonts w:ascii="Times New Roman" w:hAnsi="Times New Roman"/>
          <w:color w:val="000000"/>
        </w:rPr>
        <w:t xml:space="preserve"> curricular supervisionado</w:t>
      </w:r>
      <w:r w:rsidR="00AF7278">
        <w:rPr>
          <w:rFonts w:ascii="Times New Roman" w:hAnsi="Times New Roman"/>
          <w:color w:val="000000"/>
        </w:rPr>
        <w:t xml:space="preserve"> do ensino médio ou dos programas de educação de jovens e adultos,</w:t>
      </w:r>
      <w:r w:rsidR="00EC6C69">
        <w:rPr>
          <w:rFonts w:ascii="Times New Roman" w:hAnsi="Times New Roman"/>
          <w:color w:val="000000"/>
        </w:rPr>
        <w:t xml:space="preserve"> não articulados com a Educação Profissional, na forma integrada. Neste caso, a</w:t>
      </w:r>
      <w:r w:rsidR="00AF7278">
        <w:rPr>
          <w:rFonts w:ascii="Times New Roman" w:hAnsi="Times New Roman"/>
          <w:color w:val="000000"/>
        </w:rPr>
        <w:t xml:space="preserve"> carga horária específica </w:t>
      </w:r>
      <w:r w:rsidR="00EC6C69">
        <w:rPr>
          <w:rFonts w:ascii="Times New Roman" w:hAnsi="Times New Roman"/>
          <w:color w:val="000000"/>
        </w:rPr>
        <w:t xml:space="preserve">das atividades de estágio supervisionada </w:t>
      </w:r>
      <w:r w:rsidR="00AF7278">
        <w:rPr>
          <w:rFonts w:ascii="Times New Roman" w:hAnsi="Times New Roman"/>
          <w:color w:val="000000"/>
        </w:rPr>
        <w:t>deve ser acrescida aos mínimos exigidos para o Ensino Médio ou para a Educação de Jovens e Adultos. Este não pode ser confundido com o estágio profissional, o qual constitui núcleo central do currículo da educação profissional, como uma de suas partes constitu</w:t>
      </w:r>
      <w:r w:rsidR="00DF2B62">
        <w:rPr>
          <w:rFonts w:ascii="Times New Roman" w:hAnsi="Times New Roman"/>
          <w:color w:val="000000"/>
        </w:rPr>
        <w:t xml:space="preserve">tivas. Representa, entretanto, </w:t>
      </w:r>
      <w:r w:rsidR="00AF7278">
        <w:rPr>
          <w:rFonts w:ascii="Times New Roman" w:hAnsi="Times New Roman"/>
          <w:color w:val="000000"/>
        </w:rPr>
        <w:t>um momento privilegiado de</w:t>
      </w:r>
      <w:r w:rsidR="00EC6C69">
        <w:rPr>
          <w:rFonts w:ascii="Times New Roman" w:hAnsi="Times New Roman"/>
          <w:color w:val="000000"/>
        </w:rPr>
        <w:t xml:space="preserve"> efetivo</w:t>
      </w:r>
      <w:r w:rsidR="00AF7278">
        <w:rPr>
          <w:rFonts w:ascii="Times New Roman" w:hAnsi="Times New Roman"/>
          <w:color w:val="000000"/>
        </w:rPr>
        <w:t xml:space="preserve"> contato com o mundo do trabalho.</w:t>
      </w:r>
      <w:r w:rsidR="00EC6C69">
        <w:rPr>
          <w:rFonts w:ascii="Times New Roman" w:hAnsi="Times New Roman"/>
          <w:color w:val="000000"/>
        </w:rPr>
        <w:t xml:space="preserve"> </w:t>
      </w:r>
      <w:r w:rsidR="00AF7278">
        <w:rPr>
          <w:rFonts w:ascii="Times New Roman" w:hAnsi="Times New Roman"/>
          <w:color w:val="000000"/>
        </w:rPr>
        <w:t>De acordo com a atual LDB, o trabalho deve impregnar toda a prática pedagógica escolar, integrando e contextualizando a escola ao meio econômico e social no qual se encontra. Nesse sentido, toda a comunidade e, de modo especial, o mundo do trabalho, se constitui em espaço educativo para a educação básica do adolescente, do jovem e do adulto. Tudo isso deve ser aproveitado pela escola e valorizado como alternativa para sua ação intencional de educação.</w:t>
      </w:r>
      <w:r w:rsidR="00A32A17">
        <w:rPr>
          <w:rFonts w:ascii="Times New Roman" w:hAnsi="Times New Roman"/>
          <w:color w:val="000000"/>
        </w:rPr>
        <w:t xml:space="preserve"> Afinal, nos termos do </w:t>
      </w:r>
      <w:r w:rsidR="00A32A17">
        <w:rPr>
          <w:rFonts w:ascii="Times New Roman" w:hAnsi="Times New Roman" w:cs="Times New Roman"/>
          <w:color w:val="000000"/>
        </w:rPr>
        <w:t>§</w:t>
      </w:r>
      <w:r w:rsidR="00A32A17">
        <w:rPr>
          <w:rFonts w:ascii="Times New Roman" w:hAnsi="Times New Roman"/>
          <w:color w:val="000000"/>
        </w:rPr>
        <w:t xml:space="preserve"> 2º do Art. 1º da LDB, toda “a educação escolar deverá vincular-se ao mundo do trabalho e à prática social”.</w:t>
      </w:r>
    </w:p>
    <w:p w:rsidR="00F51436" w:rsidRDefault="00F51436" w:rsidP="00D40D61">
      <w:pPr>
        <w:pStyle w:val="Recuodecorpodetexto"/>
        <w:spacing w:after="120"/>
        <w:ind w:firstLine="708"/>
        <w:jc w:val="both"/>
        <w:rPr>
          <w:rFonts w:ascii="Times New Roman" w:hAnsi="Times New Roman"/>
          <w:color w:val="000000"/>
        </w:rPr>
      </w:pPr>
      <w:r>
        <w:rPr>
          <w:rFonts w:ascii="Times New Roman" w:hAnsi="Times New Roman"/>
          <w:color w:val="000000"/>
        </w:rPr>
        <w:t xml:space="preserve">As escolas podem adotar inúmeras estratégias para que os seus alunos tenham reais oportunidades de aquisição de conhecimentos, </w:t>
      </w:r>
      <w:r w:rsidR="00A32A17">
        <w:rPr>
          <w:rFonts w:ascii="Times New Roman" w:hAnsi="Times New Roman"/>
          <w:color w:val="000000"/>
        </w:rPr>
        <w:t xml:space="preserve">habilidades, </w:t>
      </w:r>
      <w:r>
        <w:rPr>
          <w:rFonts w:ascii="Times New Roman" w:hAnsi="Times New Roman"/>
          <w:color w:val="000000"/>
        </w:rPr>
        <w:t>atitudes</w:t>
      </w:r>
      <w:r w:rsidR="00A32A17">
        <w:rPr>
          <w:rFonts w:ascii="Times New Roman" w:hAnsi="Times New Roman"/>
          <w:color w:val="000000"/>
        </w:rPr>
        <w:t xml:space="preserve"> e valores</w:t>
      </w:r>
      <w:r>
        <w:rPr>
          <w:rFonts w:ascii="Times New Roman" w:hAnsi="Times New Roman"/>
          <w:color w:val="000000"/>
        </w:rPr>
        <w:t xml:space="preserve"> no mundo do trabalho e nas relações trabalhistas, como por exemplo: contatos programados com empresas e organizações, visitas, pesquisas e estágio supervisionado. Todas essas estratégias, entretanto, devem ser intencionalmente planejadas, executadas e realizadas pelas escolas, </w:t>
      </w:r>
      <w:r w:rsidR="00A32A17">
        <w:rPr>
          <w:rFonts w:ascii="Times New Roman" w:hAnsi="Times New Roman"/>
          <w:color w:val="000000"/>
        </w:rPr>
        <w:t xml:space="preserve">que são as </w:t>
      </w:r>
      <w:r>
        <w:rPr>
          <w:rFonts w:ascii="Times New Roman" w:hAnsi="Times New Roman"/>
          <w:color w:val="000000"/>
        </w:rPr>
        <w:t xml:space="preserve">responsáveis </w:t>
      </w:r>
      <w:r w:rsidR="00A32A17">
        <w:rPr>
          <w:rFonts w:ascii="Times New Roman" w:hAnsi="Times New Roman"/>
          <w:color w:val="000000"/>
        </w:rPr>
        <w:t xml:space="preserve">últimas </w:t>
      </w:r>
      <w:r>
        <w:rPr>
          <w:rFonts w:ascii="Times New Roman" w:hAnsi="Times New Roman"/>
          <w:color w:val="000000"/>
        </w:rPr>
        <w:t>pelo Ato Educativo completo.</w:t>
      </w:r>
      <w:r w:rsidR="00A32A17">
        <w:rPr>
          <w:rFonts w:ascii="Times New Roman" w:hAnsi="Times New Roman"/>
          <w:color w:val="000000"/>
        </w:rPr>
        <w:t xml:space="preserve"> </w:t>
      </w:r>
      <w:r>
        <w:rPr>
          <w:rFonts w:ascii="Times New Roman" w:hAnsi="Times New Roman"/>
          <w:color w:val="000000"/>
        </w:rPr>
        <w:t xml:space="preserve">Essas são alternativas importantes para se atingir o objetivo de “preparação básica para o trabalho”. O estágio supervisionado é a forma mais estruturada dessas estratégias.  O mesmo só deve ser assumido pela escola quando ela tiver condições </w:t>
      </w:r>
      <w:r w:rsidR="00A32A17">
        <w:rPr>
          <w:rFonts w:ascii="Times New Roman" w:hAnsi="Times New Roman"/>
          <w:color w:val="000000"/>
        </w:rPr>
        <w:t xml:space="preserve">efetivas </w:t>
      </w:r>
      <w:r>
        <w:rPr>
          <w:rFonts w:ascii="Times New Roman" w:hAnsi="Times New Roman"/>
          <w:color w:val="000000"/>
        </w:rPr>
        <w:t xml:space="preserve">de aproveitar toda a riqueza trazida do mundo do trabalho e das relações trabalhistas pelos seus alunos estagiários,  para enriquecer o currículo desenvolvido na </w:t>
      </w:r>
      <w:r w:rsidR="00A32A17">
        <w:rPr>
          <w:rFonts w:ascii="Times New Roman" w:hAnsi="Times New Roman"/>
          <w:color w:val="000000"/>
        </w:rPr>
        <w:t xml:space="preserve">própria </w:t>
      </w:r>
      <w:r>
        <w:rPr>
          <w:rFonts w:ascii="Times New Roman" w:hAnsi="Times New Roman"/>
          <w:color w:val="000000"/>
        </w:rPr>
        <w:t>escola. Isto  será possível, se o estágio ou as outras estratégias de contextualização do currículo escolar com o mundo do trabalho e das relações trabalhistas integrarem o projeto pedagógico da escola e receberem tratamento curricular adequado por parte dela e de seus professores e corpo técnico-administrativo.</w:t>
      </w:r>
    </w:p>
    <w:p w:rsidR="00D421D4" w:rsidRDefault="00842307" w:rsidP="00B53D66">
      <w:pPr>
        <w:pStyle w:val="Recuodecorpodetexto"/>
        <w:spacing w:after="120"/>
        <w:ind w:firstLine="708"/>
        <w:jc w:val="both"/>
        <w:rPr>
          <w:rFonts w:ascii="Times New Roman" w:hAnsi="Times New Roman"/>
          <w:b/>
          <w:color w:val="000000"/>
        </w:rPr>
      </w:pPr>
      <w:r>
        <w:rPr>
          <w:rFonts w:ascii="Times New Roman" w:hAnsi="Times New Roman"/>
          <w:b/>
          <w:color w:val="000000"/>
        </w:rPr>
        <w:t>8</w:t>
      </w:r>
      <w:r w:rsidR="00615C08" w:rsidRPr="00596C6F">
        <w:rPr>
          <w:rFonts w:ascii="Times New Roman" w:hAnsi="Times New Roman"/>
          <w:b/>
          <w:color w:val="000000"/>
        </w:rPr>
        <w:t>.3.</w:t>
      </w:r>
      <w:r w:rsidR="00F51436" w:rsidRPr="00596C6F">
        <w:rPr>
          <w:rFonts w:ascii="Times New Roman" w:hAnsi="Times New Roman"/>
          <w:b/>
          <w:color w:val="000000"/>
        </w:rPr>
        <w:t xml:space="preserve"> </w:t>
      </w:r>
      <w:r w:rsidR="00D421D4">
        <w:rPr>
          <w:rFonts w:ascii="Times New Roman" w:hAnsi="Times New Roman"/>
          <w:color w:val="000000"/>
        </w:rPr>
        <w:t>P</w:t>
      </w:r>
      <w:r w:rsidR="00F51436">
        <w:rPr>
          <w:rFonts w:ascii="Times New Roman" w:hAnsi="Times New Roman"/>
          <w:b/>
          <w:color w:val="000000"/>
        </w:rPr>
        <w:t>articipação em empreendimentos ou projetos de interesse social ou cultural</w:t>
      </w:r>
      <w:r w:rsidR="00D421D4">
        <w:rPr>
          <w:rFonts w:ascii="Times New Roman" w:hAnsi="Times New Roman"/>
          <w:b/>
          <w:color w:val="000000"/>
        </w:rPr>
        <w:t xml:space="preserve"> </w:t>
      </w:r>
      <w:r w:rsidR="00D421D4">
        <w:rPr>
          <w:rFonts w:ascii="Times New Roman" w:hAnsi="Times New Roman"/>
          <w:b/>
          <w:color w:val="000000"/>
        </w:rPr>
        <w:tab/>
        <w:t>da Comunidade.</w:t>
      </w:r>
    </w:p>
    <w:p w:rsidR="00F51436" w:rsidRDefault="00D421D4" w:rsidP="00B53D66">
      <w:pPr>
        <w:pStyle w:val="Recuodecorpodetexto"/>
        <w:spacing w:after="120"/>
        <w:ind w:firstLine="708"/>
        <w:jc w:val="both"/>
        <w:rPr>
          <w:rFonts w:ascii="Times New Roman" w:hAnsi="Times New Roman"/>
          <w:color w:val="000000"/>
        </w:rPr>
      </w:pPr>
      <w:r w:rsidRPr="00D421D4">
        <w:rPr>
          <w:rFonts w:ascii="Times New Roman" w:hAnsi="Times New Roman"/>
          <w:color w:val="000000"/>
        </w:rPr>
        <w:t>Estágio supervisionado</w:t>
      </w:r>
      <w:r w:rsidR="00F51436">
        <w:rPr>
          <w:rFonts w:ascii="Times New Roman" w:hAnsi="Times New Roman"/>
          <w:color w:val="000000"/>
        </w:rPr>
        <w:t xml:space="preserve"> assumindo a forma de atividade de extensão. Es</w:t>
      </w:r>
      <w:r w:rsidR="00912C4D">
        <w:rPr>
          <w:rFonts w:ascii="Times New Roman" w:hAnsi="Times New Roman"/>
          <w:color w:val="000000"/>
        </w:rPr>
        <w:t xml:space="preserve">ta é uma excelente alternativa </w:t>
      </w:r>
      <w:r w:rsidR="00F51436">
        <w:rPr>
          <w:rFonts w:ascii="Times New Roman" w:hAnsi="Times New Roman"/>
          <w:color w:val="000000"/>
        </w:rPr>
        <w:t>e estratégia que pode ser utilizada de forma articulada com as duas formas anteriormente formuladas. Uma escola profissional na área da saúde pode, por exemplo, envolver seus alunos em campanhas nacionais de vacinação e outras como combate à dengue, prevenção da aids, do diabetes , das drogas ou do álcool. Uma escola técnica ou de ensino médio pode, por exemplo, engajar seus alunos em uma pesquisa de situação socioeconômica de um bairro socialmente carente, planejando alternativas de intervenção, em t</w:t>
      </w:r>
      <w:r w:rsidR="00912C4D">
        <w:rPr>
          <w:rFonts w:ascii="Times New Roman" w:hAnsi="Times New Roman"/>
          <w:color w:val="000000"/>
        </w:rPr>
        <w:t xml:space="preserve">ermos de políticas públicas. É </w:t>
      </w:r>
      <w:r w:rsidR="00F51436">
        <w:rPr>
          <w:rFonts w:ascii="Times New Roman" w:hAnsi="Times New Roman"/>
          <w:color w:val="000000"/>
        </w:rPr>
        <w:t xml:space="preserve">extenso o rol de alternativas programáticas a ser viabilizado pelas escolas e ricas são as experiências que podem ser desenvolvidas pelos seus alunos, </w:t>
      </w:r>
      <w:r w:rsidR="00912C4D">
        <w:rPr>
          <w:rFonts w:ascii="Times New Roman" w:hAnsi="Times New Roman"/>
          <w:color w:val="000000"/>
        </w:rPr>
        <w:t>aprimorando lhes</w:t>
      </w:r>
      <w:r w:rsidR="00F51436">
        <w:rPr>
          <w:rFonts w:ascii="Times New Roman" w:hAnsi="Times New Roman"/>
          <w:color w:val="000000"/>
        </w:rPr>
        <w:t xml:space="preserve"> os processos de constituição de competências para a</w:t>
      </w:r>
      <w:r w:rsidR="00912C4D">
        <w:rPr>
          <w:rFonts w:ascii="Times New Roman" w:hAnsi="Times New Roman"/>
          <w:color w:val="000000"/>
        </w:rPr>
        <w:t xml:space="preserve"> vida cidadã e para o trabalho </w:t>
      </w:r>
      <w:r w:rsidR="00F51436">
        <w:rPr>
          <w:rFonts w:ascii="Times New Roman" w:hAnsi="Times New Roman"/>
          <w:color w:val="000000"/>
        </w:rPr>
        <w:t>produtivo.</w:t>
      </w:r>
      <w:r w:rsidR="00842307">
        <w:rPr>
          <w:rFonts w:ascii="Times New Roman" w:hAnsi="Times New Roman"/>
          <w:color w:val="000000"/>
        </w:rPr>
        <w:t xml:space="preserve"> Por exemplo, o</w:t>
      </w:r>
      <w:r w:rsidRPr="00D421D4">
        <w:rPr>
          <w:rFonts w:ascii="Times New Roman" w:hAnsi="Times New Roman"/>
          <w:color w:val="000000"/>
        </w:rPr>
        <w:t xml:space="preserve"> Estágio Supervisionado</w:t>
      </w:r>
      <w:r>
        <w:rPr>
          <w:rFonts w:ascii="Times New Roman" w:hAnsi="Times New Roman"/>
          <w:b/>
          <w:color w:val="000000"/>
        </w:rPr>
        <w:t xml:space="preserve"> </w:t>
      </w:r>
      <w:r w:rsidR="00F51436">
        <w:rPr>
          <w:rFonts w:ascii="Times New Roman" w:hAnsi="Times New Roman"/>
          <w:color w:val="000000"/>
        </w:rPr>
        <w:t xml:space="preserve">poderá </w:t>
      </w:r>
      <w:r w:rsidR="00842307">
        <w:rPr>
          <w:rFonts w:ascii="Times New Roman" w:hAnsi="Times New Roman"/>
          <w:color w:val="000000"/>
        </w:rPr>
        <w:t xml:space="preserve">assumir o caráter de prestação de serviço civil, </w:t>
      </w:r>
      <w:r w:rsidR="00F51436">
        <w:rPr>
          <w:rFonts w:ascii="Times New Roman" w:hAnsi="Times New Roman"/>
          <w:color w:val="000000"/>
        </w:rPr>
        <w:t>onde a escola assume uma parceria com o agente público responsável pela ação civil</w:t>
      </w:r>
      <w:r w:rsidR="00A32A17">
        <w:rPr>
          <w:rFonts w:ascii="Times New Roman" w:hAnsi="Times New Roman"/>
          <w:color w:val="000000"/>
        </w:rPr>
        <w:t>, conforme o caso</w:t>
      </w:r>
      <w:r w:rsidR="00F51436">
        <w:rPr>
          <w:rFonts w:ascii="Times New Roman" w:hAnsi="Times New Roman"/>
          <w:color w:val="000000"/>
        </w:rPr>
        <w:t xml:space="preserve">. Pode ser voluntário ou até mesmo obrigatório, se realizado em cooperação com o serviço </w:t>
      </w:r>
      <w:r w:rsidR="00842307">
        <w:rPr>
          <w:rFonts w:ascii="Times New Roman" w:hAnsi="Times New Roman"/>
          <w:color w:val="000000"/>
        </w:rPr>
        <w:t>público</w:t>
      </w:r>
      <w:r w:rsidR="00F51436">
        <w:rPr>
          <w:rFonts w:ascii="Times New Roman" w:hAnsi="Times New Roman"/>
          <w:color w:val="000000"/>
        </w:rPr>
        <w:t>. Esta modalidade de prática do estágio supervisionado não está explicitada na legislação específica sobre estágios, mas pode ser considerada como implicitamente presente na mesma e se constitui</w:t>
      </w:r>
      <w:r w:rsidR="00A32A17">
        <w:rPr>
          <w:rFonts w:ascii="Times New Roman" w:hAnsi="Times New Roman"/>
          <w:color w:val="000000"/>
        </w:rPr>
        <w:t>r</w:t>
      </w:r>
      <w:r w:rsidR="00F51436">
        <w:rPr>
          <w:rFonts w:ascii="Times New Roman" w:hAnsi="Times New Roman"/>
          <w:color w:val="000000"/>
        </w:rPr>
        <w:t xml:space="preserve"> numa boa sugestão para a </w:t>
      </w:r>
      <w:r w:rsidR="00F51436">
        <w:rPr>
          <w:rFonts w:ascii="Times New Roman" w:hAnsi="Times New Roman"/>
          <w:color w:val="000000"/>
        </w:rPr>
        <w:lastRenderedPageBreak/>
        <w:t xml:space="preserve">definição de políticas </w:t>
      </w:r>
      <w:r w:rsidR="00A32A17">
        <w:rPr>
          <w:rFonts w:ascii="Times New Roman" w:hAnsi="Times New Roman"/>
          <w:color w:val="000000"/>
        </w:rPr>
        <w:t xml:space="preserve">públicas </w:t>
      </w:r>
      <w:r w:rsidR="00842307">
        <w:rPr>
          <w:rFonts w:ascii="Times New Roman" w:hAnsi="Times New Roman"/>
          <w:color w:val="000000"/>
        </w:rPr>
        <w:t>no âmbito dos</w:t>
      </w:r>
      <w:r w:rsidR="00F51436">
        <w:rPr>
          <w:rFonts w:ascii="Times New Roman" w:hAnsi="Times New Roman"/>
          <w:color w:val="000000"/>
        </w:rPr>
        <w:t xml:space="preserve"> serviços </w:t>
      </w:r>
      <w:r w:rsidR="00842307">
        <w:rPr>
          <w:rFonts w:ascii="Times New Roman" w:hAnsi="Times New Roman"/>
          <w:color w:val="000000"/>
        </w:rPr>
        <w:t>socio</w:t>
      </w:r>
      <w:r w:rsidR="00F51436">
        <w:rPr>
          <w:rFonts w:ascii="Times New Roman" w:hAnsi="Times New Roman"/>
          <w:color w:val="000000"/>
        </w:rPr>
        <w:t>educacionais</w:t>
      </w:r>
      <w:r w:rsidR="00842307">
        <w:rPr>
          <w:rFonts w:ascii="Times New Roman" w:hAnsi="Times New Roman"/>
          <w:color w:val="000000"/>
        </w:rPr>
        <w:t>, realizados em regime de colaboração entre as escolas e os serviços públicos, promovendo efetiva articulação entre as atividades escolares, o trabalho e as práticas sociais, conforme determina a LDB</w:t>
      </w:r>
      <w:r w:rsidR="00F51436">
        <w:rPr>
          <w:rFonts w:ascii="Times New Roman" w:hAnsi="Times New Roman"/>
          <w:color w:val="000000"/>
        </w:rPr>
        <w:t>.</w:t>
      </w:r>
      <w:r w:rsidR="00842307">
        <w:rPr>
          <w:rFonts w:ascii="Times New Roman" w:hAnsi="Times New Roman"/>
          <w:color w:val="000000"/>
        </w:rPr>
        <w:t xml:space="preserve"> Existem </w:t>
      </w:r>
      <w:r w:rsidR="00F51436">
        <w:rPr>
          <w:rFonts w:ascii="Times New Roman" w:hAnsi="Times New Roman"/>
          <w:color w:val="000000"/>
        </w:rPr>
        <w:t xml:space="preserve">vários exemplos de serviço civil voluntário que podem ser organizados pelas escolas com os seus alunos, tais como: </w:t>
      </w:r>
    </w:p>
    <w:p w:rsidR="00F51436" w:rsidRDefault="00F51436" w:rsidP="00B53D66">
      <w:pPr>
        <w:pStyle w:val="Recuodecorpodetexto"/>
        <w:numPr>
          <w:ilvl w:val="0"/>
          <w:numId w:val="6"/>
        </w:numPr>
        <w:tabs>
          <w:tab w:val="clear" w:pos="360"/>
        </w:tabs>
        <w:spacing w:after="120"/>
        <w:ind w:left="720"/>
        <w:jc w:val="both"/>
        <w:rPr>
          <w:rFonts w:ascii="Times New Roman" w:hAnsi="Times New Roman"/>
          <w:color w:val="000000"/>
        </w:rPr>
      </w:pPr>
      <w:r>
        <w:rPr>
          <w:rFonts w:ascii="Times New Roman" w:hAnsi="Times New Roman"/>
          <w:color w:val="000000"/>
        </w:rPr>
        <w:t xml:space="preserve">variadas formas de engajamento dos alunos </w:t>
      </w:r>
      <w:r w:rsidR="00A32A17">
        <w:rPr>
          <w:rFonts w:ascii="Times New Roman" w:hAnsi="Times New Roman"/>
          <w:color w:val="000000"/>
        </w:rPr>
        <w:t xml:space="preserve">de todos os níveis e modalidades de educação e ensino </w:t>
      </w:r>
      <w:r>
        <w:rPr>
          <w:rFonts w:ascii="Times New Roman" w:hAnsi="Times New Roman"/>
          <w:color w:val="000000"/>
        </w:rPr>
        <w:t xml:space="preserve">em programas nacionais do tipo “Fome Zero” ou de  apoio e ação social  junto às famílias dos beneficiários do programa “Bolsa </w:t>
      </w:r>
      <w:r w:rsidR="00A32A17">
        <w:rPr>
          <w:rFonts w:ascii="Times New Roman" w:hAnsi="Times New Roman"/>
          <w:color w:val="000000"/>
        </w:rPr>
        <w:t>Família” ou similares</w:t>
      </w:r>
      <w:r>
        <w:rPr>
          <w:rFonts w:ascii="Times New Roman" w:hAnsi="Times New Roman"/>
          <w:color w:val="000000"/>
        </w:rPr>
        <w:t>.</w:t>
      </w:r>
    </w:p>
    <w:p w:rsidR="00F51436" w:rsidRDefault="00F51436" w:rsidP="00B53D66">
      <w:pPr>
        <w:pStyle w:val="Recuodecorpodetexto"/>
        <w:numPr>
          <w:ilvl w:val="0"/>
          <w:numId w:val="6"/>
        </w:numPr>
        <w:tabs>
          <w:tab w:val="clear" w:pos="360"/>
        </w:tabs>
        <w:spacing w:after="120"/>
        <w:ind w:left="720"/>
        <w:jc w:val="both"/>
        <w:rPr>
          <w:rFonts w:ascii="Times New Roman" w:hAnsi="Times New Roman"/>
          <w:color w:val="000000"/>
        </w:rPr>
      </w:pPr>
      <w:r>
        <w:rPr>
          <w:rFonts w:ascii="Times New Roman" w:hAnsi="Times New Roman"/>
          <w:color w:val="000000"/>
        </w:rPr>
        <w:t>engajamento dos alunos, em especial dos módulos terminais do ensino médio e da educação de jovens e adultos, bem como de todos os módulos do curso normal de nível médio</w:t>
      </w:r>
      <w:r w:rsidR="00A32A17">
        <w:rPr>
          <w:rFonts w:ascii="Times New Roman" w:hAnsi="Times New Roman"/>
          <w:color w:val="000000"/>
        </w:rPr>
        <w:t xml:space="preserve"> ou dos cursos de licenciatura, desde a pedagogia até as licenciaturas específicas ou interdisciplinares</w:t>
      </w:r>
      <w:r>
        <w:rPr>
          <w:rFonts w:ascii="Times New Roman" w:hAnsi="Times New Roman"/>
          <w:color w:val="000000"/>
        </w:rPr>
        <w:t xml:space="preserve">, em programas locais de alfabetização de  adultos e de educação de jovens e adultos no </w:t>
      </w:r>
      <w:r w:rsidR="00904E73">
        <w:rPr>
          <w:rFonts w:ascii="Times New Roman" w:hAnsi="Times New Roman"/>
          <w:color w:val="000000"/>
        </w:rPr>
        <w:t xml:space="preserve">níveis do </w:t>
      </w:r>
      <w:r>
        <w:rPr>
          <w:rFonts w:ascii="Times New Roman" w:hAnsi="Times New Roman"/>
          <w:color w:val="000000"/>
        </w:rPr>
        <w:t>ensino fundamental</w:t>
      </w:r>
      <w:r w:rsidR="00904E73">
        <w:rPr>
          <w:rFonts w:ascii="Times New Roman" w:hAnsi="Times New Roman"/>
          <w:color w:val="000000"/>
        </w:rPr>
        <w:t xml:space="preserve"> e do ensino médio</w:t>
      </w:r>
      <w:r>
        <w:rPr>
          <w:rFonts w:ascii="Times New Roman" w:hAnsi="Times New Roman"/>
          <w:color w:val="000000"/>
        </w:rPr>
        <w:t>;</w:t>
      </w:r>
    </w:p>
    <w:p w:rsidR="00F51436" w:rsidRDefault="00F51436" w:rsidP="00B53D66">
      <w:pPr>
        <w:pStyle w:val="Recuodecorpodetexto"/>
        <w:numPr>
          <w:ilvl w:val="0"/>
          <w:numId w:val="6"/>
        </w:numPr>
        <w:tabs>
          <w:tab w:val="clear" w:pos="360"/>
        </w:tabs>
        <w:spacing w:after="120"/>
        <w:ind w:left="720"/>
        <w:jc w:val="both"/>
        <w:rPr>
          <w:rFonts w:ascii="Times New Roman" w:hAnsi="Times New Roman"/>
          <w:color w:val="000000"/>
        </w:rPr>
      </w:pPr>
      <w:r>
        <w:rPr>
          <w:rFonts w:ascii="Times New Roman" w:hAnsi="Times New Roman"/>
          <w:color w:val="000000"/>
        </w:rPr>
        <w:t>engajamento de alunos, em especial do curso normal de nível médio</w:t>
      </w:r>
      <w:r w:rsidR="00904E73">
        <w:rPr>
          <w:rFonts w:ascii="Times New Roman" w:hAnsi="Times New Roman"/>
          <w:color w:val="000000"/>
        </w:rPr>
        <w:t xml:space="preserve"> e dos cursos de licenciatura, desde a pedagogia até as licenciaturas específicas ou interdisciplinares</w:t>
      </w:r>
      <w:r>
        <w:rPr>
          <w:rFonts w:ascii="Times New Roman" w:hAnsi="Times New Roman"/>
          <w:color w:val="000000"/>
        </w:rPr>
        <w:t>, em programas de apoio às  redes públicas de educação infantil e de ensino fundamental, particularmente, daquelas situadas nas periferias dos grandes centros urbanos e nas zonas rurais</w:t>
      </w:r>
      <w:r w:rsidR="009B30B8">
        <w:rPr>
          <w:rFonts w:ascii="Times New Roman" w:hAnsi="Times New Roman"/>
          <w:color w:val="000000"/>
        </w:rPr>
        <w:t xml:space="preserve"> e ribeirinhas, e nas comunidades indígenas e quilombolas</w:t>
      </w:r>
      <w:r>
        <w:rPr>
          <w:rFonts w:ascii="Times New Roman" w:hAnsi="Times New Roman"/>
          <w:color w:val="000000"/>
        </w:rPr>
        <w:t>;</w:t>
      </w:r>
    </w:p>
    <w:p w:rsidR="00F51436" w:rsidRDefault="00F51436" w:rsidP="00B53D66">
      <w:pPr>
        <w:pStyle w:val="Recuodecorpodetexto"/>
        <w:numPr>
          <w:ilvl w:val="0"/>
          <w:numId w:val="6"/>
        </w:numPr>
        <w:tabs>
          <w:tab w:val="clear" w:pos="360"/>
        </w:tabs>
        <w:spacing w:after="120"/>
        <w:ind w:left="720"/>
        <w:jc w:val="both"/>
        <w:rPr>
          <w:rFonts w:ascii="Times New Roman" w:hAnsi="Times New Roman"/>
          <w:color w:val="000000"/>
        </w:rPr>
      </w:pPr>
      <w:r>
        <w:rPr>
          <w:rFonts w:ascii="Times New Roman" w:hAnsi="Times New Roman"/>
          <w:color w:val="000000"/>
        </w:rPr>
        <w:t>participação em atividades de ação comunitária em bairros  periféricos e no campo</w:t>
      </w:r>
      <w:r w:rsidR="00957D8B">
        <w:rPr>
          <w:rFonts w:ascii="Times New Roman" w:hAnsi="Times New Roman"/>
          <w:color w:val="000000"/>
        </w:rPr>
        <w:t>, por exemplo, participando de mutirões de trabalho</w:t>
      </w:r>
      <w:r>
        <w:rPr>
          <w:rFonts w:ascii="Times New Roman" w:hAnsi="Times New Roman"/>
          <w:color w:val="000000"/>
        </w:rPr>
        <w:t>;</w:t>
      </w:r>
    </w:p>
    <w:p w:rsidR="0032497C" w:rsidRPr="0032497C" w:rsidRDefault="0032497C" w:rsidP="0032497C">
      <w:pPr>
        <w:pStyle w:val="Recuodecorpodetexto"/>
        <w:numPr>
          <w:ilvl w:val="0"/>
          <w:numId w:val="6"/>
        </w:numPr>
        <w:tabs>
          <w:tab w:val="clear" w:pos="360"/>
        </w:tabs>
        <w:spacing w:after="120"/>
        <w:ind w:left="709"/>
        <w:jc w:val="both"/>
        <w:rPr>
          <w:rFonts w:ascii="Times New Roman" w:hAnsi="Times New Roman"/>
          <w:color w:val="000000"/>
        </w:rPr>
      </w:pPr>
      <w:r w:rsidRPr="0032497C">
        <w:rPr>
          <w:rFonts w:ascii="Times New Roman" w:hAnsi="Times New Roman"/>
          <w:color w:val="000000"/>
        </w:rPr>
        <w:t>engajamento dos alunos da</w:t>
      </w:r>
      <w:r>
        <w:rPr>
          <w:rFonts w:ascii="Times New Roman" w:hAnsi="Times New Roman"/>
          <w:color w:val="000000"/>
        </w:rPr>
        <w:t>s</w:t>
      </w:r>
      <w:r w:rsidRPr="0032497C">
        <w:rPr>
          <w:rFonts w:ascii="Times New Roman" w:hAnsi="Times New Roman"/>
          <w:color w:val="000000"/>
        </w:rPr>
        <w:t xml:space="preserve"> escola</w:t>
      </w:r>
      <w:r>
        <w:rPr>
          <w:rFonts w:ascii="Times New Roman" w:hAnsi="Times New Roman"/>
          <w:color w:val="000000"/>
        </w:rPr>
        <w:t>s</w:t>
      </w:r>
      <w:r w:rsidRPr="0032497C">
        <w:rPr>
          <w:rFonts w:ascii="Times New Roman" w:hAnsi="Times New Roman"/>
          <w:color w:val="000000"/>
        </w:rPr>
        <w:t xml:space="preserve"> </w:t>
      </w:r>
      <w:r>
        <w:rPr>
          <w:rFonts w:ascii="Times New Roman" w:hAnsi="Times New Roman"/>
          <w:color w:val="000000"/>
        </w:rPr>
        <w:t>nos serviços especializados de Defesa C</w:t>
      </w:r>
      <w:r w:rsidRPr="0032497C">
        <w:rPr>
          <w:rFonts w:ascii="Times New Roman" w:hAnsi="Times New Roman"/>
          <w:color w:val="000000"/>
        </w:rPr>
        <w:t xml:space="preserve">ivil dos Estados ou dos Municípios, atendendo para tanto, </w:t>
      </w:r>
      <w:r>
        <w:rPr>
          <w:rFonts w:ascii="Times New Roman" w:hAnsi="Times New Roman"/>
          <w:color w:val="000000"/>
        </w:rPr>
        <w:t>à</w:t>
      </w:r>
      <w:r w:rsidRPr="0032497C">
        <w:rPr>
          <w:rFonts w:ascii="Times New Roman" w:hAnsi="Times New Roman"/>
          <w:color w:val="000000"/>
        </w:rPr>
        <w:t xml:space="preserve"> legislação específica referente à ação da Defesa Civil nas respectivas Unidades da Federação.</w:t>
      </w:r>
    </w:p>
    <w:p w:rsidR="00F51436" w:rsidRDefault="00F51436" w:rsidP="00B53D66">
      <w:pPr>
        <w:pStyle w:val="Recuodecorpodetexto"/>
        <w:numPr>
          <w:ilvl w:val="0"/>
          <w:numId w:val="6"/>
        </w:numPr>
        <w:tabs>
          <w:tab w:val="clear" w:pos="360"/>
        </w:tabs>
        <w:spacing w:after="120"/>
        <w:ind w:left="720"/>
        <w:jc w:val="both"/>
        <w:rPr>
          <w:rFonts w:ascii="Times New Roman" w:hAnsi="Times New Roman"/>
          <w:color w:val="000000"/>
        </w:rPr>
      </w:pPr>
      <w:r>
        <w:rPr>
          <w:rFonts w:ascii="Times New Roman" w:hAnsi="Times New Roman"/>
          <w:color w:val="000000"/>
        </w:rPr>
        <w:t>outras tantas, dependendo dos projetos pedagógicos das escolas e de seus compromissos sociais com a comunidade onde está situada e com a educação para a cidadania e o trabalho.</w:t>
      </w:r>
    </w:p>
    <w:p w:rsidR="00E92432" w:rsidRPr="00ED3BB7" w:rsidRDefault="00596C6F" w:rsidP="00ED3BB7">
      <w:pPr>
        <w:pStyle w:val="Recuodecorpodetexto"/>
        <w:spacing w:after="120"/>
        <w:ind w:firstLine="0"/>
        <w:jc w:val="both"/>
        <w:rPr>
          <w:rFonts w:ascii="Times New Roman" w:hAnsi="Times New Roman"/>
          <w:b/>
          <w:color w:val="000000"/>
        </w:rPr>
      </w:pPr>
      <w:r>
        <w:rPr>
          <w:rFonts w:ascii="Times New Roman" w:hAnsi="Times New Roman"/>
          <w:color w:val="000000"/>
        </w:rPr>
        <w:tab/>
      </w:r>
      <w:r w:rsidR="00E92432">
        <w:rPr>
          <w:rFonts w:ascii="Times New Roman" w:hAnsi="Times New Roman"/>
          <w:color w:val="000000"/>
        </w:rPr>
        <w:t xml:space="preserve">Essa ação social voluntária poderá evoluir </w:t>
      </w:r>
      <w:r w:rsidR="00957D8B">
        <w:rPr>
          <w:rFonts w:ascii="Times New Roman" w:hAnsi="Times New Roman"/>
          <w:color w:val="000000"/>
        </w:rPr>
        <w:t xml:space="preserve">até mesmo </w:t>
      </w:r>
      <w:r w:rsidR="00E92432">
        <w:rPr>
          <w:rFonts w:ascii="Times New Roman" w:hAnsi="Times New Roman"/>
          <w:color w:val="000000"/>
        </w:rPr>
        <w:t>para uma eventual ação social obrigatória</w:t>
      </w:r>
      <w:r w:rsidR="00957D8B">
        <w:rPr>
          <w:rFonts w:ascii="Times New Roman" w:hAnsi="Times New Roman"/>
          <w:color w:val="000000"/>
        </w:rPr>
        <w:t xml:space="preserve">, articulando toda </w:t>
      </w:r>
      <w:r w:rsidR="00E92432">
        <w:rPr>
          <w:rFonts w:ascii="Times New Roman" w:hAnsi="Times New Roman"/>
          <w:color w:val="000000"/>
        </w:rPr>
        <w:t>a área educacional, sobretudo, pelo potencial educativo que representa essa cooperação técnica</w:t>
      </w:r>
      <w:r w:rsidR="00957D8B">
        <w:rPr>
          <w:rFonts w:ascii="Times New Roman" w:hAnsi="Times New Roman"/>
          <w:color w:val="000000"/>
        </w:rPr>
        <w:t>. A título de exemplo, poder-se-ia pensar em um</w:t>
      </w:r>
      <w:r w:rsidR="00E92432">
        <w:rPr>
          <w:rFonts w:ascii="Times New Roman" w:hAnsi="Times New Roman"/>
          <w:color w:val="000000"/>
        </w:rPr>
        <w:t xml:space="preserve"> engajamento dos alunos da escola </w:t>
      </w:r>
      <w:r w:rsidR="00957D8B">
        <w:rPr>
          <w:rFonts w:ascii="Times New Roman" w:hAnsi="Times New Roman"/>
          <w:color w:val="000000"/>
        </w:rPr>
        <w:t>em</w:t>
      </w:r>
      <w:r w:rsidR="00E92432">
        <w:rPr>
          <w:rFonts w:ascii="Times New Roman" w:hAnsi="Times New Roman"/>
          <w:color w:val="000000"/>
        </w:rPr>
        <w:t xml:space="preserve"> serviços especializados de defesa civil dos Estados ou dos Municípios, atendendo para tanto,</w:t>
      </w:r>
      <w:r w:rsidR="00EC2295">
        <w:rPr>
          <w:rFonts w:ascii="Times New Roman" w:hAnsi="Times New Roman"/>
          <w:color w:val="000000"/>
        </w:rPr>
        <w:t xml:space="preserve"> </w:t>
      </w:r>
      <w:r w:rsidR="00E92432">
        <w:rPr>
          <w:rFonts w:ascii="Times New Roman" w:hAnsi="Times New Roman"/>
          <w:color w:val="000000"/>
        </w:rPr>
        <w:t>a legislação específica referente à ação da Defesa Civil nas respectivas Unidades da Federação.</w:t>
      </w:r>
      <w:r w:rsidR="00957D8B">
        <w:rPr>
          <w:rFonts w:ascii="Times New Roman" w:hAnsi="Times New Roman"/>
          <w:color w:val="000000"/>
        </w:rPr>
        <w:t xml:space="preserve"> Outro exemplo significativo poderia ser pensado em relação ao engajamento de todas as Instituições Educacionais voltadas para a Formação de Professores e demais Profissionais para atuação na Educação Básica, para que seus estudantes se engajassem em um bem articulado Pacto Nacional para Educação de Jovens e Adultos, que promovesse efetivamente a almejada “erradicação do analfabetismo”, bem como se engajassem no já existente e avaliado Programa Nacional de Alfabetização na Idade Certa, desenvolvendo trabalhos complementares de reforço esco</w:t>
      </w:r>
      <w:r w:rsidR="00865A3A">
        <w:rPr>
          <w:rFonts w:ascii="Times New Roman" w:hAnsi="Times New Roman"/>
          <w:color w:val="000000"/>
        </w:rPr>
        <w:t>lar, em</w:t>
      </w:r>
      <w:r w:rsidR="00957D8B">
        <w:rPr>
          <w:rFonts w:ascii="Times New Roman" w:hAnsi="Times New Roman"/>
          <w:color w:val="000000"/>
        </w:rPr>
        <w:t xml:space="preserve"> especial nas localidades mais carentes. Assim, o </w:t>
      </w:r>
      <w:r>
        <w:rPr>
          <w:rFonts w:ascii="Times New Roman" w:hAnsi="Times New Roman"/>
          <w:color w:val="000000"/>
        </w:rPr>
        <w:t>Estágio Supervisionado</w:t>
      </w:r>
      <w:r w:rsidR="00865A3A">
        <w:rPr>
          <w:rFonts w:ascii="Times New Roman" w:hAnsi="Times New Roman"/>
          <w:color w:val="000000"/>
        </w:rPr>
        <w:t xml:space="preserve"> também pode assumir</w:t>
      </w:r>
      <w:r w:rsidR="00E92432">
        <w:rPr>
          <w:rFonts w:ascii="Times New Roman" w:hAnsi="Times New Roman"/>
          <w:color w:val="000000"/>
        </w:rPr>
        <w:t xml:space="preserve"> a forma de atividade de extensão, de relevante caráter social, desenvolvido pelas equipes escolares</w:t>
      </w:r>
      <w:r w:rsidR="00ED1D46">
        <w:rPr>
          <w:rFonts w:ascii="Times New Roman" w:hAnsi="Times New Roman"/>
          <w:color w:val="000000"/>
        </w:rPr>
        <w:t xml:space="preserve"> de todos os níveis e modalidades de educação e ensino</w:t>
      </w:r>
      <w:r w:rsidR="00E92432">
        <w:rPr>
          <w:rFonts w:ascii="Times New Roman" w:hAnsi="Times New Roman"/>
          <w:color w:val="000000"/>
        </w:rPr>
        <w:t>, nos termos dos seus respectivos projetos pedagógicos</w:t>
      </w:r>
      <w:r w:rsidR="00C36846">
        <w:rPr>
          <w:rFonts w:ascii="Times New Roman" w:hAnsi="Times New Roman"/>
          <w:color w:val="000000"/>
        </w:rPr>
        <w:t>,</w:t>
      </w:r>
      <w:r w:rsidR="00E92432">
        <w:rPr>
          <w:rFonts w:ascii="Times New Roman" w:hAnsi="Times New Roman"/>
          <w:color w:val="000000"/>
        </w:rPr>
        <w:t xml:space="preserve"> objetivando propiciar aos alunos o envolvimento direto da prestação de serviços voluntários de relevante caráter social, sob coordenação e orientação das equipes técnico-administrativa e docente de sua escola. </w:t>
      </w:r>
      <w:r w:rsidR="0099530A">
        <w:rPr>
          <w:rFonts w:ascii="Times New Roman" w:hAnsi="Times New Roman"/>
          <w:color w:val="000000"/>
        </w:rPr>
        <w:t>Podem ser pensadas</w:t>
      </w:r>
      <w:r w:rsidR="00E92432">
        <w:rPr>
          <w:rFonts w:ascii="Times New Roman" w:hAnsi="Times New Roman"/>
          <w:color w:val="000000"/>
        </w:rPr>
        <w:t xml:space="preserve"> alternativa</w:t>
      </w:r>
      <w:r w:rsidR="0099530A">
        <w:rPr>
          <w:rFonts w:ascii="Times New Roman" w:hAnsi="Times New Roman"/>
          <w:color w:val="000000"/>
        </w:rPr>
        <w:t>s</w:t>
      </w:r>
      <w:r w:rsidR="00E92432">
        <w:rPr>
          <w:rFonts w:ascii="Times New Roman" w:hAnsi="Times New Roman"/>
          <w:color w:val="000000"/>
        </w:rPr>
        <w:t xml:space="preserve"> concreta</w:t>
      </w:r>
      <w:r w:rsidR="0099530A">
        <w:rPr>
          <w:rFonts w:ascii="Times New Roman" w:hAnsi="Times New Roman"/>
          <w:color w:val="000000"/>
        </w:rPr>
        <w:t>s</w:t>
      </w:r>
      <w:r w:rsidR="00E92432">
        <w:rPr>
          <w:rFonts w:ascii="Times New Roman" w:hAnsi="Times New Roman"/>
          <w:color w:val="000000"/>
        </w:rPr>
        <w:t xml:space="preserve"> </w:t>
      </w:r>
      <w:r w:rsidR="00865A3A">
        <w:rPr>
          <w:rFonts w:ascii="Times New Roman" w:hAnsi="Times New Roman"/>
          <w:color w:val="000000"/>
        </w:rPr>
        <w:t xml:space="preserve">tanto </w:t>
      </w:r>
      <w:r w:rsidR="00E92432">
        <w:rPr>
          <w:rFonts w:ascii="Times New Roman" w:hAnsi="Times New Roman"/>
          <w:color w:val="000000"/>
        </w:rPr>
        <w:t>para os alunos da educação profissional e do ensino médio</w:t>
      </w:r>
      <w:r w:rsidR="0099530A">
        <w:rPr>
          <w:rFonts w:ascii="Times New Roman" w:hAnsi="Times New Roman"/>
          <w:color w:val="000000"/>
        </w:rPr>
        <w:t xml:space="preserve">, </w:t>
      </w:r>
      <w:r w:rsidR="00865A3A">
        <w:rPr>
          <w:rFonts w:ascii="Times New Roman" w:hAnsi="Times New Roman"/>
          <w:color w:val="000000"/>
        </w:rPr>
        <w:t>quanto</w:t>
      </w:r>
      <w:r w:rsidR="0099530A">
        <w:rPr>
          <w:rFonts w:ascii="Times New Roman" w:hAnsi="Times New Roman"/>
          <w:color w:val="000000"/>
        </w:rPr>
        <w:t xml:space="preserve"> dos cursos de graduação</w:t>
      </w:r>
      <w:r w:rsidR="00C36846">
        <w:rPr>
          <w:rFonts w:ascii="Times New Roman" w:hAnsi="Times New Roman"/>
          <w:color w:val="000000"/>
        </w:rPr>
        <w:t xml:space="preserve"> e de pós-graduação</w:t>
      </w:r>
      <w:r w:rsidR="0099530A">
        <w:rPr>
          <w:rFonts w:ascii="Times New Roman" w:hAnsi="Times New Roman"/>
          <w:color w:val="000000"/>
        </w:rPr>
        <w:t>,</w:t>
      </w:r>
      <w:r w:rsidR="00E92432">
        <w:rPr>
          <w:rFonts w:ascii="Times New Roman" w:hAnsi="Times New Roman"/>
          <w:color w:val="000000"/>
        </w:rPr>
        <w:t xml:space="preserve"> desenvolverem suas primeiras experiências profissionais ao mesmo tempo em que desenvolvem e cultivam os valores referentes à solidariedade humana, objeto do serviço </w:t>
      </w:r>
      <w:r w:rsidR="00E92432">
        <w:rPr>
          <w:rFonts w:ascii="Times New Roman" w:hAnsi="Times New Roman"/>
          <w:color w:val="000000"/>
        </w:rPr>
        <w:lastRenderedPageBreak/>
        <w:t xml:space="preserve">voluntário, e </w:t>
      </w:r>
      <w:r w:rsidR="00865A3A">
        <w:rPr>
          <w:rFonts w:ascii="Times New Roman" w:hAnsi="Times New Roman"/>
          <w:color w:val="000000"/>
        </w:rPr>
        <w:t>até se prepare</w:t>
      </w:r>
      <w:r w:rsidR="00E92432">
        <w:rPr>
          <w:rFonts w:ascii="Times New Roman" w:hAnsi="Times New Roman"/>
          <w:color w:val="000000"/>
        </w:rPr>
        <w:t xml:space="preserve">m </w:t>
      </w:r>
      <w:r w:rsidR="00865A3A">
        <w:rPr>
          <w:rFonts w:ascii="Times New Roman" w:hAnsi="Times New Roman"/>
          <w:color w:val="000000"/>
        </w:rPr>
        <w:t>para ter no chamado 3º setor</w:t>
      </w:r>
      <w:r w:rsidR="00E92432">
        <w:rPr>
          <w:rFonts w:ascii="Times New Roman" w:hAnsi="Times New Roman"/>
          <w:color w:val="000000"/>
        </w:rPr>
        <w:t xml:space="preserve"> uma </w:t>
      </w:r>
      <w:r w:rsidR="00865A3A">
        <w:rPr>
          <w:rFonts w:ascii="Times New Roman" w:hAnsi="Times New Roman"/>
          <w:color w:val="000000"/>
        </w:rPr>
        <w:t>alternativa</w:t>
      </w:r>
      <w:r w:rsidR="00E92432">
        <w:rPr>
          <w:rFonts w:ascii="Times New Roman" w:hAnsi="Times New Roman"/>
          <w:color w:val="000000"/>
        </w:rPr>
        <w:t xml:space="preserve"> de trabalho futuro.</w:t>
      </w:r>
    </w:p>
    <w:p w:rsidR="00865A3A" w:rsidRDefault="00C36846" w:rsidP="00B53D66">
      <w:pPr>
        <w:pStyle w:val="Recuodecorpodetexto"/>
        <w:spacing w:after="120"/>
        <w:ind w:left="360" w:firstLine="0"/>
        <w:jc w:val="both"/>
        <w:rPr>
          <w:rFonts w:ascii="Times New Roman" w:hAnsi="Times New Roman"/>
          <w:color w:val="000000"/>
        </w:rPr>
      </w:pPr>
      <w:r>
        <w:rPr>
          <w:rFonts w:ascii="Times New Roman" w:hAnsi="Times New Roman"/>
          <w:color w:val="000000"/>
        </w:rPr>
        <w:tab/>
      </w:r>
    </w:p>
    <w:p w:rsidR="00865A3A" w:rsidRDefault="00865A3A" w:rsidP="00B53D66">
      <w:pPr>
        <w:pStyle w:val="Recuodecorpodetexto"/>
        <w:spacing w:after="120"/>
        <w:ind w:left="360" w:firstLine="0"/>
        <w:jc w:val="both"/>
        <w:rPr>
          <w:rFonts w:ascii="Times New Roman" w:hAnsi="Times New Roman"/>
          <w:color w:val="000000"/>
        </w:rPr>
      </w:pPr>
    </w:p>
    <w:p w:rsidR="00596C6F" w:rsidRDefault="00865A3A" w:rsidP="00B53D66">
      <w:pPr>
        <w:pStyle w:val="Recuodecorpodetexto"/>
        <w:spacing w:after="120"/>
        <w:ind w:left="360" w:firstLine="0"/>
        <w:jc w:val="both"/>
        <w:rPr>
          <w:rFonts w:ascii="Times New Roman" w:hAnsi="Times New Roman"/>
          <w:b/>
          <w:color w:val="000000"/>
        </w:rPr>
      </w:pPr>
      <w:r w:rsidRPr="00865A3A">
        <w:rPr>
          <w:rFonts w:ascii="Times New Roman" w:hAnsi="Times New Roman"/>
          <w:b/>
          <w:color w:val="000000"/>
        </w:rPr>
        <w:t>8.4.</w:t>
      </w:r>
      <w:r w:rsidR="00596C6F" w:rsidRPr="00865A3A">
        <w:rPr>
          <w:rFonts w:ascii="Times New Roman" w:hAnsi="Times New Roman"/>
          <w:b/>
          <w:color w:val="000000"/>
        </w:rPr>
        <w:t xml:space="preserve"> E</w:t>
      </w:r>
      <w:r w:rsidR="00E92432" w:rsidRPr="00865A3A">
        <w:rPr>
          <w:rFonts w:ascii="Times New Roman" w:hAnsi="Times New Roman"/>
          <w:b/>
          <w:color w:val="000000"/>
        </w:rPr>
        <w:t>stágio</w:t>
      </w:r>
      <w:r w:rsidR="00E92432">
        <w:rPr>
          <w:rFonts w:ascii="Times New Roman" w:hAnsi="Times New Roman"/>
          <w:b/>
          <w:color w:val="000000"/>
        </w:rPr>
        <w:t xml:space="preserve"> como campo de iniciação científica</w:t>
      </w:r>
      <w:r w:rsidR="00596C6F">
        <w:rPr>
          <w:rFonts w:ascii="Times New Roman" w:hAnsi="Times New Roman"/>
          <w:b/>
          <w:color w:val="000000"/>
        </w:rPr>
        <w:t>.</w:t>
      </w:r>
    </w:p>
    <w:p w:rsidR="00E92432" w:rsidRDefault="00596C6F" w:rsidP="00596C6F">
      <w:pPr>
        <w:pStyle w:val="Recuodecorpodetexto"/>
        <w:spacing w:after="120"/>
        <w:ind w:firstLine="0"/>
        <w:jc w:val="both"/>
        <w:rPr>
          <w:rFonts w:ascii="Times New Roman" w:hAnsi="Times New Roman"/>
          <w:color w:val="000000"/>
        </w:rPr>
      </w:pPr>
      <w:r>
        <w:rPr>
          <w:rFonts w:ascii="Times New Roman" w:hAnsi="Times New Roman"/>
          <w:color w:val="000000"/>
        </w:rPr>
        <w:tab/>
      </w:r>
      <w:r w:rsidRPr="00596C6F">
        <w:rPr>
          <w:rFonts w:ascii="Times New Roman" w:hAnsi="Times New Roman"/>
          <w:color w:val="000000"/>
        </w:rPr>
        <w:t>Estágio supervisionado com objetivo de</w:t>
      </w:r>
      <w:r w:rsidR="00E92432">
        <w:rPr>
          <w:rFonts w:ascii="Times New Roman" w:hAnsi="Times New Roman"/>
          <w:color w:val="000000"/>
        </w:rPr>
        <w:t xml:space="preserve"> ampliar os espaços e auxiliar na implementação de uma nova política</w:t>
      </w:r>
      <w:r w:rsidR="00C36846">
        <w:rPr>
          <w:rFonts w:ascii="Times New Roman" w:hAnsi="Times New Roman"/>
          <w:color w:val="000000"/>
        </w:rPr>
        <w:t xml:space="preserve">, tanto de ensino médio, quanto de educação profissional e tecnológica, quanto da graduação, em nível superior, </w:t>
      </w:r>
      <w:r w:rsidR="00E92432">
        <w:rPr>
          <w:rFonts w:ascii="Times New Roman" w:hAnsi="Times New Roman"/>
          <w:color w:val="000000"/>
        </w:rPr>
        <w:t>que conduza os seus alunos à “compreensão dos fundamentos científico-tecnológi</w:t>
      </w:r>
      <w:r w:rsidR="00912C4D">
        <w:rPr>
          <w:rFonts w:ascii="Times New Roman" w:hAnsi="Times New Roman"/>
          <w:color w:val="000000"/>
        </w:rPr>
        <w:t xml:space="preserve">cos dos processos produtivos”, </w:t>
      </w:r>
      <w:r w:rsidR="00E92432">
        <w:rPr>
          <w:rFonts w:ascii="Times New Roman" w:hAnsi="Times New Roman"/>
          <w:color w:val="000000"/>
        </w:rPr>
        <w:t>nos termos do respectivo projeto pedagógico do estabelecimento de ensino, facilitando o processo de “compreensão do significado das ciências, das letras e das artes”</w:t>
      </w:r>
      <w:r w:rsidR="00C36846">
        <w:rPr>
          <w:rFonts w:ascii="Times New Roman" w:hAnsi="Times New Roman"/>
          <w:color w:val="000000"/>
        </w:rPr>
        <w:t>. Esta alternativa deverá ser aprofundada tanto no nível da Educação Básica</w:t>
      </w:r>
      <w:r w:rsidR="00912C4D">
        <w:rPr>
          <w:rFonts w:ascii="Times New Roman" w:hAnsi="Times New Roman"/>
          <w:color w:val="000000"/>
        </w:rPr>
        <w:t xml:space="preserve"> </w:t>
      </w:r>
      <w:r w:rsidR="00E92432">
        <w:rPr>
          <w:rFonts w:ascii="Times New Roman" w:hAnsi="Times New Roman"/>
          <w:color w:val="000000"/>
        </w:rPr>
        <w:t>(Cf. Artigos 35 e 36 da LDB)</w:t>
      </w:r>
      <w:r w:rsidR="00912C4D">
        <w:rPr>
          <w:rFonts w:ascii="Times New Roman" w:hAnsi="Times New Roman"/>
          <w:color w:val="000000"/>
        </w:rPr>
        <w:t xml:space="preserve">, quanto da Educação </w:t>
      </w:r>
      <w:r w:rsidR="00C36846">
        <w:rPr>
          <w:rFonts w:ascii="Times New Roman" w:hAnsi="Times New Roman"/>
          <w:color w:val="000000"/>
        </w:rPr>
        <w:t>Profissional e Tecnológica e da Educação Superior, especialmente na</w:t>
      </w:r>
      <w:r w:rsidR="00912C4D">
        <w:rPr>
          <w:rFonts w:ascii="Times New Roman" w:hAnsi="Times New Roman"/>
          <w:color w:val="000000"/>
        </w:rPr>
        <w:t xml:space="preserve"> etapa da Graduação, </w:t>
      </w:r>
      <w:r w:rsidR="00C36846">
        <w:rPr>
          <w:rFonts w:ascii="Times New Roman" w:hAnsi="Times New Roman"/>
          <w:color w:val="000000"/>
        </w:rPr>
        <w:t>tanto tecnológico quanto bacharelado ou mesmo nas Licenciaturas</w:t>
      </w:r>
      <w:r w:rsidR="00E92432">
        <w:rPr>
          <w:rFonts w:ascii="Times New Roman" w:hAnsi="Times New Roman"/>
          <w:color w:val="000000"/>
        </w:rPr>
        <w:t>.</w:t>
      </w:r>
      <w:r w:rsidR="00C36846">
        <w:rPr>
          <w:rFonts w:ascii="Times New Roman" w:hAnsi="Times New Roman"/>
          <w:color w:val="000000"/>
        </w:rPr>
        <w:t xml:space="preserve"> </w:t>
      </w:r>
      <w:r w:rsidR="00E92432">
        <w:rPr>
          <w:rFonts w:ascii="Times New Roman" w:hAnsi="Times New Roman"/>
          <w:color w:val="000000"/>
        </w:rPr>
        <w:t>Isto possibilitará a introdução dos alunos ao método científico, acompanhando o quotidiano de um trabalho científico, desenvolvendo a capacidade de elaboração de um trabalho final avaliável, com crescentes graus de autonomia intelectual.</w:t>
      </w:r>
    </w:p>
    <w:p w:rsidR="003707EA" w:rsidRDefault="003707EA" w:rsidP="00596C6F">
      <w:pPr>
        <w:pStyle w:val="Recuodecorpodetexto"/>
        <w:spacing w:after="120"/>
        <w:ind w:firstLine="0"/>
        <w:jc w:val="both"/>
        <w:rPr>
          <w:rFonts w:ascii="Times New Roman" w:hAnsi="Times New Roman"/>
          <w:color w:val="000000"/>
        </w:rPr>
      </w:pPr>
    </w:p>
    <w:p w:rsidR="00716C89" w:rsidRDefault="004C57CB" w:rsidP="00716C89">
      <w:pPr>
        <w:pStyle w:val="Recuodecorpodetexto"/>
        <w:spacing w:after="120"/>
        <w:ind w:firstLine="0"/>
        <w:jc w:val="both"/>
        <w:rPr>
          <w:rFonts w:ascii="Times New Roman" w:hAnsi="Times New Roman"/>
          <w:color w:val="000000"/>
        </w:rPr>
      </w:pPr>
      <w:r>
        <w:rPr>
          <w:rFonts w:ascii="Times New Roman" w:hAnsi="Times New Roman"/>
          <w:color w:val="000000"/>
        </w:rPr>
        <w:tab/>
      </w:r>
    </w:p>
    <w:p w:rsidR="003707EA" w:rsidRPr="003707EA" w:rsidRDefault="003707EA" w:rsidP="00716C89">
      <w:pPr>
        <w:pStyle w:val="Recuodecorpodetexto"/>
        <w:spacing w:after="120"/>
        <w:ind w:firstLine="0"/>
        <w:jc w:val="both"/>
        <w:rPr>
          <w:b/>
          <w:color w:val="000000"/>
        </w:rPr>
      </w:pPr>
      <w:r w:rsidRPr="003707EA">
        <w:rPr>
          <w:b/>
          <w:color w:val="000000"/>
        </w:rPr>
        <w:t>II. VOTO DO RELATOR</w:t>
      </w:r>
    </w:p>
    <w:p w:rsidR="003707EA" w:rsidRDefault="003707EA" w:rsidP="003707EA">
      <w:pPr>
        <w:spacing w:after="120"/>
        <w:rPr>
          <w:rFonts w:cs="Arial"/>
          <w:color w:val="000000"/>
        </w:rPr>
      </w:pPr>
    </w:p>
    <w:p w:rsidR="003707EA" w:rsidRDefault="003707EA" w:rsidP="008151A0">
      <w:pPr>
        <w:spacing w:after="120"/>
        <w:jc w:val="both"/>
        <w:rPr>
          <w:color w:val="000000"/>
        </w:rPr>
      </w:pPr>
      <w:r>
        <w:rPr>
          <w:color w:val="000000"/>
        </w:rPr>
        <w:t>Nos termos deste Parecer, devidamente aprovado pela Comissão Bicameral</w:t>
      </w:r>
      <w:r>
        <w:rPr>
          <w:b/>
          <w:color w:val="000000"/>
        </w:rPr>
        <w:t xml:space="preserve"> </w:t>
      </w:r>
      <w:r w:rsidRPr="003707EA">
        <w:rPr>
          <w:color w:val="000000"/>
        </w:rPr>
        <w:t>constituída no âmbito</w:t>
      </w:r>
      <w:r>
        <w:rPr>
          <w:color w:val="000000"/>
        </w:rPr>
        <w:t xml:space="preserve"> do Plenário </w:t>
      </w:r>
      <w:r w:rsidRPr="003707EA">
        <w:rPr>
          <w:color w:val="000000"/>
        </w:rPr>
        <w:t>do Conse</w:t>
      </w:r>
      <w:r>
        <w:rPr>
          <w:color w:val="000000"/>
        </w:rPr>
        <w:t xml:space="preserve">lho Nacional de Educação, apresentamos o anexo Projeto de Resolução, </w:t>
      </w:r>
      <w:r w:rsidR="003376F8">
        <w:rPr>
          <w:color w:val="000000"/>
        </w:rPr>
        <w:t xml:space="preserve">estabelecendo Diretrizes Operacionais </w:t>
      </w:r>
      <w:r w:rsidR="008151A0">
        <w:rPr>
          <w:color w:val="000000"/>
        </w:rPr>
        <w:t xml:space="preserve">para a organização e realização de Estágio Supervisionado </w:t>
      </w:r>
      <w:r>
        <w:rPr>
          <w:color w:val="000000"/>
        </w:rPr>
        <w:t>de alunos da Educação Profissional e</w:t>
      </w:r>
      <w:r w:rsidR="008151A0">
        <w:rPr>
          <w:color w:val="000000"/>
        </w:rPr>
        <w:t xml:space="preserve"> Tecnológica, da Educação de Jovens e Adultos, do Ensino Médio e da Educação Superior, nas etapas da Graduação e da Pós Graduação, em atendimento ao disposto na Lei Federal nº 11.788/2008</w:t>
      </w:r>
      <w:r>
        <w:rPr>
          <w:color w:val="000000"/>
        </w:rPr>
        <w:t>.</w:t>
      </w:r>
    </w:p>
    <w:p w:rsidR="003376F8" w:rsidRPr="003707EA" w:rsidRDefault="003376F8" w:rsidP="008151A0">
      <w:pPr>
        <w:spacing w:after="120"/>
        <w:jc w:val="both"/>
        <w:rPr>
          <w:rFonts w:cs="Arial"/>
          <w:color w:val="000000"/>
        </w:rPr>
      </w:pPr>
    </w:p>
    <w:p w:rsidR="003707EA" w:rsidRDefault="003707EA" w:rsidP="003707EA">
      <w:pPr>
        <w:ind w:firstLine="180"/>
        <w:jc w:val="both"/>
        <w:rPr>
          <w:color w:val="000000"/>
        </w:rPr>
      </w:pPr>
    </w:p>
    <w:p w:rsidR="003707EA" w:rsidRDefault="003707EA" w:rsidP="003707EA">
      <w:pPr>
        <w:pStyle w:val="Recuodecorpodetexto"/>
        <w:ind w:firstLine="180"/>
        <w:jc w:val="center"/>
        <w:rPr>
          <w:rFonts w:ascii="Times New Roman" w:hAnsi="Times New Roman"/>
          <w:color w:val="000000"/>
        </w:rPr>
      </w:pPr>
    </w:p>
    <w:p w:rsidR="003707EA" w:rsidRDefault="003707EA" w:rsidP="003707EA">
      <w:pPr>
        <w:pStyle w:val="Recuodecorpodetexto"/>
        <w:ind w:firstLine="180"/>
        <w:jc w:val="center"/>
        <w:rPr>
          <w:rFonts w:ascii="Times New Roman" w:hAnsi="Times New Roman"/>
          <w:color w:val="000000"/>
        </w:rPr>
      </w:pPr>
      <w:r>
        <w:rPr>
          <w:rFonts w:ascii="Times New Roman" w:hAnsi="Times New Roman"/>
          <w:color w:val="000000"/>
        </w:rPr>
        <w:t>Conselheiro Francisco Aparecido Cordão- Relator</w:t>
      </w:r>
    </w:p>
    <w:p w:rsidR="003707EA" w:rsidRDefault="003707EA" w:rsidP="003707EA">
      <w:pPr>
        <w:jc w:val="both"/>
      </w:pPr>
    </w:p>
    <w:p w:rsidR="00716C89" w:rsidRDefault="00716C89" w:rsidP="003707EA">
      <w:pPr>
        <w:pStyle w:val="Ttulo3"/>
        <w:ind w:firstLine="180"/>
      </w:pPr>
    </w:p>
    <w:p w:rsidR="003707EA" w:rsidRDefault="008151A0" w:rsidP="003707EA">
      <w:pPr>
        <w:pStyle w:val="Ttulo3"/>
        <w:ind w:firstLine="180"/>
      </w:pPr>
      <w:r>
        <w:t>III – DECISÃO DA COMISSÃO BICAMERAL</w:t>
      </w:r>
    </w:p>
    <w:p w:rsidR="003707EA" w:rsidRDefault="003707EA" w:rsidP="003707EA"/>
    <w:p w:rsidR="003707EA" w:rsidRDefault="003707EA" w:rsidP="003707EA">
      <w:pPr>
        <w:spacing w:before="240"/>
        <w:ind w:firstLine="180"/>
        <w:jc w:val="center"/>
      </w:pPr>
      <w:r>
        <w:t xml:space="preserve">A </w:t>
      </w:r>
      <w:r w:rsidR="008151A0">
        <w:t>Comissão Bicameral constituída pelo Plenário do Conselho Nacional de Educação, aprova</w:t>
      </w:r>
      <w:r>
        <w:t xml:space="preserve"> por unanimidade o voto do Relator.</w:t>
      </w:r>
    </w:p>
    <w:p w:rsidR="003707EA" w:rsidRDefault="003707EA" w:rsidP="003707EA">
      <w:pPr>
        <w:spacing w:before="240"/>
        <w:ind w:firstLine="180"/>
        <w:jc w:val="center"/>
      </w:pPr>
    </w:p>
    <w:p w:rsidR="003707EA" w:rsidRDefault="008151A0" w:rsidP="003707EA">
      <w:pPr>
        <w:spacing w:before="120"/>
        <w:ind w:firstLine="180"/>
        <w:jc w:val="center"/>
      </w:pPr>
      <w:r>
        <w:t>Sala das Sessões, em 15</w:t>
      </w:r>
      <w:r w:rsidR="00EF386D">
        <w:t xml:space="preserve"> </w:t>
      </w:r>
      <w:r w:rsidR="003707EA">
        <w:t xml:space="preserve">de </w:t>
      </w:r>
      <w:r>
        <w:t>Fevereiro de 2016</w:t>
      </w:r>
    </w:p>
    <w:p w:rsidR="003707EA" w:rsidRDefault="003707EA" w:rsidP="003707EA">
      <w:pPr>
        <w:spacing w:before="120"/>
        <w:ind w:firstLine="180"/>
        <w:jc w:val="center"/>
      </w:pPr>
    </w:p>
    <w:p w:rsidR="003707EA" w:rsidRDefault="003707EA" w:rsidP="003707EA">
      <w:pPr>
        <w:spacing w:before="120"/>
        <w:ind w:firstLine="180"/>
        <w:jc w:val="center"/>
      </w:pPr>
      <w:r>
        <w:t xml:space="preserve">Conselheiro </w:t>
      </w:r>
      <w:r w:rsidR="00EF386D">
        <w:t xml:space="preserve">Erasto Fortes </w:t>
      </w:r>
      <w:r w:rsidR="00B60E14">
        <w:t xml:space="preserve">Mendonça </w:t>
      </w:r>
      <w:r>
        <w:t>- Presidente</w:t>
      </w:r>
    </w:p>
    <w:p w:rsidR="003707EA" w:rsidRDefault="003707EA" w:rsidP="003707EA">
      <w:pPr>
        <w:ind w:firstLine="180"/>
        <w:jc w:val="center"/>
      </w:pPr>
    </w:p>
    <w:p w:rsidR="003707EA" w:rsidRDefault="003707EA" w:rsidP="003707EA">
      <w:pPr>
        <w:ind w:firstLine="180"/>
        <w:jc w:val="center"/>
      </w:pPr>
    </w:p>
    <w:p w:rsidR="003707EA" w:rsidRDefault="003707EA" w:rsidP="003707EA">
      <w:pPr>
        <w:ind w:firstLine="180"/>
        <w:jc w:val="center"/>
      </w:pPr>
    </w:p>
    <w:p w:rsidR="00716C89" w:rsidRDefault="00716C89" w:rsidP="003707EA">
      <w:pPr>
        <w:pStyle w:val="Recuodecorpodetexto"/>
        <w:ind w:firstLine="180"/>
        <w:jc w:val="center"/>
        <w:rPr>
          <w:rFonts w:ascii="Times New Roman" w:hAnsi="Times New Roman"/>
          <w:b/>
          <w:color w:val="000000"/>
        </w:rPr>
      </w:pPr>
    </w:p>
    <w:p w:rsidR="00716C89" w:rsidRDefault="00716C89" w:rsidP="003707EA">
      <w:pPr>
        <w:pStyle w:val="Recuodecorpodetexto"/>
        <w:ind w:firstLine="180"/>
        <w:jc w:val="center"/>
        <w:rPr>
          <w:rFonts w:ascii="Times New Roman" w:hAnsi="Times New Roman"/>
          <w:b/>
          <w:color w:val="000000"/>
        </w:rPr>
      </w:pPr>
    </w:p>
    <w:p w:rsidR="00716C89" w:rsidRDefault="00716C89" w:rsidP="003707EA">
      <w:pPr>
        <w:pStyle w:val="Recuodecorpodetexto"/>
        <w:ind w:firstLine="180"/>
        <w:jc w:val="center"/>
        <w:rPr>
          <w:rFonts w:ascii="Times New Roman" w:hAnsi="Times New Roman"/>
          <w:b/>
          <w:color w:val="000000"/>
        </w:rPr>
      </w:pPr>
    </w:p>
    <w:p w:rsidR="003707EA" w:rsidRDefault="00B60E14" w:rsidP="003707EA">
      <w:pPr>
        <w:pStyle w:val="Recuodecorpodetexto"/>
        <w:ind w:firstLine="180"/>
        <w:jc w:val="center"/>
        <w:rPr>
          <w:rFonts w:ascii="Times New Roman" w:hAnsi="Times New Roman"/>
          <w:b/>
          <w:color w:val="000000"/>
        </w:rPr>
      </w:pPr>
      <w:r>
        <w:rPr>
          <w:rFonts w:ascii="Times New Roman" w:hAnsi="Times New Roman"/>
          <w:b/>
          <w:color w:val="000000"/>
        </w:rPr>
        <w:t>PROJETO DE RESOLUÇÃO</w:t>
      </w:r>
    </w:p>
    <w:p w:rsidR="003707EA" w:rsidRDefault="003707EA" w:rsidP="003707EA">
      <w:pPr>
        <w:pStyle w:val="Recuodecorpodetexto"/>
        <w:ind w:firstLine="180"/>
        <w:jc w:val="center"/>
        <w:rPr>
          <w:rFonts w:ascii="Times New Roman" w:hAnsi="Times New Roman"/>
          <w:b/>
          <w:color w:val="000000"/>
        </w:rPr>
      </w:pPr>
    </w:p>
    <w:p w:rsidR="003707EA" w:rsidRDefault="003707EA" w:rsidP="003707EA">
      <w:pPr>
        <w:pStyle w:val="Recuodecorpodetexto"/>
        <w:ind w:firstLine="180"/>
        <w:jc w:val="both"/>
        <w:rPr>
          <w:rFonts w:ascii="Times New Roman" w:hAnsi="Times New Roman"/>
          <w:color w:val="000000"/>
        </w:rPr>
      </w:pPr>
    </w:p>
    <w:p w:rsidR="003707EA" w:rsidRDefault="00384427" w:rsidP="003707EA">
      <w:pPr>
        <w:pStyle w:val="Recuodecorpodetex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B60E14">
        <w:rPr>
          <w:rFonts w:ascii="Times New Roman" w:hAnsi="Times New Roman"/>
          <w:color w:val="000000"/>
        </w:rPr>
        <w:t>Resolução CNE/CP</w:t>
      </w:r>
      <w:r w:rsidR="003707EA">
        <w:rPr>
          <w:rFonts w:ascii="Times New Roman" w:hAnsi="Times New Roman"/>
          <w:color w:val="000000"/>
        </w:rPr>
        <w:t xml:space="preserve"> nº </w:t>
      </w:r>
      <w:r w:rsidR="00486B7B">
        <w:rPr>
          <w:rFonts w:ascii="Times New Roman" w:hAnsi="Times New Roman"/>
          <w:color w:val="000000"/>
        </w:rPr>
        <w:t>XX</w:t>
      </w:r>
      <w:r w:rsidR="003707EA">
        <w:rPr>
          <w:rFonts w:ascii="Times New Roman" w:hAnsi="Times New Roman"/>
          <w:color w:val="000000"/>
        </w:rPr>
        <w:t xml:space="preserve">, de </w:t>
      </w:r>
      <w:r w:rsidR="00486B7B">
        <w:rPr>
          <w:rFonts w:ascii="Times New Roman" w:hAnsi="Times New Roman"/>
          <w:color w:val="000000"/>
        </w:rPr>
        <w:t xml:space="preserve">XX </w:t>
      </w:r>
      <w:r w:rsidR="003707EA">
        <w:rPr>
          <w:rFonts w:ascii="Times New Roman" w:hAnsi="Times New Roman"/>
          <w:color w:val="000000"/>
        </w:rPr>
        <w:t>d</w:t>
      </w:r>
      <w:r w:rsidR="00B60E14">
        <w:rPr>
          <w:rFonts w:ascii="Times New Roman" w:hAnsi="Times New Roman"/>
          <w:color w:val="000000"/>
        </w:rPr>
        <w:t>e 2016</w:t>
      </w:r>
      <w:r w:rsidR="003707EA">
        <w:rPr>
          <w:rFonts w:ascii="Times New Roman" w:hAnsi="Times New Roman"/>
          <w:color w:val="000000"/>
        </w:rPr>
        <w:t>.</w:t>
      </w:r>
    </w:p>
    <w:p w:rsidR="003707EA" w:rsidRDefault="003707EA" w:rsidP="003707EA">
      <w:pPr>
        <w:pStyle w:val="Recuodecorpodetexto"/>
        <w:jc w:val="both"/>
        <w:rPr>
          <w:rFonts w:ascii="Times New Roman" w:hAnsi="Times New Roman"/>
          <w:color w:val="000000"/>
        </w:rPr>
      </w:pPr>
    </w:p>
    <w:p w:rsidR="003707EA" w:rsidRDefault="003707EA" w:rsidP="003707EA">
      <w:pPr>
        <w:pStyle w:val="Recuodecorpodetexto"/>
        <w:ind w:firstLine="180"/>
        <w:jc w:val="both"/>
        <w:rPr>
          <w:rFonts w:ascii="Times New Roman" w:hAnsi="Times New Roman"/>
          <w:color w:val="000000"/>
        </w:rPr>
      </w:pPr>
    </w:p>
    <w:p w:rsidR="00B60E14" w:rsidRDefault="003707EA" w:rsidP="00B60E14">
      <w:pPr>
        <w:spacing w:after="120"/>
        <w:ind w:left="4395"/>
        <w:jc w:val="both"/>
        <w:rPr>
          <w:color w:val="000000"/>
        </w:rPr>
      </w:pPr>
      <w:r>
        <w:rPr>
          <w:color w:val="000000"/>
        </w:rPr>
        <w:t xml:space="preserve">Estabelece Diretrizes </w:t>
      </w:r>
      <w:r w:rsidR="00B60E14">
        <w:rPr>
          <w:color w:val="000000"/>
        </w:rPr>
        <w:t>Operacionais para a organização e realização de Estágio Supervisionado de alunos da Educação Profissional e Tecnológica, da Educação de Jovens e Adultos, do Ensino Médio e da Educação Superior, nas etapas da Graduação e da Pós Graduação, em atendimento ao disposto na Lei Federal nº 11.788/2008.</w:t>
      </w:r>
    </w:p>
    <w:p w:rsidR="003707EA" w:rsidRDefault="003707EA" w:rsidP="003707EA">
      <w:pPr>
        <w:pStyle w:val="Recuodecorpodetexto"/>
        <w:ind w:left="2520" w:firstLine="0"/>
        <w:jc w:val="both"/>
        <w:rPr>
          <w:rFonts w:ascii="Times New Roman" w:hAnsi="Times New Roman"/>
          <w:color w:val="000000"/>
        </w:rPr>
      </w:pP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O Presidente do Conselho Nacional de Educação, no uso de suas atribuições legais, e de conformi</w:t>
      </w:r>
      <w:r w:rsidR="002126CA">
        <w:rPr>
          <w:rFonts w:ascii="Times New Roman" w:hAnsi="Times New Roman"/>
          <w:color w:val="000000"/>
        </w:rPr>
        <w:t>dade com o disposto na alínea “b</w:t>
      </w:r>
      <w:r>
        <w:rPr>
          <w:rFonts w:ascii="Times New Roman" w:hAnsi="Times New Roman"/>
          <w:color w:val="000000"/>
        </w:rPr>
        <w:t xml:space="preserve">” </w:t>
      </w:r>
      <w:r w:rsidR="002126CA">
        <w:rPr>
          <w:rFonts w:ascii="Times New Roman" w:hAnsi="Times New Roman"/>
          <w:color w:val="000000"/>
        </w:rPr>
        <w:t xml:space="preserve">e “d” </w:t>
      </w:r>
      <w:r>
        <w:rPr>
          <w:rFonts w:ascii="Times New Roman" w:hAnsi="Times New Roman"/>
          <w:color w:val="000000"/>
        </w:rPr>
        <w:t>do</w:t>
      </w:r>
      <w:r w:rsidR="002126CA">
        <w:rPr>
          <w:rFonts w:ascii="Times New Roman" w:hAnsi="Times New Roman"/>
          <w:color w:val="000000"/>
        </w:rPr>
        <w:t xml:space="preserve"> Art. 7º, bem como </w:t>
      </w:r>
      <w:r w:rsidR="002126CA" w:rsidRPr="002126CA">
        <w:rPr>
          <w:rFonts w:ascii="Times New Roman" w:hAnsi="Times New Roman"/>
          <w:color w:val="000000"/>
        </w:rPr>
        <w:t xml:space="preserve">na alínea “c” do § 1º e na alínea “c” do § 2º do Artigo 9º da Lei 4.024/61, na redação dada pela Lei Federal 9.131, de 25 de novembro de 1995, e ainda no </w:t>
      </w:r>
      <w:r>
        <w:rPr>
          <w:rFonts w:ascii="Times New Roman" w:hAnsi="Times New Roman"/>
          <w:color w:val="000000"/>
        </w:rPr>
        <w:t>§ 1º</w:t>
      </w:r>
      <w:r w:rsidR="002126CA">
        <w:rPr>
          <w:rFonts w:ascii="Times New Roman" w:hAnsi="Times New Roman"/>
          <w:color w:val="000000"/>
        </w:rPr>
        <w:t xml:space="preserve"> do Art. 8º e no § 1º do Artigo 9º, conjugado com o Art. 9</w:t>
      </w:r>
      <w:r>
        <w:rPr>
          <w:rFonts w:ascii="Times New Roman" w:hAnsi="Times New Roman"/>
          <w:color w:val="000000"/>
        </w:rPr>
        <w:t>0</w:t>
      </w:r>
      <w:r w:rsidR="002126CA">
        <w:rPr>
          <w:rFonts w:ascii="Times New Roman" w:hAnsi="Times New Roman"/>
          <w:color w:val="000000"/>
        </w:rPr>
        <w:t xml:space="preserve"> </w:t>
      </w:r>
      <w:r>
        <w:rPr>
          <w:rFonts w:ascii="Times New Roman" w:hAnsi="Times New Roman"/>
          <w:color w:val="000000"/>
        </w:rPr>
        <w:t>da Lei Federal nº 9.394/96</w:t>
      </w:r>
      <w:r w:rsidR="002126CA">
        <w:rPr>
          <w:rFonts w:ascii="Times New Roman" w:hAnsi="Times New Roman"/>
          <w:color w:val="000000"/>
        </w:rPr>
        <w:t xml:space="preserve">, </w:t>
      </w:r>
      <w:r>
        <w:rPr>
          <w:rFonts w:ascii="Times New Roman" w:hAnsi="Times New Roman"/>
          <w:color w:val="000000"/>
        </w:rPr>
        <w:t>com fundamento no</w:t>
      </w:r>
      <w:r w:rsidR="002126CA">
        <w:rPr>
          <w:rFonts w:ascii="Times New Roman" w:hAnsi="Times New Roman"/>
          <w:color w:val="000000"/>
        </w:rPr>
        <w:t>s dispositivos da Lei nº 11.788/2008 e com base no Parecer CNE/CP nº</w:t>
      </w:r>
      <w:r w:rsidR="00384427">
        <w:rPr>
          <w:rFonts w:ascii="Times New Roman" w:hAnsi="Times New Roman"/>
          <w:color w:val="000000"/>
        </w:rPr>
        <w:t xml:space="preserve"> XX </w:t>
      </w:r>
      <w:r>
        <w:rPr>
          <w:rFonts w:ascii="Times New Roman" w:hAnsi="Times New Roman"/>
          <w:color w:val="000000"/>
        </w:rPr>
        <w:t>de</w:t>
      </w:r>
      <w:r w:rsidR="00384427">
        <w:rPr>
          <w:rFonts w:ascii="Times New Roman" w:hAnsi="Times New Roman"/>
          <w:color w:val="000000"/>
        </w:rPr>
        <w:t xml:space="preserve"> XX </w:t>
      </w:r>
      <w:r w:rsidR="002126CA">
        <w:rPr>
          <w:rFonts w:ascii="Times New Roman" w:hAnsi="Times New Roman"/>
          <w:color w:val="000000"/>
        </w:rPr>
        <w:t>de 2016,</w:t>
      </w:r>
      <w:r>
        <w:rPr>
          <w:rFonts w:ascii="Times New Roman" w:hAnsi="Times New Roman"/>
          <w:color w:val="000000"/>
        </w:rPr>
        <w:t xml:space="preserve"> </w:t>
      </w:r>
      <w:r w:rsidR="002126CA">
        <w:rPr>
          <w:rFonts w:ascii="Times New Roman" w:hAnsi="Times New Roman"/>
          <w:color w:val="000000"/>
        </w:rPr>
        <w:t xml:space="preserve">devidamente </w:t>
      </w:r>
      <w:r>
        <w:rPr>
          <w:rFonts w:ascii="Times New Roman" w:hAnsi="Times New Roman"/>
          <w:color w:val="000000"/>
        </w:rPr>
        <w:t xml:space="preserve">homologado pelo Senhor Ministro da </w:t>
      </w:r>
      <w:r w:rsidR="002126CA">
        <w:rPr>
          <w:rFonts w:ascii="Times New Roman" w:hAnsi="Times New Roman"/>
          <w:color w:val="000000"/>
        </w:rPr>
        <w:t xml:space="preserve">Educação em </w:t>
      </w:r>
      <w:r w:rsidR="00384427">
        <w:rPr>
          <w:rFonts w:ascii="Times New Roman" w:hAnsi="Times New Roman"/>
          <w:color w:val="000000"/>
        </w:rPr>
        <w:t>XX de XX de</w:t>
      </w:r>
      <w:r w:rsidR="002126CA">
        <w:rPr>
          <w:rFonts w:ascii="Times New Roman" w:hAnsi="Times New Roman"/>
          <w:color w:val="000000"/>
        </w:rPr>
        <w:t>2016</w:t>
      </w:r>
      <w:r>
        <w:rPr>
          <w:rFonts w:ascii="Times New Roman" w:hAnsi="Times New Roman"/>
          <w:color w:val="000000"/>
        </w:rPr>
        <w:t>,</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jc w:val="both"/>
        <w:rPr>
          <w:rFonts w:ascii="Times New Roman" w:hAnsi="Times New Roman"/>
          <w:color w:val="000000"/>
        </w:rPr>
      </w:pPr>
      <w:r>
        <w:rPr>
          <w:rFonts w:ascii="Times New Roman" w:hAnsi="Times New Roman"/>
          <w:b/>
          <w:color w:val="000000"/>
        </w:rPr>
        <w:t>RESOLVE</w:t>
      </w:r>
      <w:r>
        <w:rPr>
          <w:rFonts w:ascii="Times New Roman" w:hAnsi="Times New Roman"/>
          <w:color w:val="000000"/>
        </w:rPr>
        <w:t xml:space="preserve">: </w:t>
      </w:r>
    </w:p>
    <w:p w:rsidR="003707EA" w:rsidRDefault="003707EA" w:rsidP="003707EA">
      <w:pPr>
        <w:pStyle w:val="Recuodecorpodetexto"/>
        <w:ind w:firstLine="180"/>
        <w:jc w:val="both"/>
        <w:rPr>
          <w:rFonts w:ascii="Times New Roman" w:hAnsi="Times New Roman"/>
          <w:color w:val="000000"/>
        </w:rPr>
      </w:pPr>
    </w:p>
    <w:p w:rsidR="003707EA" w:rsidRDefault="003B4B9F" w:rsidP="003707EA">
      <w:pPr>
        <w:pStyle w:val="Recuodecorpodetexto"/>
        <w:ind w:firstLine="708"/>
        <w:jc w:val="both"/>
        <w:rPr>
          <w:rFonts w:ascii="Times New Roman" w:hAnsi="Times New Roman"/>
          <w:color w:val="000000"/>
        </w:rPr>
      </w:pPr>
      <w:r>
        <w:rPr>
          <w:rFonts w:ascii="Times New Roman" w:hAnsi="Times New Roman"/>
          <w:color w:val="000000"/>
        </w:rPr>
        <w:t xml:space="preserve">Artigo 1º </w:t>
      </w:r>
      <w:r w:rsidR="003707EA">
        <w:rPr>
          <w:rFonts w:ascii="Times New Roman" w:hAnsi="Times New Roman"/>
          <w:color w:val="000000"/>
        </w:rPr>
        <w:t xml:space="preserve">A presente Resolução, em atendimento ao prescrito </w:t>
      </w:r>
      <w:r>
        <w:rPr>
          <w:rFonts w:ascii="Times New Roman" w:hAnsi="Times New Roman"/>
          <w:color w:val="000000"/>
        </w:rPr>
        <w:t xml:space="preserve">na Lei nº 11.788/2008, de 25 de setembro de 2008, com </w:t>
      </w:r>
      <w:r w:rsidR="00052160">
        <w:rPr>
          <w:rFonts w:ascii="Times New Roman" w:hAnsi="Times New Roman"/>
          <w:color w:val="000000"/>
        </w:rPr>
        <w:t>base no Parecer CNE/CP nº XXX</w:t>
      </w:r>
      <w:r>
        <w:rPr>
          <w:rFonts w:ascii="Times New Roman" w:hAnsi="Times New Roman"/>
          <w:color w:val="000000"/>
        </w:rPr>
        <w:t xml:space="preserve">/2016, </w:t>
      </w:r>
      <w:r w:rsidR="003707EA">
        <w:rPr>
          <w:rFonts w:ascii="Times New Roman" w:hAnsi="Times New Roman"/>
          <w:color w:val="000000"/>
        </w:rPr>
        <w:t xml:space="preserve">define </w:t>
      </w:r>
      <w:r w:rsidRPr="003B4B9F">
        <w:rPr>
          <w:rFonts w:ascii="Times New Roman" w:hAnsi="Times New Roman"/>
          <w:color w:val="000000"/>
        </w:rPr>
        <w:t>Diretrizes Operacionais para a organização e realização de Estágio Supervisionado de alunos da Educação Profissional e Tecnológica, da Educação de Jovens e Adultos, do Ensino Médio e da Educação Superior, nas etapas da Graduação e da Pós Graduação</w:t>
      </w:r>
      <w:r w:rsidR="003707EA">
        <w:rPr>
          <w:rFonts w:ascii="Times New Roman" w:hAnsi="Times New Roman"/>
          <w:color w:val="000000"/>
        </w:rPr>
        <w:t>.</w:t>
      </w:r>
    </w:p>
    <w:p w:rsidR="003707EA" w:rsidRDefault="003707EA" w:rsidP="003707EA">
      <w:pPr>
        <w:pStyle w:val="Recuodecorpodetexto"/>
        <w:ind w:firstLine="180"/>
        <w:jc w:val="both"/>
        <w:rPr>
          <w:rFonts w:ascii="Times New Roman" w:hAnsi="Times New Roman"/>
          <w:color w:val="000000"/>
        </w:rPr>
      </w:pPr>
    </w:p>
    <w:p w:rsidR="003707EA" w:rsidRDefault="003B4B9F" w:rsidP="003707EA">
      <w:pPr>
        <w:pStyle w:val="Recuodecorpodetexto"/>
        <w:ind w:firstLine="708"/>
        <w:jc w:val="both"/>
        <w:rPr>
          <w:rFonts w:ascii="Times New Roman" w:hAnsi="Times New Roman"/>
          <w:color w:val="000000"/>
        </w:rPr>
      </w:pPr>
      <w:r>
        <w:rPr>
          <w:rFonts w:ascii="Times New Roman" w:hAnsi="Times New Roman"/>
          <w:color w:val="000000"/>
        </w:rPr>
        <w:t xml:space="preserve">§1º </w:t>
      </w:r>
      <w:r w:rsidR="003707EA">
        <w:rPr>
          <w:rFonts w:ascii="Times New Roman" w:hAnsi="Times New Roman"/>
          <w:color w:val="000000"/>
        </w:rPr>
        <w:t xml:space="preserve">Para os efeitos desta Resolução entende-se que toda e qualquer atividade de estágio será sempre curricular e </w:t>
      </w:r>
      <w:r w:rsidR="005528FE">
        <w:rPr>
          <w:rFonts w:ascii="Times New Roman" w:hAnsi="Times New Roman"/>
          <w:color w:val="000000"/>
        </w:rPr>
        <w:t>devidamente supervisionado, assumido</w:t>
      </w:r>
      <w:r w:rsidR="003707EA">
        <w:rPr>
          <w:rFonts w:ascii="Times New Roman" w:hAnsi="Times New Roman"/>
          <w:color w:val="000000"/>
        </w:rPr>
        <w:t xml:space="preserve"> intencionalmente pela Institui</w:t>
      </w:r>
      <w:r>
        <w:rPr>
          <w:rFonts w:ascii="Times New Roman" w:hAnsi="Times New Roman"/>
          <w:color w:val="000000"/>
        </w:rPr>
        <w:t xml:space="preserve">ção de Ensino, configurando-se como </w:t>
      </w:r>
      <w:r w:rsidR="003707EA">
        <w:rPr>
          <w:rFonts w:ascii="Times New Roman" w:hAnsi="Times New Roman"/>
          <w:color w:val="000000"/>
        </w:rPr>
        <w:t xml:space="preserve">um Ato Educativo. </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xml:space="preserve">§2º  Os estagiários deverão ser </w:t>
      </w:r>
      <w:r w:rsidR="005528FE">
        <w:rPr>
          <w:rFonts w:ascii="Times New Roman" w:hAnsi="Times New Roman"/>
          <w:color w:val="000000"/>
        </w:rPr>
        <w:t xml:space="preserve">necessariamente </w:t>
      </w:r>
      <w:r>
        <w:rPr>
          <w:rFonts w:ascii="Times New Roman" w:hAnsi="Times New Roman"/>
          <w:color w:val="000000"/>
        </w:rPr>
        <w:t xml:space="preserve">alunos regularmente matriculados em Instituições de Ensino e devem estar </w:t>
      </w:r>
      <w:r w:rsidR="003B4B9F">
        <w:rPr>
          <w:rFonts w:ascii="Times New Roman" w:hAnsi="Times New Roman"/>
          <w:color w:val="000000"/>
        </w:rPr>
        <w:t>frequentando</w:t>
      </w:r>
      <w:r>
        <w:rPr>
          <w:rFonts w:ascii="Times New Roman" w:hAnsi="Times New Roman"/>
          <w:color w:val="000000"/>
        </w:rPr>
        <w:t xml:space="preserve"> curso compatível com a modalidade de estágio a que estejam vinculados.</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§3º  O estágio referente a programas de qualificação profissiona</w:t>
      </w:r>
      <w:r w:rsidR="005528FE">
        <w:rPr>
          <w:rFonts w:ascii="Times New Roman" w:hAnsi="Times New Roman"/>
          <w:color w:val="000000"/>
        </w:rPr>
        <w:t>l com carga horária mínima de 16</w:t>
      </w:r>
      <w:r>
        <w:rPr>
          <w:rFonts w:ascii="Times New Roman" w:hAnsi="Times New Roman"/>
          <w:color w:val="000000"/>
        </w:rPr>
        <w:t>0 horas, pode ser incluído no respectivo plano de curso da Instituição de Ensino, em consonância com o correspondente perfil profissional de conclusão</w:t>
      </w:r>
      <w:r w:rsidR="005528FE">
        <w:rPr>
          <w:rFonts w:ascii="Times New Roman" w:hAnsi="Times New Roman"/>
          <w:color w:val="000000"/>
        </w:rPr>
        <w:t xml:space="preserve"> claramente</w:t>
      </w:r>
      <w:r>
        <w:rPr>
          <w:rFonts w:ascii="Times New Roman" w:hAnsi="Times New Roman"/>
          <w:color w:val="000000"/>
        </w:rPr>
        <w:t xml:space="preserve"> definido</w:t>
      </w:r>
      <w:r w:rsidR="005528FE">
        <w:rPr>
          <w:rFonts w:ascii="Times New Roman" w:hAnsi="Times New Roman"/>
          <w:color w:val="000000"/>
        </w:rPr>
        <w:t>,</w:t>
      </w:r>
      <w:r>
        <w:rPr>
          <w:rFonts w:ascii="Times New Roman" w:hAnsi="Times New Roman"/>
          <w:color w:val="000000"/>
        </w:rPr>
        <w:t xml:space="preserve"> com identidade própria,  devendo o plano de curso em questão explicitar  a carga-horária máxima do estágio  profissional supervisionado.</w:t>
      </w:r>
    </w:p>
    <w:p w:rsidR="003707EA" w:rsidRDefault="003707EA" w:rsidP="003707EA">
      <w:pPr>
        <w:pStyle w:val="Recuodecorpodetexto"/>
        <w:ind w:firstLine="180"/>
        <w:jc w:val="both"/>
        <w:rPr>
          <w:rFonts w:ascii="Times New Roman" w:hAnsi="Times New Roman"/>
          <w:color w:val="000000"/>
        </w:rPr>
      </w:pPr>
    </w:p>
    <w:p w:rsidR="003707EA" w:rsidRDefault="005528FE" w:rsidP="003707EA">
      <w:pPr>
        <w:pStyle w:val="Recuodecorpodetexto"/>
        <w:ind w:firstLine="708"/>
        <w:jc w:val="both"/>
        <w:rPr>
          <w:rFonts w:ascii="Times New Roman" w:hAnsi="Times New Roman"/>
          <w:color w:val="000000"/>
        </w:rPr>
      </w:pPr>
      <w:r>
        <w:rPr>
          <w:rFonts w:ascii="Times New Roman" w:hAnsi="Times New Roman"/>
          <w:color w:val="000000"/>
        </w:rPr>
        <w:lastRenderedPageBreak/>
        <w:t xml:space="preserve">Artigo 2º </w:t>
      </w:r>
      <w:r w:rsidR="003707EA">
        <w:rPr>
          <w:rFonts w:ascii="Times New Roman" w:hAnsi="Times New Roman"/>
          <w:color w:val="000000"/>
        </w:rPr>
        <w:t>O estágio, como procedimento didático-pedagógico e Ato Educativo, é essencialmente uma atividade curricular de competência da Instituição de Ensino, que deve integrar a proposta pedagógica da escola e os instrumentos de planejamento curricular do curso, devendo ser planejado, executado e avaliado em conformidade com os objetivos propostos.</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xml:space="preserve">§1º  A concepção do estágio como atividade curricular e Ato Educativo intencional da escola implica </w:t>
      </w:r>
      <w:r w:rsidR="005528FE">
        <w:rPr>
          <w:rFonts w:ascii="Times New Roman" w:hAnsi="Times New Roman"/>
          <w:color w:val="000000"/>
        </w:rPr>
        <w:t>n</w:t>
      </w:r>
      <w:r>
        <w:rPr>
          <w:rFonts w:ascii="Times New Roman" w:hAnsi="Times New Roman"/>
          <w:color w:val="000000"/>
        </w:rPr>
        <w:t>a necessária orientação e supervisão do mesmo por parte do estabelecimento de ensino, por profissional especialmente designado, respeitando-se a proporção exigida entre estagiários e orientador, em decorrência da natureza da ocupação.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§2º  Cabe ao respectivo sistema de ensino, à vista das condições disponíveis, das características regionais e locais, bem como das exigências profissionais, estabelecer os critérios e os parâmetros para o atendimento do disposto no parágrafo anterior.</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§3º  O estágio deve ser realizado ao longo do curso, permeando o desenvolvimento dos diversos componentes curriculares e não deve ser etapa desvinculada do currículo.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xml:space="preserve">§4º  Observado o prazo-limite de </w:t>
      </w:r>
      <w:r w:rsidR="005528FE">
        <w:rPr>
          <w:rFonts w:ascii="Times New Roman" w:hAnsi="Times New Roman"/>
          <w:color w:val="000000"/>
        </w:rPr>
        <w:t>dois</w:t>
      </w:r>
      <w:r>
        <w:rPr>
          <w:rFonts w:ascii="Times New Roman" w:hAnsi="Times New Roman"/>
          <w:color w:val="000000"/>
        </w:rPr>
        <w:t xml:space="preserve"> anos </w:t>
      </w:r>
      <w:r w:rsidR="005528FE">
        <w:rPr>
          <w:rFonts w:ascii="Times New Roman" w:hAnsi="Times New Roman"/>
          <w:color w:val="000000"/>
        </w:rPr>
        <w:t xml:space="preserve">após </w:t>
      </w:r>
      <w:r>
        <w:rPr>
          <w:rFonts w:ascii="Times New Roman" w:hAnsi="Times New Roman"/>
          <w:color w:val="000000"/>
        </w:rPr>
        <w:t>a conclusão</w:t>
      </w:r>
      <w:r w:rsidR="005528FE">
        <w:rPr>
          <w:rFonts w:ascii="Times New Roman" w:hAnsi="Times New Roman"/>
          <w:color w:val="000000"/>
        </w:rPr>
        <w:t xml:space="preserve"> da fase escolar</w:t>
      </w:r>
      <w:r>
        <w:rPr>
          <w:rFonts w:ascii="Times New Roman" w:hAnsi="Times New Roman"/>
          <w:color w:val="000000"/>
        </w:rPr>
        <w:t xml:space="preserve"> do curso</w:t>
      </w:r>
      <w:r w:rsidR="005528FE">
        <w:rPr>
          <w:rFonts w:ascii="Times New Roman" w:hAnsi="Times New Roman"/>
          <w:color w:val="000000"/>
        </w:rPr>
        <w:t xml:space="preserve"> em questão,</w:t>
      </w:r>
      <w:r>
        <w:rPr>
          <w:rFonts w:ascii="Times New Roman" w:hAnsi="Times New Roman"/>
          <w:color w:val="000000"/>
        </w:rPr>
        <w:t xml:space="preserve"> em caráter excepcional, quando comprovada a necessidade de realização do estágio obrigatório em etapa posterior aos demais componentes curriculares do curso, o aluno deve estar matriculado e a escola deve orientar e supervisionar o respectivo estágio, o qual deverá ser  devidamente registrado</w:t>
      </w:r>
      <w:r w:rsidR="005528FE">
        <w:rPr>
          <w:rFonts w:ascii="Times New Roman" w:hAnsi="Times New Roman"/>
          <w:color w:val="000000"/>
        </w:rPr>
        <w:t xml:space="preserve"> em seu prontuário e histórico escolar</w:t>
      </w:r>
      <w:r>
        <w:rPr>
          <w:rFonts w:ascii="Times New Roman" w:hAnsi="Times New Roman"/>
          <w:color w:val="000000"/>
        </w:rPr>
        <w:t>.</w:t>
      </w:r>
    </w:p>
    <w:p w:rsidR="003707EA" w:rsidRDefault="003707EA" w:rsidP="003707EA">
      <w:pPr>
        <w:pStyle w:val="Recuodecorpodetexto"/>
        <w:ind w:firstLine="180"/>
        <w:jc w:val="both"/>
        <w:rPr>
          <w:rFonts w:ascii="Times New Roman" w:hAnsi="Times New Roman"/>
          <w:color w:val="000000"/>
        </w:rPr>
      </w:pPr>
    </w:p>
    <w:p w:rsidR="003707EA" w:rsidRDefault="005528FE" w:rsidP="003707EA">
      <w:pPr>
        <w:pStyle w:val="Recuodecorpodetexto"/>
        <w:ind w:firstLine="708"/>
        <w:jc w:val="both"/>
        <w:rPr>
          <w:rFonts w:ascii="Times New Roman" w:hAnsi="Times New Roman"/>
          <w:color w:val="000000"/>
        </w:rPr>
      </w:pPr>
      <w:r>
        <w:rPr>
          <w:rFonts w:ascii="Times New Roman" w:hAnsi="Times New Roman"/>
          <w:color w:val="000000"/>
        </w:rPr>
        <w:t xml:space="preserve">Artigo 3º </w:t>
      </w:r>
      <w:r w:rsidR="003707EA">
        <w:rPr>
          <w:rFonts w:ascii="Times New Roman" w:hAnsi="Times New Roman"/>
          <w:color w:val="000000"/>
        </w:rPr>
        <w:t xml:space="preserve">As Instituições de Ensino, nos termos dos seus projetos pedagógicos, zelarão para que os estágios sejam realizados em locais que tenham efetivas condições de proporcionar aos alunos estagiários experiências profissionais, ou de desenvolvimento </w:t>
      </w:r>
      <w:r>
        <w:rPr>
          <w:rFonts w:ascii="Times New Roman" w:hAnsi="Times New Roman"/>
          <w:color w:val="000000"/>
        </w:rPr>
        <w:t>sociocultural</w:t>
      </w:r>
      <w:r w:rsidR="003707EA">
        <w:rPr>
          <w:rFonts w:ascii="Times New Roman" w:hAnsi="Times New Roman"/>
          <w:color w:val="000000"/>
        </w:rPr>
        <w:t xml:space="preserve"> ou científico, pela participação em situações reais de vida e de trabalho</w:t>
      </w:r>
      <w:r>
        <w:rPr>
          <w:rFonts w:ascii="Times New Roman" w:hAnsi="Times New Roman"/>
          <w:color w:val="000000"/>
        </w:rPr>
        <w:t>.</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1º  Serão de responsabilidade das Instituições de Ensino a orientação e o preparo de seus alunos para que os mesmos apresentem condições mínimas de competência pessoal, social e profissional, que lhes permitam a obtenção de resultados positivos desse ato educativo</w:t>
      </w:r>
      <w:r w:rsidR="005528FE">
        <w:rPr>
          <w:rFonts w:ascii="Times New Roman" w:hAnsi="Times New Roman"/>
          <w:color w:val="000000"/>
        </w:rPr>
        <w:t xml:space="preserve"> supervisionado</w:t>
      </w:r>
      <w:r>
        <w:rPr>
          <w:rFonts w:ascii="Times New Roman" w:hAnsi="Times New Roman"/>
          <w:color w:val="000000"/>
        </w:rPr>
        <w:t>.</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§2º  Os estagiários com deficiência terão o direito a serviços de apoio de profissionais da educação especial e de profissionais da área objeto do estágio.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Artigo 4º  As Instituições de Ensino e as organizações concedentes de estágio, poderão contar com os serviços auxiliares de agentes de integração, públicos ou privados, mediante condições acordadas em instrumento jurídico apropriado.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Parágrafo único.  Os agentes de integração poderão responder por incumbências tais como:</w:t>
      </w: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a) Identificar oportunidades de estágio e apresentá-las aos estabelecimentos de ensino;</w:t>
      </w: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b) Facilitar o ajuste das condições do estágio a constar de instrumento jurídico próprio e específico;</w:t>
      </w: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c) Prestar serviços administrativos, tais como cadastramento de estudantes e de campos e oportunidades de estágio;</w:t>
      </w: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d) Tomar providências relativas à execução do pagamento da bolsa de estágio, quando o mesmo for caracterizado como estágio remunerado;</w:t>
      </w: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lastRenderedPageBreak/>
        <w:t>e) Tomar providências pertinentes em relação ao seguro a favor do aluno estagiário contra acidentes pessoais ou de responsabilidade civil por danos contra terceiros;</w:t>
      </w: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xml:space="preserve">f) </w:t>
      </w:r>
      <w:r w:rsidR="005528FE">
        <w:rPr>
          <w:rFonts w:ascii="Times New Roman" w:hAnsi="Times New Roman"/>
          <w:color w:val="000000"/>
        </w:rPr>
        <w:t>Coparticipar</w:t>
      </w:r>
      <w:r>
        <w:rPr>
          <w:rFonts w:ascii="Times New Roman" w:hAnsi="Times New Roman"/>
          <w:color w:val="000000"/>
        </w:rPr>
        <w:t>, com o estabelecimento de ensino, do esforço de captação de recursos para viabilizar o estágio;</w:t>
      </w: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g) Cuidar da compatibilidade das competências da pessoa com necessidades educacionais especiais às exigências da função objeto do estágio.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Artigo 5º  São modalidades de estágio curricular supervisionado, a serem incluídas no projeto pedagógico da Instituição de Ensino e no planejamento curricular do curso, como ato educativo: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numPr>
          <w:ilvl w:val="0"/>
          <w:numId w:val="3"/>
        </w:numPr>
        <w:tabs>
          <w:tab w:val="left" w:pos="900"/>
        </w:tabs>
        <w:ind w:left="0" w:firstLine="720"/>
        <w:jc w:val="both"/>
        <w:rPr>
          <w:rFonts w:ascii="Times New Roman" w:hAnsi="Times New Roman"/>
          <w:color w:val="000000"/>
        </w:rPr>
      </w:pPr>
      <w:r>
        <w:rPr>
          <w:rFonts w:ascii="Times New Roman" w:hAnsi="Times New Roman"/>
          <w:color w:val="000000"/>
        </w:rPr>
        <w:t xml:space="preserve"> Estágio profissional obrigatório, em função das exigências decorrentes da própria natureza da habilitação ou qualificação profissional, planejado, executado e avaliado à luz do perfil profissional de conclusão do curso;</w:t>
      </w:r>
    </w:p>
    <w:p w:rsidR="003707EA" w:rsidRDefault="003707EA" w:rsidP="003707EA">
      <w:pPr>
        <w:pStyle w:val="Recuodecorpodetexto"/>
        <w:numPr>
          <w:ilvl w:val="0"/>
          <w:numId w:val="3"/>
        </w:numPr>
        <w:tabs>
          <w:tab w:val="clear" w:pos="900"/>
          <w:tab w:val="left" w:pos="1080"/>
        </w:tabs>
        <w:ind w:left="0" w:firstLine="720"/>
        <w:jc w:val="both"/>
        <w:rPr>
          <w:rFonts w:ascii="Times New Roman" w:hAnsi="Times New Roman"/>
          <w:color w:val="000000"/>
        </w:rPr>
      </w:pPr>
      <w:r>
        <w:rPr>
          <w:rFonts w:ascii="Times New Roman" w:hAnsi="Times New Roman"/>
          <w:color w:val="000000"/>
        </w:rPr>
        <w:t>Estágio profissional não obrigatório, mas incluído no respectivo plano de curso, o que o torna obrigatório para os seus alunos, mantendo coerência com o perfil profissional de conclusão do curso;</w:t>
      </w:r>
    </w:p>
    <w:p w:rsidR="003707EA" w:rsidRDefault="003707EA" w:rsidP="003707EA">
      <w:pPr>
        <w:pStyle w:val="Recuodecorpodetexto"/>
        <w:numPr>
          <w:ilvl w:val="0"/>
          <w:numId w:val="3"/>
        </w:numPr>
        <w:tabs>
          <w:tab w:val="clear" w:pos="900"/>
          <w:tab w:val="left" w:pos="1080"/>
        </w:tabs>
        <w:ind w:left="0" w:firstLine="720"/>
        <w:jc w:val="both"/>
        <w:rPr>
          <w:rFonts w:ascii="Times New Roman" w:hAnsi="Times New Roman"/>
          <w:color w:val="000000"/>
        </w:rPr>
      </w:pPr>
      <w:r>
        <w:rPr>
          <w:rFonts w:ascii="Times New Roman" w:hAnsi="Times New Roman"/>
          <w:color w:val="000000"/>
        </w:rPr>
        <w:t xml:space="preserve">Estágio </w:t>
      </w:r>
      <w:r w:rsidR="0031556A">
        <w:rPr>
          <w:rFonts w:ascii="Times New Roman" w:hAnsi="Times New Roman"/>
          <w:color w:val="000000"/>
        </w:rPr>
        <w:t xml:space="preserve">sociocultural ou de iniciação cientifica, </w:t>
      </w:r>
      <w:r>
        <w:rPr>
          <w:rFonts w:ascii="Times New Roman" w:hAnsi="Times New Roman"/>
          <w:color w:val="000000"/>
        </w:rPr>
        <w:t>previsto na proposta pedagógica da escola como forma de contextualização do currículo, em termos de educação para o trabalho e a cidadania, o que o torna obrigatório para os seus alunos, assumindo a forma de atividade de extensão;</w:t>
      </w:r>
    </w:p>
    <w:p w:rsidR="003707EA" w:rsidRDefault="003707EA" w:rsidP="003707EA">
      <w:pPr>
        <w:pStyle w:val="Recuodecorpodetexto"/>
        <w:numPr>
          <w:ilvl w:val="0"/>
          <w:numId w:val="3"/>
        </w:numPr>
        <w:tabs>
          <w:tab w:val="clear" w:pos="900"/>
          <w:tab w:val="num" w:pos="0"/>
          <w:tab w:val="left" w:pos="1080"/>
        </w:tabs>
        <w:ind w:left="0" w:firstLine="720"/>
        <w:jc w:val="both"/>
        <w:rPr>
          <w:rFonts w:ascii="Times New Roman" w:hAnsi="Times New Roman"/>
          <w:color w:val="000000"/>
        </w:rPr>
      </w:pPr>
      <w:r>
        <w:rPr>
          <w:rFonts w:ascii="Times New Roman" w:hAnsi="Times New Roman"/>
          <w:color w:val="000000"/>
        </w:rPr>
        <w:t xml:space="preserve">Estágio profissional, </w:t>
      </w:r>
      <w:r w:rsidR="0031556A">
        <w:rPr>
          <w:rFonts w:ascii="Times New Roman" w:hAnsi="Times New Roman"/>
          <w:color w:val="000000"/>
        </w:rPr>
        <w:t xml:space="preserve">sociocultural ou de iniciação científica, </w:t>
      </w:r>
      <w:r>
        <w:rPr>
          <w:rFonts w:ascii="Times New Roman" w:hAnsi="Times New Roman"/>
          <w:color w:val="000000"/>
        </w:rPr>
        <w:t>não incluído no planej</w:t>
      </w:r>
      <w:r w:rsidR="0031556A">
        <w:rPr>
          <w:rFonts w:ascii="Times New Roman" w:hAnsi="Times New Roman"/>
          <w:color w:val="000000"/>
        </w:rPr>
        <w:t>amento da Instituição de Ensino e, portanto,</w:t>
      </w:r>
      <w:r>
        <w:rPr>
          <w:rFonts w:ascii="Times New Roman" w:hAnsi="Times New Roman"/>
          <w:color w:val="000000"/>
        </w:rPr>
        <w:t xml:space="preserve"> não obrigatório, mas assumido intencionalmente pela mesma, a partir de demanda de seus alunos ou de organizações de sua comunidade, objetivando o desenvolvimento de competências para a vida cidadã e para o trabalho produtivo;</w:t>
      </w:r>
    </w:p>
    <w:p w:rsidR="003707EA" w:rsidRDefault="003707EA" w:rsidP="003707EA">
      <w:pPr>
        <w:pStyle w:val="Recuodecorpodetexto"/>
        <w:numPr>
          <w:ilvl w:val="0"/>
          <w:numId w:val="3"/>
        </w:numPr>
        <w:tabs>
          <w:tab w:val="clear" w:pos="900"/>
          <w:tab w:val="num" w:pos="0"/>
          <w:tab w:val="left" w:pos="1080"/>
        </w:tabs>
        <w:ind w:left="0" w:firstLine="720"/>
        <w:jc w:val="both"/>
        <w:rPr>
          <w:rFonts w:ascii="Times New Roman" w:hAnsi="Times New Roman"/>
          <w:color w:val="000000"/>
        </w:rPr>
      </w:pPr>
      <w:r>
        <w:rPr>
          <w:rFonts w:ascii="Times New Roman" w:hAnsi="Times New Roman"/>
          <w:color w:val="000000"/>
        </w:rPr>
        <w:t xml:space="preserve">Estágio civil, caracterizado pela participação do aluno, em decorrência de ato educativo assumido intencionalmente pela Instituição de Ensino, em empreendimentos ou projetos de interesse social ou cultural da comunidade; ou em projetos de </w:t>
      </w:r>
      <w:r w:rsidR="0031556A">
        <w:rPr>
          <w:rFonts w:ascii="Times New Roman" w:hAnsi="Times New Roman"/>
          <w:color w:val="000000"/>
        </w:rPr>
        <w:t xml:space="preserve">prestação de serviço civil, em </w:t>
      </w:r>
      <w:r>
        <w:rPr>
          <w:rFonts w:ascii="Times New Roman" w:hAnsi="Times New Roman"/>
          <w:color w:val="000000"/>
        </w:rPr>
        <w:t xml:space="preserve">sistemas estaduais ou municipais de defesa civil; </w:t>
      </w:r>
      <w:r w:rsidR="0031556A">
        <w:rPr>
          <w:rFonts w:ascii="Times New Roman" w:hAnsi="Times New Roman"/>
          <w:color w:val="000000"/>
        </w:rPr>
        <w:t>bem como</w:t>
      </w:r>
      <w:r>
        <w:rPr>
          <w:rFonts w:ascii="Times New Roman" w:hAnsi="Times New Roman"/>
          <w:color w:val="000000"/>
        </w:rPr>
        <w:t xml:space="preserve"> prestação de serviços voluntários de relevante caráter social, desenvolvido pelas equipes escolares, nos termos do respectivo projeto pedagógico.</w:t>
      </w:r>
    </w:p>
    <w:p w:rsidR="003707EA" w:rsidRDefault="003707EA" w:rsidP="003707EA">
      <w:pPr>
        <w:pStyle w:val="Recuodecorpodetexto"/>
        <w:ind w:left="180" w:firstLine="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xml:space="preserve">§ 1º Mesmo quando a atividade de estágio, assumido intencionalmente pela escola como ato educativo, for de livre escolha do aluno, </w:t>
      </w:r>
      <w:r w:rsidR="0031556A">
        <w:rPr>
          <w:rFonts w:ascii="Times New Roman" w:hAnsi="Times New Roman"/>
          <w:color w:val="000000"/>
        </w:rPr>
        <w:t xml:space="preserve">essa atividade </w:t>
      </w:r>
      <w:r>
        <w:rPr>
          <w:rFonts w:ascii="Times New Roman" w:hAnsi="Times New Roman"/>
          <w:color w:val="000000"/>
        </w:rPr>
        <w:t>deve ser devidamente registrada no prontuário</w:t>
      </w:r>
      <w:r w:rsidR="0031556A">
        <w:rPr>
          <w:rFonts w:ascii="Times New Roman" w:hAnsi="Times New Roman"/>
          <w:color w:val="000000"/>
        </w:rPr>
        <w:t xml:space="preserve"> do educando e constar em seu  histórico escolar</w:t>
      </w:r>
      <w:r>
        <w:rPr>
          <w:rFonts w:ascii="Times New Roman" w:hAnsi="Times New Roman"/>
          <w:color w:val="000000"/>
        </w:rPr>
        <w:t>.</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2º A modalidade de estágio civil somente poderá ser exercida junto a atividades ou programas de natureza pública ou sem fins lucrativos.</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xml:space="preserve">§ 3º As modalidades específicas de estágio profissional supervisionado somente serão admitidas quando vinculadas a um curso específico de educação profissional, nos níveis técnico e tecnológico,  </w:t>
      </w:r>
      <w:r w:rsidR="0031556A">
        <w:rPr>
          <w:rFonts w:ascii="Times New Roman" w:hAnsi="Times New Roman"/>
          <w:color w:val="000000"/>
        </w:rPr>
        <w:t xml:space="preserve">incluindo os respectivos itinerários formativos, tanto anteriores à habilitação técnica ou tecnológica, na qualidade de cursos de qualificação profissional,  com carga </w:t>
      </w:r>
      <w:r>
        <w:rPr>
          <w:rFonts w:ascii="Times New Roman" w:hAnsi="Times New Roman"/>
          <w:color w:val="000000"/>
        </w:rPr>
        <w:t>ou de ensino médio,  com orientação e ênfase</w:t>
      </w:r>
      <w:r w:rsidR="0031556A">
        <w:rPr>
          <w:rFonts w:ascii="Times New Roman" w:hAnsi="Times New Roman"/>
          <w:color w:val="000000"/>
        </w:rPr>
        <w:t>s</w:t>
      </w:r>
      <w:r>
        <w:rPr>
          <w:rFonts w:ascii="Times New Roman" w:hAnsi="Times New Roman"/>
          <w:color w:val="000000"/>
        </w:rPr>
        <w:t xml:space="preserve"> profissionalizantes. </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Artigo 6º  A Instituição de Ensino e, eventualmente, seu agente de integração, deverão esclarecer a  organização concedente de estágio sobre a  parceria educacional  a ser celebrada e as responsabilidades a ela inerentes.</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lastRenderedPageBreak/>
        <w:t xml:space="preserve">§1º  O termo de parceria a ser celebrado entre a Instituição de Ensino e a organização concedente de estágio, objetivando o melhor aproveitamento das atividades </w:t>
      </w:r>
      <w:r w:rsidR="0031556A">
        <w:rPr>
          <w:rFonts w:ascii="Times New Roman" w:hAnsi="Times New Roman"/>
          <w:color w:val="000000"/>
        </w:rPr>
        <w:t>Socioprofissionais</w:t>
      </w:r>
      <w:r>
        <w:rPr>
          <w:rFonts w:ascii="Times New Roman" w:hAnsi="Times New Roman"/>
          <w:color w:val="000000"/>
        </w:rPr>
        <w:t xml:space="preserve"> que caracterizam o estágio, deverá conter as orientações necessárias a serem assumidas pelo estagiário ao longo do período de vivência educativa proporcionada pela empresa ou organização.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§2º  Para a efetivação do estágio, far-se-á necessário termo de compromisso firmado entre o aluno e a parte concedente de estágio, com a interveniência obrigatória da Instituição de Ensino e facultativa do agente de integração.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§3º  O estágio realizado na própria Instituição de Ensino ou sob a forma de ação comunitária ou de serviço voluntário fica isento da celebração de termo de compromisso, podendo o mesmo ser substituído por termo de adesão de voluntário, conforme previsto no Artigo 2º da Lei Federal nº 9.608/98, de 18/02/98.</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Corpodetexto"/>
        <w:ind w:firstLine="180"/>
        <w:rPr>
          <w:i w:val="0"/>
        </w:rPr>
      </w:pPr>
      <w:r>
        <w:rPr>
          <w:i w:val="0"/>
        </w:rPr>
        <w:tab/>
        <w:t xml:space="preserve">§4º  O estágio, ainda que remunerado, não gera vínculo empregatício de qualquer natureza, ressalvado o disposto sobre a matéria na legislação previdenciária. </w:t>
      </w:r>
    </w:p>
    <w:p w:rsidR="003707EA" w:rsidRDefault="003707EA" w:rsidP="003707EA">
      <w:pPr>
        <w:pStyle w:val="Corpodetexto"/>
        <w:ind w:firstLine="180"/>
        <w:rPr>
          <w:i w:val="0"/>
        </w:rPr>
      </w:pPr>
    </w:p>
    <w:p w:rsidR="003707EA" w:rsidRDefault="003707EA" w:rsidP="003707EA">
      <w:pPr>
        <w:pStyle w:val="Corpodetexto"/>
        <w:ind w:firstLine="180"/>
        <w:rPr>
          <w:i w:val="0"/>
        </w:rPr>
      </w:pPr>
      <w:r>
        <w:rPr>
          <w:i w:val="0"/>
        </w:rPr>
        <w:tab/>
        <w:t>§5º  A realização de estágio não remunerado representa situação de mútua responsabilidade e contribuição no processo educativo e de profissionalização , não devendo nenhuma das partes onerar a outra financeiramente, como condição para a operacionalização do estágio.</w:t>
      </w:r>
    </w:p>
    <w:p w:rsidR="003707EA" w:rsidRDefault="003707EA" w:rsidP="003707EA">
      <w:pPr>
        <w:pStyle w:val="Corpodetexto"/>
        <w:ind w:firstLine="180"/>
        <w:rPr>
          <w:i w:val="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§6º  A realização do estágio, remunerado ou não, obriga a Instituição de Ensino ou a administração das respectivas redes de ensino a providenciar, a favor do aluno estagiário, seguro contra acidentes pessoais , bem como, conforme o caso, seguro de responsabilidade civil por danos contra terceiros.</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7º  O seguro contra acidentes pessoais e o seguro de responsabilidade civil por danos contra terceiros, mencionados no parágrafo anterior, poderão ser contratados pela organização concedente do estágio, diretamente ou através da atuação conjunta com agentes de integração.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Corpodetexto"/>
        <w:ind w:firstLine="180"/>
        <w:rPr>
          <w:i w:val="0"/>
        </w:rPr>
      </w:pPr>
      <w:r>
        <w:rPr>
          <w:i w:val="0"/>
        </w:rPr>
        <w:tab/>
        <w:t xml:space="preserve">§ 8º O valor das apólices de seguro </w:t>
      </w:r>
      <w:r w:rsidR="00620CB1">
        <w:rPr>
          <w:i w:val="0"/>
        </w:rPr>
        <w:t>retro mencionadas</w:t>
      </w:r>
      <w:r>
        <w:rPr>
          <w:i w:val="0"/>
        </w:rPr>
        <w:t xml:space="preserve"> deverá se basear em valores de mercado, sendo as mesmas consideradas nulas quando apresentarem   valores meramente simbólicos.</w:t>
      </w:r>
    </w:p>
    <w:p w:rsidR="00225939" w:rsidRDefault="00225939" w:rsidP="003707EA">
      <w:pPr>
        <w:pStyle w:val="Corpodetexto"/>
        <w:ind w:firstLine="180"/>
        <w:rPr>
          <w:i w:val="0"/>
        </w:rPr>
      </w:pPr>
    </w:p>
    <w:p w:rsidR="00225939" w:rsidRPr="007A48E4" w:rsidRDefault="00225939" w:rsidP="00225939">
      <w:pPr>
        <w:ind w:firstLine="708"/>
        <w:jc w:val="both"/>
      </w:pPr>
      <w:r w:rsidRPr="007A48E4">
        <w:t xml:space="preserve">§ 9º No caso da atividade de estágio supervisionado envolver terceiros, como por exemplo, medicina, odontologia, enfermagem, fisioterapia, biomedicina, radiologia, estética corporal, podologia etc., será necessário, também, que a escola providencie aos seus alunos o correspondente seguro de responsabilidade civil por danos contra terceiros. </w:t>
      </w:r>
    </w:p>
    <w:p w:rsidR="00225939" w:rsidRPr="007A48E4" w:rsidRDefault="00225939" w:rsidP="00225939">
      <w:pPr>
        <w:ind w:firstLine="708"/>
        <w:jc w:val="both"/>
      </w:pPr>
    </w:p>
    <w:p w:rsidR="00D2435E" w:rsidRPr="007A48E4" w:rsidRDefault="00225939" w:rsidP="00225939">
      <w:pPr>
        <w:ind w:firstLine="708"/>
        <w:jc w:val="both"/>
      </w:pPr>
      <w:r w:rsidRPr="007A48E4">
        <w:t xml:space="preserve">§ 10 Os seguros referidos no parágrafo anterior, ao serem contratados, deverão observar os valores de mercado em relação aos seus beneficiários. </w:t>
      </w:r>
    </w:p>
    <w:p w:rsidR="00D2435E" w:rsidRPr="007A48E4" w:rsidRDefault="00D2435E" w:rsidP="00225939">
      <w:pPr>
        <w:ind w:firstLine="708"/>
        <w:jc w:val="both"/>
      </w:pPr>
    </w:p>
    <w:p w:rsidR="00225939" w:rsidRPr="007A48E4" w:rsidRDefault="00D2435E" w:rsidP="00225939">
      <w:pPr>
        <w:ind w:firstLine="708"/>
        <w:jc w:val="both"/>
      </w:pPr>
      <w:r w:rsidRPr="007A48E4">
        <w:t xml:space="preserve">§ 11 </w:t>
      </w:r>
      <w:r w:rsidR="00225939" w:rsidRPr="007A48E4">
        <w:t>De qualquer maneira, não há vínculo empregatício algum entre o aluno estagiário, remunerado ou não, e a empresa ou organização, pública ou privada, concedente d</w:t>
      </w:r>
      <w:r w:rsidR="00CE3A59" w:rsidRPr="007A48E4">
        <w:t>e oportunidade de realização do</w:t>
      </w:r>
      <w:r w:rsidR="00225939" w:rsidRPr="007A48E4">
        <w:t xml:space="preserve"> estágio supervisionado </w:t>
      </w:r>
      <w:r w:rsidR="00CE3A59" w:rsidRPr="007A48E4">
        <w:t>pelo estudante</w:t>
      </w:r>
      <w:r w:rsidR="00225939" w:rsidRPr="007A48E4">
        <w:t xml:space="preserve"> em processo formativo. </w:t>
      </w:r>
    </w:p>
    <w:p w:rsidR="00225939" w:rsidRPr="007A48E4" w:rsidRDefault="00225939" w:rsidP="003707EA">
      <w:pPr>
        <w:pStyle w:val="Corpodetexto"/>
        <w:ind w:firstLine="180"/>
        <w:rPr>
          <w:i w:val="0"/>
          <w:color w:val="auto"/>
        </w:rPr>
      </w:pPr>
    </w:p>
    <w:p w:rsidR="003707EA" w:rsidRDefault="003707EA" w:rsidP="003707EA">
      <w:pPr>
        <w:pStyle w:val="Corpodetexto"/>
        <w:ind w:firstLine="180"/>
        <w:rPr>
          <w:i w:val="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 xml:space="preserve">Artigo 7º  A carga horária, duração e jornada do estágio, a serem cumpridas pelo  </w:t>
      </w:r>
      <w:r>
        <w:rPr>
          <w:rFonts w:ascii="Times New Roman" w:hAnsi="Times New Roman"/>
          <w:color w:val="000000"/>
        </w:rPr>
        <w:lastRenderedPageBreak/>
        <w:t>estagiário, devem ser compatíveis com a jornada escolar do aluno, definidas de comum acordo entre a Instituição de Ensino, a parte concedente de estágio e o estagiário ou seu representante legal, de forma a não prejudicar suas atividades escolares, respeitada a legislação em vigor.</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§1º  A carga horária do estágio profissional supervisionado não poderá exceder a jornada diária de 6 horas, perfazendo  30 horas semanais.</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708"/>
        <w:jc w:val="both"/>
        <w:rPr>
          <w:rFonts w:ascii="Times New Roman" w:hAnsi="Times New Roman"/>
          <w:color w:val="000000"/>
        </w:rPr>
      </w:pPr>
      <w:r>
        <w:rPr>
          <w:rFonts w:ascii="Times New Roman" w:hAnsi="Times New Roman"/>
          <w:color w:val="000000"/>
        </w:rPr>
        <w:t>§2º  A carga horária  do estágio supervisionado de aluno do ensino médio, de natureza não profissional, não poderá exceder a jornada diária de 4 horas, perfazendo o total  de 20 horas semanais.</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Corpodetexto"/>
        <w:rPr>
          <w:i w:val="0"/>
        </w:rPr>
      </w:pPr>
      <w:r>
        <w:rPr>
          <w:i w:val="0"/>
        </w:rPr>
        <w:t xml:space="preserve">   </w:t>
      </w:r>
      <w:r>
        <w:rPr>
          <w:i w:val="0"/>
        </w:rPr>
        <w:tab/>
        <w:t>§3ºO estágio profissional supervisionado referente a cursos que utilizam períodos alternados em salas de aula e nos campos de estágio não pode exceder a jornada semanal de 40 horas, ajustadas de acordo com o termo de compromisso  celebrado entre as partes.</w:t>
      </w:r>
    </w:p>
    <w:p w:rsidR="003707EA" w:rsidRDefault="003707EA" w:rsidP="003707EA">
      <w:pPr>
        <w:pStyle w:val="Corpodetexto"/>
        <w:rPr>
          <w:i w:val="0"/>
        </w:rPr>
      </w:pPr>
    </w:p>
    <w:p w:rsidR="003707EA" w:rsidRDefault="003707EA" w:rsidP="003707EA">
      <w:pPr>
        <w:pStyle w:val="Corpodetexto"/>
        <w:rPr>
          <w:i w:val="0"/>
        </w:rPr>
      </w:pPr>
      <w:r>
        <w:rPr>
          <w:i w:val="0"/>
        </w:rPr>
        <w:t xml:space="preserve"> </w:t>
      </w:r>
      <w:r>
        <w:rPr>
          <w:i w:val="0"/>
        </w:rPr>
        <w:tab/>
        <w:t>§4ºA carga horária destinada ao estágio será acrescida aos mínimos exigidos para os respectivos cursos e deverá ser devidamente registrada nos históricos e demais documentos escolares dos alunos.</w:t>
      </w:r>
    </w:p>
    <w:p w:rsidR="003707EA" w:rsidRDefault="003707EA" w:rsidP="003707EA">
      <w:pPr>
        <w:pStyle w:val="Corpodetexto"/>
        <w:rPr>
          <w:i w:val="0"/>
        </w:rPr>
      </w:pPr>
    </w:p>
    <w:p w:rsidR="003707EA" w:rsidRDefault="003707EA" w:rsidP="003707EA">
      <w:pPr>
        <w:pStyle w:val="Corpodetexto"/>
        <w:rPr>
          <w:i w:val="0"/>
        </w:rPr>
      </w:pPr>
      <w:r>
        <w:rPr>
          <w:i w:val="0"/>
        </w:rPr>
        <w:t xml:space="preserve"> </w:t>
      </w:r>
      <w:r>
        <w:rPr>
          <w:i w:val="0"/>
        </w:rPr>
        <w:tab/>
        <w:t>§5º Somente poderão realizar estágio supervisionado os alunos que tiverem, no mínimo, 16 anos completos na data de início do estágio</w:t>
      </w:r>
      <w:r w:rsidR="00620CB1">
        <w:rPr>
          <w:i w:val="0"/>
        </w:rPr>
        <w:t>, a não ser que haja norma específica em contrário, especialmente em relação às ocupações legalmente regulamentadas e fiscalizadas</w:t>
      </w:r>
      <w:r>
        <w:rPr>
          <w:i w:val="0"/>
        </w:rPr>
        <w:t>.</w:t>
      </w:r>
    </w:p>
    <w:p w:rsidR="003707EA" w:rsidRDefault="003707EA" w:rsidP="003707EA">
      <w:pPr>
        <w:pStyle w:val="Corpodetexto"/>
        <w:rPr>
          <w:i w:val="0"/>
        </w:rPr>
      </w:pPr>
    </w:p>
    <w:p w:rsidR="003707EA" w:rsidRDefault="003707EA" w:rsidP="003707EA">
      <w:pPr>
        <w:pStyle w:val="Corpodetexto"/>
        <w:rPr>
          <w:i w:val="0"/>
        </w:rPr>
      </w:pPr>
      <w:r>
        <w:rPr>
          <w:i w:val="0"/>
        </w:rPr>
        <w:t xml:space="preserve">   </w:t>
      </w:r>
      <w:r>
        <w:rPr>
          <w:i w:val="0"/>
        </w:rPr>
        <w:tab/>
        <w:t>Artigo 8º Os estágios supervisionados que apresentem duração prevista igual ou superior a 01 (hum) ano deverão contemplar a existência de período de recesso, proporcional ao tempo de atividade, preferencialmente, concedido juntamente com as férias escolares.</w:t>
      </w:r>
    </w:p>
    <w:p w:rsidR="003707EA" w:rsidRDefault="003707EA" w:rsidP="003707EA">
      <w:pPr>
        <w:pStyle w:val="Corpodetexto"/>
        <w:rPr>
          <w:i w:val="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Artigo 9º  A presente normatização sobre estágio, em especial no que se refere ao estágio profissional, não se aplica ao menor aprendiz, sujeito à formação profissional metódica do ofício em que exerça seu trabalho vinculado à empresa por contrato de aprendizagem, nos termos da legislação trabalhista em vigor.</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Parágrafo único. A presente normatização não se aplica, também, a programas especiais destinados à obtenção de primeiro emprego ou similares.</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Artigo 10.  Para quaisquer modalidades de estágio, a Instituição de Ensino será obrigada a designar, dentre sua equipe de trabalho, um ou mais profissionais responsáveis pela orientação e supervisão dos estágios.</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Parágrafo único.  Compete a esses profissionais, além da articulação com as organizações nas quais os estágios se realizarão, assegurar sua integração com os demais componentes curriculares de cada curso.</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 xml:space="preserve">Artigo 11.  As Instituições de Ensino, nos termos de </w:t>
      </w:r>
      <w:r w:rsidR="00620CB1">
        <w:rPr>
          <w:rFonts w:ascii="Times New Roman" w:hAnsi="Times New Roman"/>
          <w:color w:val="000000"/>
        </w:rPr>
        <w:t>respectivos</w:t>
      </w:r>
      <w:r>
        <w:rPr>
          <w:rFonts w:ascii="Times New Roman" w:hAnsi="Times New Roman"/>
          <w:color w:val="000000"/>
        </w:rPr>
        <w:t xml:space="preserve"> projetos pedagógicos, poderão, no caso de estágio profissional obrigatório, possibilitar que o aluno trabalhador que comprovar exercer funções correspondentes às competências profissionais a serem desenvolvidas, à luz do perfil profissional de conclusão do curso, possa ser dispensado, em parte, das atividades de estágio, mediante avaliação da escola.</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 1º  A Instituição de Ensino deverá registrar, nos prontuários escolares do aluno, o cômputo do tempo de trabalho aceito parcial ou totalmente como  atividade de estágio.</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 2º  No caso de alunos que trabalham fora da área profissional do curso, a Instituição de Ensino deverá fazer gestão junto aos empregadores no sentido de que estes possam ser liberados de horas de trabalho para a efetivação do estágio  profissional obrigatório.</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Artigo 12.  A Instituição de Ensino deverá planejar, de forma integrada, as práticas profissionais simuladas, desenvolvidas em sala ambiente, em situação de laboratório, e as atividades  de estágio profissional supervisionado, as quais deverão ser consideradas  em seu conjunto, no seu projeto pedagógico, sem que uma simplesmente substitua a outra.</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§1º  A atividade de prática profissional simulada, desenvolvida na própria Instituição de Ensino, com o apoio de diferentes recursos tecnológicos, em laboratórios ou salas-ambientes, integra os mínimos de carga horária previstos para o curso na respectiva área profissional compõe-se com a atividade de estágio profissional supervisionado, realizado em situação real de trabalho, devendo uma complementar a outra.</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§2º A atividade de prática profissional realizada em situação real de trabalho, sob a forma de estágio profissional supervisionado, deve ter sua carga horária acrescida aos mínimos estabelecidos para o curso na correspondente área profissional, nos termos definidos pelo respectivo sistema de ensino.</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Artigo 13.  O estágio profissional supervisionado, correspondente à prática de</w:t>
      </w:r>
      <w:r w:rsidR="00620CB1">
        <w:rPr>
          <w:rFonts w:ascii="Times New Roman" w:hAnsi="Times New Roman"/>
          <w:color w:val="000000"/>
        </w:rPr>
        <w:t xml:space="preserve"> ensino nos cursos destinados à Formação de Professores para a Educação Básica</w:t>
      </w:r>
      <w:r>
        <w:rPr>
          <w:rFonts w:ascii="Times New Roman" w:hAnsi="Times New Roman"/>
          <w:color w:val="000000"/>
        </w:rPr>
        <w:t xml:space="preserve"> integra o currículo do referido curso e sua carga horária será computada dentro dos mínimos exigidos, nos termos da legislação específica e  das </w:t>
      </w:r>
      <w:r w:rsidR="00620CB1">
        <w:rPr>
          <w:rFonts w:ascii="Times New Roman" w:hAnsi="Times New Roman"/>
          <w:color w:val="000000"/>
        </w:rPr>
        <w:t>respectivas Diretrizes Curriculares Nacionais</w:t>
      </w:r>
      <w:r>
        <w:rPr>
          <w:rFonts w:ascii="Times New Roman" w:hAnsi="Times New Roman"/>
          <w:color w:val="000000"/>
        </w:rPr>
        <w:t xml:space="preserve"> vigentes.</w:t>
      </w:r>
    </w:p>
    <w:p w:rsidR="007A428D" w:rsidRDefault="007A428D" w:rsidP="003707EA">
      <w:pPr>
        <w:pStyle w:val="Recuodecorpodetexto"/>
        <w:ind w:firstLine="0"/>
        <w:jc w:val="both"/>
        <w:rPr>
          <w:rFonts w:ascii="Times New Roman" w:hAnsi="Times New Roman"/>
          <w:color w:val="000000"/>
        </w:rPr>
      </w:pPr>
    </w:p>
    <w:p w:rsidR="007A428D" w:rsidRPr="007A428D" w:rsidRDefault="007A428D" w:rsidP="007A428D">
      <w:pPr>
        <w:pStyle w:val="Recuodecorpodetexto"/>
        <w:ind w:firstLine="0"/>
        <w:jc w:val="both"/>
        <w:rPr>
          <w:rFonts w:ascii="Times New Roman" w:hAnsi="Times New Roman"/>
          <w:color w:val="000000"/>
        </w:rPr>
      </w:pPr>
      <w:r>
        <w:rPr>
          <w:rFonts w:ascii="Times New Roman" w:hAnsi="Times New Roman"/>
          <w:color w:val="000000"/>
        </w:rPr>
        <w:tab/>
        <w:t xml:space="preserve">Artigo 14. </w:t>
      </w:r>
      <w:r w:rsidRPr="007A428D">
        <w:rPr>
          <w:rFonts w:ascii="Times New Roman" w:hAnsi="Times New Roman"/>
          <w:color w:val="000000"/>
        </w:rPr>
        <w:t>Em caso de demanda considerável de participação em vagas de estágios</w:t>
      </w:r>
      <w:r>
        <w:rPr>
          <w:rFonts w:ascii="Times New Roman" w:hAnsi="Times New Roman"/>
          <w:color w:val="000000"/>
        </w:rPr>
        <w:t xml:space="preserve"> de interesse público</w:t>
      </w:r>
      <w:r w:rsidRPr="007A428D">
        <w:rPr>
          <w:rFonts w:ascii="Times New Roman" w:hAnsi="Times New Roman"/>
          <w:color w:val="000000"/>
        </w:rPr>
        <w:t xml:space="preserve">, </w:t>
      </w:r>
      <w:r>
        <w:rPr>
          <w:rFonts w:ascii="Times New Roman" w:hAnsi="Times New Roman"/>
          <w:color w:val="000000"/>
        </w:rPr>
        <w:t xml:space="preserve">como é o caso da Saúde, elas deverão ser </w:t>
      </w:r>
      <w:r w:rsidRPr="007A428D">
        <w:rPr>
          <w:rFonts w:ascii="Times New Roman" w:hAnsi="Times New Roman"/>
          <w:color w:val="000000"/>
        </w:rPr>
        <w:t>dis</w:t>
      </w:r>
      <w:r>
        <w:rPr>
          <w:rFonts w:ascii="Times New Roman" w:hAnsi="Times New Roman"/>
          <w:color w:val="000000"/>
        </w:rPr>
        <w:t xml:space="preserve">tribuídas equitativamente, por partes das organizações </w:t>
      </w:r>
      <w:r w:rsidRPr="007A428D">
        <w:rPr>
          <w:rFonts w:ascii="Times New Roman" w:hAnsi="Times New Roman"/>
          <w:color w:val="000000"/>
        </w:rPr>
        <w:t xml:space="preserve">concedentes </w:t>
      </w:r>
      <w:r>
        <w:rPr>
          <w:rFonts w:ascii="Times New Roman" w:hAnsi="Times New Roman"/>
          <w:color w:val="000000"/>
        </w:rPr>
        <w:t xml:space="preserve">de oportunidades de estágio, de modo especial, quando </w:t>
      </w:r>
      <w:r w:rsidRPr="007A428D">
        <w:rPr>
          <w:rFonts w:ascii="Times New Roman" w:hAnsi="Times New Roman"/>
          <w:color w:val="000000"/>
        </w:rPr>
        <w:t xml:space="preserve"> dispõe</w:t>
      </w:r>
      <w:r>
        <w:rPr>
          <w:rFonts w:ascii="Times New Roman" w:hAnsi="Times New Roman"/>
          <w:color w:val="000000"/>
        </w:rPr>
        <w:t>m</w:t>
      </w:r>
      <w:r w:rsidRPr="007A428D">
        <w:rPr>
          <w:rFonts w:ascii="Times New Roman" w:hAnsi="Times New Roman"/>
          <w:color w:val="000000"/>
        </w:rPr>
        <w:t xml:space="preserve"> e auferem recursos públicos aos estagiários dos Programas Governamentais.</w:t>
      </w:r>
    </w:p>
    <w:p w:rsidR="003707EA" w:rsidRDefault="003707EA" w:rsidP="003707EA">
      <w:pPr>
        <w:pStyle w:val="Recuodecorpodetexto"/>
        <w:ind w:firstLine="0"/>
        <w:jc w:val="both"/>
        <w:rPr>
          <w:rFonts w:ascii="Times New Roman" w:hAnsi="Times New Roman"/>
          <w:color w:val="000000"/>
        </w:rPr>
      </w:pPr>
    </w:p>
    <w:p w:rsidR="003707EA" w:rsidRDefault="003707EA" w:rsidP="003707EA">
      <w:pPr>
        <w:pStyle w:val="Recuodecorpodetexto"/>
        <w:ind w:firstLine="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ab/>
        <w:t>Artigo 1</w:t>
      </w:r>
      <w:r w:rsidR="000F39FF">
        <w:rPr>
          <w:rFonts w:ascii="Times New Roman" w:hAnsi="Times New Roman"/>
          <w:color w:val="000000"/>
        </w:rPr>
        <w:t>5</w:t>
      </w:r>
      <w:r>
        <w:rPr>
          <w:rFonts w:ascii="Times New Roman" w:hAnsi="Times New Roman"/>
          <w:color w:val="000000"/>
        </w:rPr>
        <w:t>.  Esta Resolução entrará em vigor na data de sua publicação, após a homolog</w:t>
      </w:r>
      <w:r w:rsidR="00620CB1">
        <w:rPr>
          <w:rFonts w:ascii="Times New Roman" w:hAnsi="Times New Roman"/>
          <w:color w:val="000000"/>
        </w:rPr>
        <w:t>ação do Parecer CNE/CP nº XX de XX de 2016</w:t>
      </w:r>
      <w:r>
        <w:rPr>
          <w:rFonts w:ascii="Times New Roman" w:hAnsi="Times New Roman"/>
          <w:color w:val="000000"/>
        </w:rPr>
        <w:t xml:space="preserve"> pelo Senhor Ministro da Educação, revogadas as disposições em contrário.</w:t>
      </w: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180"/>
        <w:jc w:val="both"/>
        <w:rPr>
          <w:rFonts w:ascii="Times New Roman" w:hAnsi="Times New Roman"/>
          <w:color w:val="000000"/>
        </w:rPr>
      </w:pPr>
    </w:p>
    <w:p w:rsidR="003707EA" w:rsidRDefault="003707EA" w:rsidP="003707EA">
      <w:pPr>
        <w:pStyle w:val="Recuodecorpodetexto"/>
        <w:ind w:firstLine="180"/>
        <w:jc w:val="center"/>
        <w:rPr>
          <w:rFonts w:ascii="Times New Roman" w:hAnsi="Times New Roman"/>
          <w:color w:val="000000"/>
        </w:rPr>
      </w:pPr>
      <w:r>
        <w:rPr>
          <w:rFonts w:ascii="Times New Roman" w:hAnsi="Times New Roman"/>
          <w:color w:val="000000"/>
        </w:rPr>
        <w:t xml:space="preserve">Brasília, </w:t>
      </w:r>
      <w:r w:rsidR="00486B7B">
        <w:rPr>
          <w:rFonts w:ascii="Times New Roman" w:hAnsi="Times New Roman"/>
          <w:color w:val="000000"/>
        </w:rPr>
        <w:t xml:space="preserve">XXX </w:t>
      </w:r>
      <w:r>
        <w:rPr>
          <w:rFonts w:ascii="Times New Roman" w:hAnsi="Times New Roman"/>
          <w:color w:val="000000"/>
        </w:rPr>
        <w:t xml:space="preserve">de </w:t>
      </w:r>
      <w:r w:rsidR="00253D3D">
        <w:rPr>
          <w:rFonts w:ascii="Times New Roman" w:hAnsi="Times New Roman"/>
          <w:color w:val="000000"/>
        </w:rPr>
        <w:t>XXXXX de 2016</w:t>
      </w:r>
      <w:r>
        <w:rPr>
          <w:rFonts w:ascii="Times New Roman" w:hAnsi="Times New Roman"/>
          <w:color w:val="000000"/>
        </w:rPr>
        <w:t>.</w:t>
      </w:r>
    </w:p>
    <w:p w:rsidR="003707EA" w:rsidRDefault="003707EA" w:rsidP="003707EA">
      <w:pPr>
        <w:pStyle w:val="Recuodecorpodetexto"/>
        <w:ind w:firstLine="0"/>
        <w:rPr>
          <w:rFonts w:ascii="Times New Roman" w:hAnsi="Times New Roman"/>
          <w:color w:val="000000"/>
        </w:rPr>
      </w:pPr>
    </w:p>
    <w:p w:rsidR="003B0A8C" w:rsidRDefault="003B0A8C" w:rsidP="003707EA">
      <w:pPr>
        <w:pStyle w:val="Recuodecorpodetexto"/>
        <w:ind w:firstLine="0"/>
        <w:rPr>
          <w:rFonts w:ascii="Times New Roman" w:hAnsi="Times New Roman"/>
          <w:color w:val="000000"/>
        </w:rPr>
      </w:pPr>
    </w:p>
    <w:p w:rsidR="003B0A8C" w:rsidRDefault="003B0A8C" w:rsidP="003707EA">
      <w:pPr>
        <w:pStyle w:val="Recuodecorpodetexto"/>
        <w:ind w:firstLine="0"/>
        <w:rPr>
          <w:rFonts w:ascii="Times New Roman" w:hAnsi="Times New Roman"/>
          <w:color w:val="000000"/>
        </w:rPr>
      </w:pPr>
    </w:p>
    <w:p w:rsidR="00486B7B" w:rsidRPr="00486B7B" w:rsidRDefault="00486B7B" w:rsidP="00486B7B">
      <w:pPr>
        <w:shd w:val="clear" w:color="auto" w:fill="FFFFFF"/>
        <w:spacing w:after="150" w:line="420" w:lineRule="atLeast"/>
        <w:textAlignment w:val="baseline"/>
        <w:rPr>
          <w:rFonts w:cs="Arial"/>
          <w:color w:val="000000"/>
        </w:rPr>
      </w:pP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sidRPr="00486B7B">
        <w:rPr>
          <w:rFonts w:cs="Arial"/>
          <w:color w:val="000000"/>
        </w:rPr>
        <w:t>Gilberto Gonçalves Garcia</w:t>
      </w:r>
    </w:p>
    <w:p w:rsidR="003707EA" w:rsidRDefault="00486B7B" w:rsidP="00486B7B">
      <w:pPr>
        <w:pStyle w:val="Recuodecorpodetexto"/>
        <w:ind w:firstLine="180"/>
        <w:jc w:val="center"/>
        <w:rPr>
          <w:rFonts w:ascii="Times New Roman" w:hAnsi="Times New Roman"/>
          <w:color w:val="000000"/>
        </w:rPr>
      </w:pPr>
      <w:r>
        <w:rPr>
          <w:rFonts w:ascii="Times New Roman" w:hAnsi="Times New Roman"/>
          <w:color w:val="000000"/>
        </w:rPr>
        <w:tab/>
      </w:r>
      <w:r w:rsidR="003707EA">
        <w:rPr>
          <w:rFonts w:ascii="Times New Roman" w:hAnsi="Times New Roman"/>
          <w:color w:val="000000"/>
        </w:rPr>
        <w:t xml:space="preserve">Presidente da Câmara </w:t>
      </w:r>
      <w:r>
        <w:rPr>
          <w:rFonts w:ascii="Times New Roman" w:hAnsi="Times New Roman"/>
          <w:color w:val="000000"/>
        </w:rPr>
        <w:t>do Conselho Nacional de Educação</w:t>
      </w:r>
    </w:p>
    <w:p w:rsidR="003707EA" w:rsidRDefault="003707EA" w:rsidP="003707EA">
      <w:pPr>
        <w:ind w:firstLine="180"/>
        <w:jc w:val="both"/>
        <w:rPr>
          <w:color w:val="000000"/>
        </w:rPr>
      </w:pPr>
    </w:p>
    <w:p w:rsidR="003707EA" w:rsidRDefault="003707EA" w:rsidP="00B53D66">
      <w:pPr>
        <w:spacing w:after="120"/>
        <w:rPr>
          <w:iCs/>
          <w:color w:val="FF0000"/>
        </w:rPr>
      </w:pPr>
    </w:p>
    <w:sectPr w:rsidR="003707EA" w:rsidSect="00BC5A1E">
      <w:footerReference w:type="even" r:id="rId22"/>
      <w:footerReference w:type="default" r:id="rId23"/>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46D" w:rsidRDefault="0067746D">
      <w:r>
        <w:separator/>
      </w:r>
    </w:p>
  </w:endnote>
  <w:endnote w:type="continuationSeparator" w:id="0">
    <w:p w:rsidR="0067746D" w:rsidRDefault="00677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56A" w:rsidRDefault="0031556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1556A" w:rsidRDefault="0031556A">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56A" w:rsidRDefault="0031556A">
    <w:pPr>
      <w:pStyle w:val="Rodap"/>
      <w:jc w:val="right"/>
    </w:pPr>
    <w:r>
      <w:fldChar w:fldCharType="begin"/>
    </w:r>
    <w:r>
      <w:instrText xml:space="preserve"> PAGE   \* MERGEFORMAT </w:instrText>
    </w:r>
    <w:r>
      <w:fldChar w:fldCharType="separate"/>
    </w:r>
    <w:r w:rsidR="006018FF">
      <w:rPr>
        <w:noProof/>
      </w:rPr>
      <w:t>1</w:t>
    </w:r>
    <w:r>
      <w:fldChar w:fldCharType="end"/>
    </w:r>
  </w:p>
  <w:p w:rsidR="0031556A" w:rsidRDefault="0031556A" w:rsidP="00BE73BC">
    <w:pPr>
      <w:pStyle w:val="Rodap"/>
      <w:ind w:right="360"/>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46D" w:rsidRDefault="0067746D">
      <w:r>
        <w:separator/>
      </w:r>
    </w:p>
  </w:footnote>
  <w:footnote w:type="continuationSeparator" w:id="0">
    <w:p w:rsidR="0067746D" w:rsidRDefault="0067746D">
      <w:r>
        <w:continuationSeparator/>
      </w:r>
    </w:p>
  </w:footnote>
  <w:footnote w:id="1">
    <w:p w:rsidR="0031556A" w:rsidRDefault="0031556A" w:rsidP="00A762F1">
      <w:pPr>
        <w:pStyle w:val="Textodenotaderodap"/>
        <w:jc w:val="both"/>
      </w:pPr>
      <w:r>
        <w:rPr>
          <w:rStyle w:val="Refdenotaderodap"/>
        </w:rPr>
        <w:footnoteRef/>
      </w:r>
      <w:r>
        <w:t xml:space="preserve"> Art. 205 da Constituição Federal e Artigo 2º da LDB – Lei nº 9.394/1996; Cf. Art. 214/IV da CF – “formação para o trabalho”; Art. 227 da CF – “direito à (...), profissionalização, (...); Art. 39 da LDB, na redação dada pela Lei nº 11.741/2008 – “educação profissional e tecnológica”; Art. 1º da Lei nº 11.788/2008 – “educação profissional” e § 3º do Art. 37 da LDB – “educação profissional”.</w:t>
      </w:r>
    </w:p>
  </w:footnote>
  <w:footnote w:id="2">
    <w:p w:rsidR="0031556A" w:rsidRDefault="0031556A" w:rsidP="008616C0">
      <w:pPr>
        <w:pStyle w:val="Textodenotaderodap"/>
        <w:jc w:val="both"/>
      </w:pPr>
      <w:r>
        <w:rPr>
          <w:rStyle w:val="Refdenotaderodap"/>
        </w:rPr>
        <w:footnoteRef/>
      </w:r>
      <w:r>
        <w:t xml:space="preserve"> O Art. 82 da LDB teve a sua redação alterada resumidamente pela Lei nº 11.788/2008, a qual revogou o artigo anterior de mesma numeração e seu parágrafo único, sendo substituído por novo artigo com a seguinte redação: “Os Sistemas de Ensino estabelecerão as normas de realização de estágio em sua jurisdição, observada a lei federal sobre a matéria”.</w:t>
      </w:r>
    </w:p>
  </w:footnote>
  <w:footnote w:id="3">
    <w:p w:rsidR="0031556A" w:rsidRDefault="0031556A">
      <w:pPr>
        <w:pStyle w:val="Textodenotaderodap"/>
      </w:pPr>
      <w:r>
        <w:rPr>
          <w:rStyle w:val="Refdenotaderodap"/>
        </w:rPr>
        <w:footnoteRef/>
      </w:r>
      <w:r>
        <w:t xml:space="preserve"> Versão revogada  e substituída na LDB atual na nova redação dada pela Lei nº 11.788/2008.</w:t>
      </w:r>
    </w:p>
  </w:footnote>
  <w:footnote w:id="4">
    <w:p w:rsidR="0031556A" w:rsidRDefault="0031556A" w:rsidP="00875A83">
      <w:pPr>
        <w:pStyle w:val="Textodenotaderodap"/>
        <w:jc w:val="both"/>
      </w:pPr>
      <w:r>
        <w:rPr>
          <w:rStyle w:val="Refdenotaderodap"/>
        </w:rPr>
        <w:footnoteRef/>
      </w:r>
      <w:r>
        <w:t xml:space="preserve"> O Parecer CNE/CEB nº 35/2004 foi definido apenas no âmbito da Câmara de Educação Básica por conta do entendimento corrente no Conselho Nacional de Educação no sentido de que as orientações para a realização do estágio supervisionado no âmbito da Educação Superior deveriam constar do conjunto das Diretrizes Curriculares Nacionais específicas para cada curso ou área de conhecimento. </w:t>
      </w:r>
    </w:p>
  </w:footnote>
  <w:footnote w:id="5">
    <w:p w:rsidR="0031556A" w:rsidRDefault="0031556A">
      <w:pPr>
        <w:pStyle w:val="Textodenotaderodap"/>
      </w:pPr>
      <w:r>
        <w:rPr>
          <w:rStyle w:val="Refdenotaderodap"/>
        </w:rPr>
        <w:footnoteRef/>
      </w:r>
      <w:r>
        <w:t xml:space="preserve"> Vide Inciso IV do Art. 36 da LDB – finalidade: “a compreensão dos fundamentos científico-tecnológicos dos processos produtivos, relacionando teoria e prática, no ensino de cada disciplina”.</w:t>
      </w:r>
    </w:p>
  </w:footnote>
  <w:footnote w:id="6">
    <w:p w:rsidR="0031556A" w:rsidRDefault="0031556A" w:rsidP="00AC1E8C">
      <w:pPr>
        <w:pStyle w:val="texto1"/>
        <w:spacing w:before="0" w:beforeAutospacing="0" w:after="0" w:afterAutospacing="0"/>
        <w:jc w:val="both"/>
      </w:pPr>
      <w:r>
        <w:rPr>
          <w:rStyle w:val="Refdenotaderodap"/>
        </w:rPr>
        <w:footnoteRef/>
      </w:r>
      <w:r>
        <w:t xml:space="preserve"> </w:t>
      </w:r>
      <w:r>
        <w:rPr>
          <w:sz w:val="20"/>
          <w:szCs w:val="20"/>
        </w:rPr>
        <w:t xml:space="preserve">Fonte: Disponível em </w:t>
      </w:r>
      <w:hyperlink r:id="rId1" w:history="1">
        <w:r w:rsidRPr="00F64F8C">
          <w:rPr>
            <w:rStyle w:val="Hyperlink"/>
            <w:sz w:val="20"/>
            <w:szCs w:val="20"/>
          </w:rPr>
          <w:t>http://www.planalto.gov.br/ccivil_03/_ato2007-2010/2008/lei/l11788.htm</w:t>
        </w:r>
      </w:hyperlink>
      <w:r>
        <w:rPr>
          <w:rStyle w:val="Hyperlink"/>
          <w:sz w:val="20"/>
          <w:szCs w:val="20"/>
        </w:rPr>
        <w:t xml:space="preserve"> -</w:t>
      </w:r>
      <w:r>
        <w:rPr>
          <w:sz w:val="20"/>
          <w:szCs w:val="20"/>
        </w:rPr>
        <w:t xml:space="preserve"> Acesso em 10/11/2013.</w:t>
      </w:r>
    </w:p>
  </w:footnote>
  <w:footnote w:id="7">
    <w:p w:rsidR="0031556A" w:rsidRDefault="0031556A">
      <w:pPr>
        <w:pStyle w:val="Textodenotaderodap"/>
      </w:pPr>
      <w:r>
        <w:rPr>
          <w:rStyle w:val="Refdenotaderodap"/>
        </w:rPr>
        <w:footnoteRef/>
      </w:r>
      <w:r>
        <w:t xml:space="preserve"> </w:t>
      </w:r>
      <w:r w:rsidRPr="00A15102">
        <w:rPr>
          <w:i/>
        </w:rPr>
        <w:t>“As formas de aprendizagem no Brasil: questões emergentes”</w:t>
      </w:r>
      <w:r>
        <w:rPr>
          <w:i/>
        </w:rPr>
        <w:t xml:space="preserve">-  </w:t>
      </w:r>
      <w:r>
        <w:t>Ricardo Tadeu Marques da Fonseca</w:t>
      </w:r>
    </w:p>
  </w:footnote>
  <w:footnote w:id="8">
    <w:p w:rsidR="0031556A" w:rsidRDefault="0031556A" w:rsidP="00202A22">
      <w:pPr>
        <w:jc w:val="both"/>
      </w:pPr>
      <w:r>
        <w:rPr>
          <w:rStyle w:val="Refdenotaderodap"/>
        </w:rPr>
        <w:footnoteRef/>
      </w:r>
      <w:r>
        <w:t xml:space="preserve"> </w:t>
      </w:r>
      <w:r w:rsidRPr="00BC0595">
        <w:rPr>
          <w:sz w:val="20"/>
          <w:szCs w:val="20"/>
        </w:rPr>
        <w:t>FONSECA, R. T. M. . Direito à Profissionalização, Corolário da Proteção Integral das Crianças e dos Adolescentes. In: José Afonso Dallegrave Neto. (Org.). Direito do Trabalho estudos sobre Dir. Individual do Trabalho, Dir. Constitucional. Do Trabalho, Dir. Tutelar e Profissional do Trabalho e Dir. Coletivo do Trabalho. São Paulo: LTr, 1997, p. 472-479.</w:t>
      </w:r>
    </w:p>
    <w:p w:rsidR="0031556A" w:rsidRDefault="0031556A">
      <w:pPr>
        <w:pStyle w:val="Textodenotaderodap"/>
      </w:pPr>
    </w:p>
  </w:footnote>
  <w:footnote w:id="9">
    <w:p w:rsidR="0031556A" w:rsidRDefault="0031556A" w:rsidP="00F241CF">
      <w:pPr>
        <w:jc w:val="both"/>
        <w:rPr>
          <w:color w:val="000000"/>
          <w:sz w:val="20"/>
          <w:szCs w:val="20"/>
        </w:rPr>
      </w:pPr>
      <w:r>
        <w:rPr>
          <w:rStyle w:val="Refdenotaderodap"/>
        </w:rPr>
        <w:footnoteRef/>
      </w:r>
      <w:r>
        <w:t xml:space="preserve"> </w:t>
      </w:r>
      <w:r>
        <w:rPr>
          <w:color w:val="000000"/>
          <w:sz w:val="20"/>
          <w:szCs w:val="20"/>
        </w:rPr>
        <w:t xml:space="preserve">Disponível em: </w:t>
      </w:r>
      <w:hyperlink r:id="rId2" w:history="1">
        <w:r w:rsidRPr="00840E5C">
          <w:rPr>
            <w:rStyle w:val="Hyperlink"/>
            <w:sz w:val="20"/>
            <w:szCs w:val="20"/>
          </w:rPr>
          <w:t>http://www.planalto.gov.br/ccivil_03/leis/l8069.htm</w:t>
        </w:r>
      </w:hyperlink>
    </w:p>
    <w:p w:rsidR="0031556A" w:rsidRDefault="0031556A" w:rsidP="00F241CF">
      <w:pPr>
        <w:jc w:val="both"/>
      </w:pPr>
      <w:r>
        <w:rPr>
          <w:color w:val="000000"/>
          <w:sz w:val="20"/>
          <w:szCs w:val="20"/>
        </w:rPr>
        <w:t>Acesso em 22/04/2014.</w:t>
      </w:r>
    </w:p>
  </w:footnote>
  <w:footnote w:id="10">
    <w:p w:rsidR="0031556A" w:rsidRPr="00C83ABB" w:rsidRDefault="0031556A" w:rsidP="004807CF">
      <w:pPr>
        <w:jc w:val="both"/>
        <w:rPr>
          <w:color w:val="000000"/>
          <w:sz w:val="20"/>
          <w:szCs w:val="20"/>
        </w:rPr>
      </w:pPr>
      <w:r>
        <w:rPr>
          <w:rStyle w:val="Refdenotaderodap"/>
        </w:rPr>
        <w:footnoteRef/>
      </w:r>
      <w:r>
        <w:t xml:space="preserve"> </w:t>
      </w:r>
      <w:r w:rsidRPr="00C83ABB">
        <w:rPr>
          <w:color w:val="000000"/>
          <w:sz w:val="20"/>
          <w:szCs w:val="20"/>
        </w:rPr>
        <w:t xml:space="preserve">ARAÚJO, R. B. Comentários à Nova Lei de Estágio. (2009) Disponível em: </w:t>
      </w:r>
      <w:hyperlink r:id="rId3" w:history="1">
        <w:r w:rsidRPr="00FB503D">
          <w:rPr>
            <w:rStyle w:val="Hyperlink"/>
          </w:rPr>
          <w:t>http://www.direitonet.com.br/artigos/exibir/4803/Comentarios-a-Nova-Lei-de-Estagio</w:t>
        </w:r>
      </w:hyperlink>
      <w:r w:rsidRPr="00C83ABB">
        <w:rPr>
          <w:color w:val="000000"/>
          <w:sz w:val="20"/>
          <w:szCs w:val="20"/>
        </w:rPr>
        <w:t xml:space="preserve"> </w:t>
      </w:r>
    </w:p>
    <w:p w:rsidR="0031556A" w:rsidRDefault="0031556A" w:rsidP="004807CF">
      <w:pPr>
        <w:jc w:val="both"/>
      </w:pPr>
      <w:r w:rsidRPr="00C83ABB">
        <w:rPr>
          <w:color w:val="000000"/>
          <w:sz w:val="20"/>
          <w:szCs w:val="20"/>
        </w:rPr>
        <w:t>Acesso em: 25/03/2013.</w:t>
      </w:r>
    </w:p>
    <w:p w:rsidR="0031556A" w:rsidRDefault="0031556A">
      <w:pPr>
        <w:pStyle w:val="Textodenotaderodap"/>
      </w:pPr>
    </w:p>
  </w:footnote>
  <w:footnote w:id="11">
    <w:p w:rsidR="0031556A" w:rsidRDefault="0031556A" w:rsidP="004A212F">
      <w:pPr>
        <w:pStyle w:val="Textodenotaderodap"/>
        <w:jc w:val="both"/>
      </w:pPr>
      <w:r>
        <w:rPr>
          <w:rStyle w:val="Refdenotaderodap"/>
        </w:rPr>
        <w:footnoteRef/>
      </w:r>
      <w:r>
        <w:t xml:space="preserve"> Fonte: </w:t>
      </w:r>
      <w:r>
        <w:rPr>
          <w:rFonts w:ascii="Times New Roman" w:hAnsi="Times New Roman" w:cs="Times New Roman"/>
        </w:rPr>
        <w:t xml:space="preserve"> </w:t>
      </w:r>
      <w:hyperlink r:id="rId4" w:history="1">
        <w:r w:rsidRPr="00FB503D">
          <w:rPr>
            <w:rStyle w:val="Hyperlink"/>
            <w:rFonts w:ascii="Times New Roman" w:hAnsi="Times New Roman" w:cs="Times New Roman"/>
          </w:rPr>
          <w:t>http://www.direitonet.com.br/artigos/exibir/4803/Comentarios-a-Nova-Lei-de-Estagio - Acesso em 25/03/2014</w:t>
        </w:r>
      </w:hyperlink>
    </w:p>
  </w:footnote>
  <w:footnote w:id="12">
    <w:p w:rsidR="0031556A" w:rsidRDefault="0031556A" w:rsidP="004A212F">
      <w:pPr>
        <w:autoSpaceDE w:val="0"/>
        <w:autoSpaceDN w:val="0"/>
        <w:adjustRightInd w:val="0"/>
        <w:jc w:val="both"/>
      </w:pPr>
      <w:r>
        <w:rPr>
          <w:rStyle w:val="Refdenotaderodap"/>
        </w:rPr>
        <w:footnoteRef/>
      </w:r>
      <w:r>
        <w:t xml:space="preserve"> </w:t>
      </w:r>
      <w:r w:rsidRPr="0039262A">
        <w:rPr>
          <w:color w:val="000000"/>
          <w:sz w:val="20"/>
          <w:szCs w:val="20"/>
        </w:rPr>
        <w:t xml:space="preserve">VERGUEIRO, J. C. M. Revista Visão Jurídica. Lei do estágio: Proteção ou Prejuízo? (2014) Disponível em: </w:t>
      </w:r>
      <w:hyperlink r:id="rId5" w:history="1">
        <w:r w:rsidRPr="00FB503D">
          <w:rPr>
            <w:rStyle w:val="Hyperlink"/>
          </w:rPr>
          <w:t>http://revistavisaojuridica.uol.com.br/advogados-leis-jurisprudencia/32/artigo123819-1.asp</w:t>
        </w:r>
      </w:hyperlink>
      <w:r w:rsidRPr="0039262A">
        <w:rPr>
          <w:rStyle w:val="Hyperlink"/>
        </w:rPr>
        <w:t xml:space="preserve"> Acesso em 26/03/2014.</w:t>
      </w:r>
    </w:p>
  </w:footnote>
  <w:footnote w:id="13">
    <w:p w:rsidR="0031556A" w:rsidRDefault="0031556A" w:rsidP="004A212F">
      <w:pPr>
        <w:jc w:val="both"/>
      </w:pPr>
      <w:r>
        <w:rPr>
          <w:rStyle w:val="Refdenotaderodap"/>
        </w:rPr>
        <w:footnoteRef/>
      </w:r>
      <w:r>
        <w:t xml:space="preserve"> </w:t>
      </w:r>
      <w:r w:rsidRPr="0007336B">
        <w:t>BOUCINHAS FILHO, J. C.</w:t>
      </w:r>
      <w:r>
        <w:t xml:space="preserve"> Blog – Comentado. </w:t>
      </w:r>
      <w:r w:rsidRPr="006A6D4A">
        <w:rPr>
          <w:i/>
        </w:rPr>
        <w:t>A Nova Lei do Estágio</w:t>
      </w:r>
      <w:r>
        <w:t xml:space="preserve">. Disponível em: </w:t>
      </w:r>
      <w:hyperlink r:id="rId6" w:history="1">
        <w:r w:rsidRPr="00326EF6">
          <w:rPr>
            <w:rStyle w:val="Hyperlink"/>
          </w:rPr>
          <w:t>http://wwwdireitocomentado.blogspot.com.br/2010/02/nova-lei-do-estagio.html</w:t>
        </w:r>
      </w:hyperlink>
      <w:r>
        <w:t xml:space="preserve"> </w:t>
      </w:r>
      <w:r w:rsidRPr="00981977">
        <w:t xml:space="preserve">Acesso em: </w:t>
      </w:r>
      <w:r>
        <w:t>25</w:t>
      </w:r>
      <w:r w:rsidRPr="00981977">
        <w:t>/</w:t>
      </w:r>
      <w:r>
        <w:t>03/2013</w:t>
      </w:r>
      <w:r w:rsidRPr="00981977">
        <w:t>.</w:t>
      </w:r>
    </w:p>
  </w:footnote>
  <w:footnote w:id="14">
    <w:p w:rsidR="0031556A" w:rsidRPr="00780461" w:rsidRDefault="0031556A" w:rsidP="00BB796D">
      <w:pPr>
        <w:tabs>
          <w:tab w:val="left" w:pos="0"/>
        </w:tabs>
        <w:jc w:val="both"/>
        <w:rPr>
          <w:color w:val="CCCCCC"/>
          <w:sz w:val="20"/>
          <w:szCs w:val="20"/>
        </w:rPr>
      </w:pPr>
      <w:r>
        <w:rPr>
          <w:rStyle w:val="Refdenotaderodap"/>
        </w:rPr>
        <w:footnoteRef/>
      </w:r>
      <w:r>
        <w:t xml:space="preserve"> Referência</w:t>
      </w:r>
      <w:r w:rsidRPr="004807CF">
        <w:rPr>
          <w:rStyle w:val="Hyperlink"/>
        </w:rPr>
        <w:t xml:space="preserve">: </w:t>
      </w:r>
      <w:hyperlink r:id="rId7" w:history="1">
        <w:r w:rsidRPr="004807CF">
          <w:rPr>
            <w:rStyle w:val="Hyperlink"/>
          </w:rPr>
          <w:t>http://jus2.uol.com.br/doutrina/texto.asp?id=11848</w:t>
        </w:r>
      </w:hyperlink>
    </w:p>
    <w:p w:rsidR="0031556A" w:rsidRDefault="0031556A" w:rsidP="00BB796D">
      <w:pPr>
        <w:jc w:val="both"/>
      </w:pPr>
      <w:r w:rsidRPr="00BF7208">
        <w:rPr>
          <w:color w:val="333333"/>
          <w:sz w:val="20"/>
          <w:szCs w:val="20"/>
        </w:rPr>
        <w:t xml:space="preserve">Fonte: </w:t>
      </w:r>
      <w:hyperlink r:id="rId8" w:history="1">
        <w:r w:rsidRPr="00BF7208">
          <w:rPr>
            <w:rStyle w:val="Hyperlink"/>
            <w:sz w:val="20"/>
            <w:szCs w:val="20"/>
          </w:rPr>
          <w:t>http://wwwdireitocomentado.blogspot.com.br/2010/02/nova-lei-do-estagio.html</w:t>
        </w:r>
      </w:hyperlink>
      <w:r w:rsidRPr="00780461">
        <w:rPr>
          <w:rStyle w:val="Hyperlink"/>
          <w:sz w:val="20"/>
          <w:szCs w:val="20"/>
        </w:rPr>
        <w:t xml:space="preserve">  </w:t>
      </w:r>
      <w:r>
        <w:rPr>
          <w:rStyle w:val="Hyperlink"/>
          <w:sz w:val="20"/>
          <w:szCs w:val="20"/>
        </w:rPr>
        <w:t xml:space="preserve"> </w:t>
      </w:r>
      <w:r w:rsidRPr="00BF7208">
        <w:rPr>
          <w:color w:val="333333"/>
          <w:sz w:val="20"/>
          <w:szCs w:val="20"/>
        </w:rPr>
        <w:t>Acesso em 28/03/2014</w:t>
      </w:r>
    </w:p>
  </w:footnote>
  <w:footnote w:id="15">
    <w:p w:rsidR="0031556A" w:rsidRDefault="0031556A" w:rsidP="00BB796D">
      <w:pPr>
        <w:pStyle w:val="Textodenotaderodap"/>
      </w:pPr>
      <w:r>
        <w:rPr>
          <w:rStyle w:val="Refdenotaderodap"/>
        </w:rPr>
        <w:footnoteRef/>
      </w:r>
      <w:r>
        <w:t xml:space="preserve"> Fonte: </w:t>
      </w:r>
      <w:hyperlink r:id="rId9" w:history="1">
        <w:r w:rsidRPr="007B1F32">
          <w:rPr>
            <w:rStyle w:val="Hyperlink"/>
            <w:rFonts w:ascii="Times New Roman" w:hAnsi="Times New Roman" w:cs="Times New Roman"/>
          </w:rPr>
          <w:t>http://www.planalto.gov.br/ccivil_03/_ato2007-2010/2008/lei/l11788.htm</w:t>
        </w:r>
      </w:hyperlink>
      <w:r>
        <w:rPr>
          <w:rFonts w:ascii="Times New Roman" w:hAnsi="Times New Roman" w:cs="Times New Roman"/>
        </w:rPr>
        <w:t xml:space="preserve"> Acesso em 23/12/2013</w:t>
      </w:r>
    </w:p>
  </w:footnote>
  <w:footnote w:id="16">
    <w:p w:rsidR="0031556A" w:rsidRDefault="0031556A">
      <w:pPr>
        <w:pStyle w:val="Textodenotaderodap"/>
      </w:pPr>
      <w:r>
        <w:rPr>
          <w:rStyle w:val="Refdenotaderodap"/>
        </w:rPr>
        <w:footnoteRef/>
      </w:r>
      <w:r>
        <w:t xml:space="preserve"> Cf. LDB – Lei nº 9.394/1996, § 1º do Art. 1º e Inciso VIII do Art. 3º.</w:t>
      </w:r>
    </w:p>
  </w:footnote>
  <w:footnote w:id="17">
    <w:p w:rsidR="0031556A" w:rsidRDefault="0031556A">
      <w:pPr>
        <w:pStyle w:val="Textodenotaderodap"/>
      </w:pPr>
      <w:r>
        <w:rPr>
          <w:rStyle w:val="Refdenotaderodap"/>
        </w:rPr>
        <w:footnoteRef/>
      </w:r>
      <w:r>
        <w:t xml:space="preserve"> Fonte: </w:t>
      </w:r>
      <w:r>
        <w:rPr>
          <w:rFonts w:ascii="Times New Roman" w:hAnsi="Times New Roman" w:cs="Times New Roman"/>
        </w:rPr>
        <w:t xml:space="preserve">: </w:t>
      </w:r>
      <w:hyperlink r:id="rId10" w:history="1">
        <w:r w:rsidRPr="007B1F32">
          <w:rPr>
            <w:rStyle w:val="Hyperlink"/>
            <w:rFonts w:ascii="Times New Roman" w:hAnsi="Times New Roman" w:cs="Times New Roman"/>
          </w:rPr>
          <w:t>http://www.planalto.gov.br/ccivil_03/_ato2007-2010/2008/lei/l11788.htm</w:t>
        </w:r>
      </w:hyperlink>
      <w:r>
        <w:rPr>
          <w:rFonts w:ascii="Times New Roman" w:hAnsi="Times New Roman" w:cs="Times New Roman"/>
        </w:rPr>
        <w:t xml:space="preserve"> Acesso em 23/12/2013</w:t>
      </w:r>
    </w:p>
  </w:footnote>
  <w:footnote w:id="18">
    <w:p w:rsidR="0031556A" w:rsidRDefault="0031556A">
      <w:pPr>
        <w:pStyle w:val="Textodenotaderodap"/>
      </w:pPr>
      <w:r>
        <w:rPr>
          <w:rStyle w:val="Refdenotaderodap"/>
        </w:rPr>
        <w:footnoteRef/>
      </w:r>
      <w:r>
        <w:t xml:space="preserve"> Vide § 1º do Art. 1º da Resolução CNE/CEB nº 02/2015, que “</w:t>
      </w:r>
      <w:r w:rsidRPr="008D7E43">
        <w:rPr>
          <w:i/>
        </w:rPr>
        <w:t>define as Diretrizes Curriculares Nacionais para a Formação Inicial, em nível superior (cursos de licenciatura, cursos de formação pedagógica para graduados e cursos de segunda licenciatura) e para a Formação Continuada</w:t>
      </w:r>
      <w:r>
        <w:t>” de Professores para a Educação Básica.</w:t>
      </w:r>
    </w:p>
  </w:footnote>
  <w:footnote w:id="19">
    <w:p w:rsidR="0031556A" w:rsidRPr="008300D7" w:rsidRDefault="0031556A" w:rsidP="004E3DE0">
      <w:pPr>
        <w:tabs>
          <w:tab w:val="left" w:pos="0"/>
        </w:tabs>
        <w:jc w:val="both"/>
        <w:rPr>
          <w:sz w:val="20"/>
          <w:szCs w:val="20"/>
        </w:rPr>
      </w:pPr>
      <w:r>
        <w:rPr>
          <w:rStyle w:val="Refdenotaderodap"/>
        </w:rPr>
        <w:footnoteRef/>
      </w:r>
      <w:r>
        <w:t xml:space="preserve"> Fonte: </w:t>
      </w:r>
      <w:hyperlink r:id="rId11" w:history="1">
        <w:r w:rsidRPr="008300D7">
          <w:rPr>
            <w:rStyle w:val="Hyperlink"/>
            <w:sz w:val="20"/>
            <w:szCs w:val="20"/>
          </w:rPr>
          <w:t>http://www.cienciamao.usp.br/eeoee/index.php?cod=_apresentacao2009</w:t>
        </w:r>
      </w:hyperlink>
    </w:p>
    <w:p w:rsidR="0031556A" w:rsidRDefault="0031556A" w:rsidP="004E3DE0">
      <w:pPr>
        <w:tabs>
          <w:tab w:val="left" w:pos="0"/>
        </w:tabs>
        <w:jc w:val="both"/>
      </w:pPr>
      <w:r w:rsidRPr="008300D7">
        <w:rPr>
          <w:bCs/>
          <w:sz w:val="20"/>
          <w:szCs w:val="20"/>
          <w:bdr w:val="none" w:sz="0" w:space="0" w:color="auto" w:frame="1"/>
          <w:shd w:val="clear" w:color="auto" w:fill="FFFFFF"/>
        </w:rPr>
        <w:t>Acesso em 20/03/2014.</w:t>
      </w:r>
    </w:p>
  </w:footnote>
  <w:footnote w:id="20">
    <w:p w:rsidR="0031556A" w:rsidRDefault="0031556A">
      <w:pPr>
        <w:pStyle w:val="Textodenotaderodap"/>
      </w:pPr>
      <w:r>
        <w:rPr>
          <w:rStyle w:val="Refdenotaderodap"/>
        </w:rPr>
        <w:footnoteRef/>
      </w:r>
      <w:r>
        <w:t xml:space="preserve"> Os </w:t>
      </w:r>
      <w:r w:rsidRPr="00805296">
        <w:rPr>
          <w:shd w:val="clear" w:color="auto" w:fill="FFFFFF"/>
        </w:rPr>
        <w:t>dados estão disponíveis</w:t>
      </w:r>
      <w:r w:rsidRPr="008300D7">
        <w:rPr>
          <w:shd w:val="clear" w:color="auto" w:fill="FFFFFF"/>
        </w:rPr>
        <w:t xml:space="preserve"> em</w:t>
      </w:r>
      <w:r>
        <w:t>:</w:t>
      </w:r>
      <w:r w:rsidRPr="008300D7">
        <w:t xml:space="preserve"> </w:t>
      </w:r>
      <w:hyperlink r:id="rId12" w:history="1">
        <w:r w:rsidRPr="00326EF6">
          <w:rPr>
            <w:rStyle w:val="Hyperlink"/>
          </w:rPr>
          <w:t xml:space="preserve">http://iiieeoee.blogspot.com.br/p/apresentacao.html </w:t>
        </w:r>
        <w:r w:rsidRPr="00326EF6">
          <w:rPr>
            <w:rStyle w:val="Hyperlink"/>
            <w:shd w:val="clear" w:color="auto" w:fill="FFFFFF"/>
          </w:rPr>
          <w:t>Acesso em 20/03/2014</w:t>
        </w:r>
      </w:hyperlink>
    </w:p>
  </w:footnote>
  <w:footnote w:id="21">
    <w:p w:rsidR="0031556A" w:rsidRDefault="0031556A" w:rsidP="004E3DE0">
      <w:pPr>
        <w:autoSpaceDE w:val="0"/>
        <w:autoSpaceDN w:val="0"/>
        <w:adjustRightInd w:val="0"/>
        <w:jc w:val="both"/>
      </w:pPr>
      <w:r>
        <w:rPr>
          <w:rStyle w:val="Refdenotaderodap"/>
        </w:rPr>
        <w:footnoteRef/>
      </w:r>
      <w:r>
        <w:t xml:space="preserve"> Fonte: </w:t>
      </w:r>
      <w:r>
        <w:rPr>
          <w:sz w:val="20"/>
          <w:szCs w:val="20"/>
        </w:rPr>
        <w:t xml:space="preserve">Disponível em: </w:t>
      </w:r>
      <w:hyperlink r:id="rId13" w:history="1">
        <w:r w:rsidRPr="00840E5C">
          <w:rPr>
            <w:rStyle w:val="Hyperlink"/>
            <w:sz w:val="20"/>
            <w:szCs w:val="20"/>
          </w:rPr>
          <w:t>http://www.fe.unicamp.br/TEMPORARIOS/manual-rp-unifesp.pdf</w:t>
        </w:r>
      </w:hyperlink>
      <w:r>
        <w:rPr>
          <w:sz w:val="20"/>
          <w:szCs w:val="20"/>
        </w:rPr>
        <w:t xml:space="preserve">  (p.04)</w:t>
      </w:r>
    </w:p>
  </w:footnote>
  <w:footnote w:id="22">
    <w:p w:rsidR="0031556A" w:rsidRDefault="0031556A" w:rsidP="00C628C6">
      <w:pPr>
        <w:jc w:val="both"/>
        <w:rPr>
          <w:sz w:val="20"/>
          <w:szCs w:val="20"/>
        </w:rPr>
      </w:pPr>
      <w:r>
        <w:rPr>
          <w:rStyle w:val="Refdenotaderodap"/>
        </w:rPr>
        <w:footnoteRef/>
      </w:r>
      <w:r>
        <w:t xml:space="preserve"> Fonte:</w:t>
      </w:r>
      <w:hyperlink r:id="rId14" w:history="1">
        <w:r w:rsidRPr="00326EF6">
          <w:rPr>
            <w:rStyle w:val="Hyperlink"/>
            <w:sz w:val="20"/>
            <w:szCs w:val="20"/>
          </w:rPr>
          <w:t>http://noticias.terra.com.br/educacao/especialistas-apontam-falhas-em-projeto-de-residencia-pedagogica,b29e3ac4ca061410VgnVCM20000099cceb0aRCRD.html</w:t>
        </w:r>
      </w:hyperlink>
    </w:p>
    <w:p w:rsidR="0031556A" w:rsidRDefault="0031556A" w:rsidP="00C628C6">
      <w:pPr>
        <w:jc w:val="both"/>
      </w:pPr>
      <w:r>
        <w:rPr>
          <w:sz w:val="20"/>
          <w:szCs w:val="20"/>
        </w:rPr>
        <w:t>Aces</w:t>
      </w:r>
      <w:r w:rsidRPr="009F2581">
        <w:rPr>
          <w:sz w:val="20"/>
          <w:szCs w:val="20"/>
        </w:rPr>
        <w:t>so em 27/03/2014</w:t>
      </w:r>
    </w:p>
    <w:p w:rsidR="0031556A" w:rsidRDefault="0031556A">
      <w:pPr>
        <w:pStyle w:val="Textodenotaderodap"/>
      </w:pPr>
    </w:p>
  </w:footnote>
  <w:footnote w:id="23">
    <w:p w:rsidR="0031556A" w:rsidRDefault="0031556A" w:rsidP="00BB796D">
      <w:pPr>
        <w:jc w:val="both"/>
        <w:rPr>
          <w:sz w:val="20"/>
          <w:szCs w:val="20"/>
        </w:rPr>
      </w:pPr>
      <w:r>
        <w:rPr>
          <w:rStyle w:val="Refdenotaderodap"/>
        </w:rPr>
        <w:footnoteRef/>
      </w:r>
      <w:r>
        <w:t xml:space="preserve"> Fonte </w:t>
      </w:r>
      <w:r>
        <w:rPr>
          <w:sz w:val="20"/>
          <w:szCs w:val="20"/>
        </w:rPr>
        <w:t xml:space="preserve">Disponível em: </w:t>
      </w:r>
      <w:hyperlink r:id="rId15" w:history="1">
        <w:r w:rsidRPr="00840E5C">
          <w:rPr>
            <w:rStyle w:val="Hyperlink"/>
            <w:sz w:val="20"/>
            <w:szCs w:val="20"/>
          </w:rPr>
          <w:t>http://www.educacao.sp.gov.br/a2sitebox/arquivos/documentos/503.pdf</w:t>
        </w:r>
      </w:hyperlink>
      <w:r>
        <w:rPr>
          <w:sz w:val="20"/>
          <w:szCs w:val="20"/>
        </w:rPr>
        <w:t xml:space="preserve"> (p.4)</w:t>
      </w:r>
    </w:p>
    <w:p w:rsidR="0031556A" w:rsidRDefault="0031556A" w:rsidP="00BB796D">
      <w:pPr>
        <w:pStyle w:val="Textodenotaderodap"/>
      </w:pPr>
    </w:p>
  </w:footnote>
  <w:footnote w:id="24">
    <w:p w:rsidR="0031556A" w:rsidRDefault="0031556A" w:rsidP="00BB796D">
      <w:pPr>
        <w:jc w:val="both"/>
      </w:pPr>
      <w:r>
        <w:rPr>
          <w:rStyle w:val="Refdenotaderodap"/>
        </w:rPr>
        <w:footnoteRef/>
      </w:r>
      <w:r>
        <w:t xml:space="preserve"> Fonte: </w:t>
      </w:r>
      <w:r>
        <w:rPr>
          <w:color w:val="000000"/>
          <w:sz w:val="20"/>
          <w:szCs w:val="20"/>
        </w:rPr>
        <w:t xml:space="preserve">Disponível em: </w:t>
      </w:r>
      <w:hyperlink r:id="rId16" w:history="1">
        <w:r w:rsidRPr="00840E5C">
          <w:rPr>
            <w:rStyle w:val="Hyperlink"/>
            <w:sz w:val="20"/>
            <w:szCs w:val="20"/>
          </w:rPr>
          <w:t>http://www.educacao.sp.gov.br/a2sitebox/arquivos/documentos/503.pdf</w:t>
        </w:r>
      </w:hyperlink>
      <w:r>
        <w:rPr>
          <w:color w:val="000000"/>
          <w:sz w:val="20"/>
          <w:szCs w:val="20"/>
        </w:rPr>
        <w:t xml:space="preserve"> (p.5)</w:t>
      </w:r>
    </w:p>
  </w:footnote>
  <w:footnote w:id="25">
    <w:p w:rsidR="0031556A" w:rsidRPr="00D70356" w:rsidRDefault="0031556A" w:rsidP="0094130D">
      <w:pPr>
        <w:shd w:val="clear" w:color="auto" w:fill="FFFFFF"/>
        <w:spacing w:after="150" w:line="357" w:lineRule="atLeast"/>
        <w:jc w:val="both"/>
        <w:rPr>
          <w:color w:val="000000"/>
          <w:sz w:val="20"/>
          <w:szCs w:val="20"/>
        </w:rPr>
      </w:pPr>
      <w:r>
        <w:rPr>
          <w:rStyle w:val="Refdenotaderodap"/>
        </w:rPr>
        <w:footnoteRef/>
      </w:r>
      <w:r>
        <w:t xml:space="preserve"> </w:t>
      </w:r>
      <w:r w:rsidRPr="0094130D">
        <w:rPr>
          <w:color w:val="000000"/>
          <w:sz w:val="20"/>
          <w:szCs w:val="20"/>
        </w:rPr>
        <w:t>O PLS nº 284/2012, a</w:t>
      </w:r>
      <w:r w:rsidRPr="00D70356">
        <w:rPr>
          <w:color w:val="000000"/>
          <w:sz w:val="20"/>
          <w:szCs w:val="20"/>
        </w:rPr>
        <w:t>ltera a Lei</w:t>
      </w:r>
      <w:r w:rsidRPr="0094130D">
        <w:rPr>
          <w:color w:val="000000"/>
          <w:sz w:val="20"/>
          <w:szCs w:val="20"/>
        </w:rPr>
        <w:t xml:space="preserve"> nº 9.394/</w:t>
      </w:r>
      <w:r w:rsidRPr="00D70356">
        <w:rPr>
          <w:color w:val="000000"/>
          <w:sz w:val="20"/>
          <w:szCs w:val="20"/>
        </w:rPr>
        <w:t>1996, para instituir a residência pedagógica para os</w:t>
      </w:r>
      <w:r w:rsidRPr="0094130D">
        <w:rPr>
          <w:color w:val="000000"/>
          <w:sz w:val="20"/>
          <w:szCs w:val="20"/>
        </w:rPr>
        <w:t xml:space="preserve"> professores da educação básica, acrescentando um Parágrafo Único </w:t>
      </w:r>
      <w:r w:rsidRPr="00D70356">
        <w:rPr>
          <w:color w:val="000000"/>
          <w:sz w:val="20"/>
          <w:szCs w:val="20"/>
        </w:rPr>
        <w:t>ao art. 65 da L</w:t>
      </w:r>
      <w:r w:rsidRPr="0094130D">
        <w:rPr>
          <w:color w:val="000000"/>
          <w:sz w:val="20"/>
          <w:szCs w:val="20"/>
        </w:rPr>
        <w:t>DB,</w:t>
      </w:r>
      <w:r w:rsidRPr="00D70356">
        <w:rPr>
          <w:color w:val="000000"/>
          <w:sz w:val="20"/>
          <w:szCs w:val="20"/>
        </w:rPr>
        <w:t xml:space="preserve"> para que seja oferecida a residência pedagógica aos professores habilitados para a docência na educação infantil e nos anos iniciais do ensino fundamental, etapa ulterior de formação inicial, com o mínimo de oitocentas horas de duração, e bolsa de estudo, na forma da lei.</w:t>
      </w:r>
      <w:r w:rsidRPr="0094130D">
        <w:rPr>
          <w:color w:val="000000"/>
          <w:sz w:val="20"/>
          <w:szCs w:val="20"/>
        </w:rPr>
        <w:t xml:space="preserve"> Foi a</w:t>
      </w:r>
      <w:r w:rsidRPr="00D70356">
        <w:rPr>
          <w:color w:val="000000"/>
          <w:sz w:val="20"/>
          <w:szCs w:val="20"/>
        </w:rPr>
        <w:t>provada por Comissão em decisão terminativa</w:t>
      </w:r>
      <w:r w:rsidRPr="0094130D">
        <w:rPr>
          <w:color w:val="000000"/>
          <w:sz w:val="20"/>
          <w:szCs w:val="20"/>
        </w:rPr>
        <w:t xml:space="preserve"> no Senado e, em 13/05/2014 foi encaminhada para tramitação na </w:t>
      </w:r>
      <w:r w:rsidRPr="00D70356">
        <w:rPr>
          <w:color w:val="000000"/>
          <w:sz w:val="20"/>
          <w:szCs w:val="20"/>
        </w:rPr>
        <w:t>Câmara dos Deputados</w:t>
      </w:r>
      <w:r w:rsidRPr="0094130D">
        <w:rPr>
          <w:color w:val="000000"/>
          <w:sz w:val="20"/>
          <w:szCs w:val="20"/>
        </w:rPr>
        <w:t xml:space="preserve"> onde permanece em situação inalterada.</w:t>
      </w:r>
    </w:p>
    <w:p w:rsidR="0031556A" w:rsidRDefault="0031556A">
      <w:pPr>
        <w:pStyle w:val="Textodenotaderodap"/>
      </w:pPr>
    </w:p>
  </w:footnote>
  <w:footnote w:id="26">
    <w:p w:rsidR="0031556A" w:rsidRDefault="0031556A">
      <w:pPr>
        <w:pStyle w:val="Textodenotaderodap"/>
      </w:pPr>
      <w:r>
        <w:rPr>
          <w:rStyle w:val="Refdenotaderodap"/>
        </w:rPr>
        <w:footnoteRef/>
      </w:r>
      <w:r>
        <w:t xml:space="preserve"> CF. Recurso Especial nº 1.412.704 – PE (2013/0352957-0), julgado em 16/12/2014, pela Primeira Turma do Tribunal Superior de Justiça (TSJ), o qual acolheu, por unanimidade, o Voto proferido pelo Ministro Sérgio Kukina.</w:t>
      </w:r>
    </w:p>
  </w:footnote>
  <w:footnote w:id="27">
    <w:p w:rsidR="0031556A" w:rsidRDefault="0031556A">
      <w:pPr>
        <w:pStyle w:val="Textodenotaderodap"/>
      </w:pPr>
      <w:r>
        <w:rPr>
          <w:rStyle w:val="Refdenotaderodap"/>
        </w:rPr>
        <w:footnoteRef/>
      </w:r>
      <w:r>
        <w:t xml:space="preserve"> Cf. Constituição dos Estados Unidos do Brasil, outorgada pelo Governador Getúlio Vargas, no âmbito do Estado Novo, em especial o capítulo dedicado à Educação e Cultura - Artigos 128 a 134.</w:t>
      </w:r>
    </w:p>
  </w:footnote>
  <w:footnote w:id="28">
    <w:p w:rsidR="0031556A" w:rsidRDefault="0031556A">
      <w:pPr>
        <w:pStyle w:val="Textodenotaderodap"/>
      </w:pPr>
      <w:r>
        <w:rPr>
          <w:rStyle w:val="Refdenotaderodap"/>
        </w:rPr>
        <w:footnoteRef/>
      </w:r>
      <w:r>
        <w:t xml:space="preserve"> CF. Parágrafo Único do Art. 129 da Constituição dos Estados Unidos do Brasil, outorgada em 1937.</w:t>
      </w:r>
    </w:p>
  </w:footnote>
  <w:footnote w:id="29">
    <w:p w:rsidR="0031556A" w:rsidRDefault="0031556A">
      <w:pPr>
        <w:pStyle w:val="Textodenotaderodap"/>
      </w:pPr>
      <w:r>
        <w:rPr>
          <w:rStyle w:val="Refdenotaderodap"/>
        </w:rPr>
        <w:footnoteRef/>
      </w:r>
      <w:r>
        <w:t xml:space="preserve"> Cf. Lei Orgânica do Ensino Industrial (Decreto-Lei nº 4.073/1942); Lei Orgânica do Ensino Comercial (Decreto-Lei nº 6.141/1943); Lei Orgânica do Ensino Agrícola (Decreto-Lei nº 9.613/1946).</w:t>
      </w:r>
    </w:p>
  </w:footnote>
  <w:footnote w:id="30">
    <w:p w:rsidR="0031556A" w:rsidRDefault="0031556A" w:rsidP="002B1E4B">
      <w:pPr>
        <w:pStyle w:val="Textodenotaderodap"/>
      </w:pPr>
      <w:r>
        <w:rPr>
          <w:rStyle w:val="Refdenotaderodap"/>
        </w:rPr>
        <w:footnoteRef/>
      </w:r>
      <w:r>
        <w:t xml:space="preserve"> Cf. Lei Orgânica do Ensino Primário (Decreto-Lei nº 8.529/1946).</w:t>
      </w:r>
    </w:p>
  </w:footnote>
  <w:footnote w:id="31">
    <w:p w:rsidR="0031556A" w:rsidRDefault="0031556A" w:rsidP="002B1E4B">
      <w:pPr>
        <w:pStyle w:val="Textodenotaderodap"/>
      </w:pPr>
      <w:r>
        <w:rPr>
          <w:rStyle w:val="Refdenotaderodap"/>
        </w:rPr>
        <w:footnoteRef/>
      </w:r>
      <w:r>
        <w:t xml:space="preserve"> Cf. Lei Orgânica do Ensino Secundário (Decreto-Lei nº 4.244/1942).</w:t>
      </w:r>
    </w:p>
  </w:footnote>
  <w:footnote w:id="32">
    <w:p w:rsidR="0031556A" w:rsidRDefault="0031556A" w:rsidP="002B1E4B">
      <w:pPr>
        <w:pStyle w:val="Textodenotaderodap"/>
      </w:pPr>
      <w:r>
        <w:rPr>
          <w:rStyle w:val="Refdenotaderodap"/>
        </w:rPr>
        <w:footnoteRef/>
      </w:r>
      <w:r>
        <w:t xml:space="preserve"> Cf. Lei Orgânica do Ensino Normal (Decreto-Lei nº 8.530/1946).</w:t>
      </w:r>
    </w:p>
  </w:footnote>
  <w:footnote w:id="33">
    <w:p w:rsidR="0031556A" w:rsidRDefault="0031556A" w:rsidP="002B1E4B">
      <w:pPr>
        <w:pStyle w:val="Textodenotaderodap"/>
      </w:pPr>
      <w:r>
        <w:rPr>
          <w:rStyle w:val="Refdenotaderodap"/>
        </w:rPr>
        <w:footnoteRef/>
      </w:r>
      <w:r>
        <w:t xml:space="preserve"> Cf. Parecer CNE/CEB nº 16/1999 sobre Diretrizes Curriculares Nacionais para a Educação Profissional de Nível Técnico – Trajetória histórica da Educação Profissional no Brasil.</w:t>
      </w:r>
    </w:p>
  </w:footnote>
  <w:footnote w:id="34">
    <w:p w:rsidR="0031556A" w:rsidRDefault="0031556A" w:rsidP="002B1E4B">
      <w:pPr>
        <w:pStyle w:val="Textodenotaderodap"/>
        <w:jc w:val="both"/>
      </w:pPr>
      <w:r>
        <w:rPr>
          <w:rStyle w:val="Refdenotaderodap"/>
        </w:rPr>
        <w:footnoteRef/>
      </w:r>
      <w:r>
        <w:t xml:space="preserve"> Cf. Idem, ibidem.</w:t>
      </w:r>
    </w:p>
  </w:footnote>
  <w:footnote w:id="35">
    <w:p w:rsidR="0031556A" w:rsidRDefault="0031556A">
      <w:pPr>
        <w:pStyle w:val="Textodenotaderodap"/>
      </w:pPr>
      <w:r>
        <w:rPr>
          <w:rStyle w:val="Refdenotaderodap"/>
        </w:rPr>
        <w:footnoteRef/>
      </w:r>
      <w:r>
        <w:t xml:space="preserve"> Embora a Lei Federal nº 1.076/1950 já permitisse que os concluintes de cursos profissionalizantes continuassem estudos acadêmicos nos níveis superiores, desde que provassem “possuir o nível de conhecimento indispensável”, apenas a Lei Federal nº 1.821/1953 definiu as regras para a aplicação desse regime de equivalência de estudos, as quais passaram a valer, de fato, a partir de 1954.</w:t>
      </w:r>
    </w:p>
  </w:footnote>
  <w:footnote w:id="36">
    <w:p w:rsidR="0031556A" w:rsidRDefault="0031556A" w:rsidP="002B1E4B">
      <w:pPr>
        <w:pStyle w:val="NormalWeb"/>
        <w:spacing w:before="0" w:beforeAutospacing="0" w:after="0" w:afterAutospacing="0"/>
        <w:jc w:val="both"/>
      </w:pPr>
      <w:r>
        <w:rPr>
          <w:rStyle w:val="Refdenotaderodap"/>
        </w:rPr>
        <w:footnoteRef/>
      </w:r>
      <w:r>
        <w:t xml:space="preserve"> </w:t>
      </w:r>
      <w:r w:rsidRPr="009C38A8">
        <w:rPr>
          <w:rFonts w:ascii="Arial" w:eastAsia="Times New Roman" w:hAnsi="Arial" w:cs="Arial"/>
          <w:sz w:val="20"/>
          <w:szCs w:val="20"/>
        </w:rPr>
        <w:t xml:space="preserve">TEIXEIRA, Anísio. </w:t>
      </w:r>
      <w:r>
        <w:rPr>
          <w:rFonts w:ascii="Arial" w:eastAsia="Times New Roman" w:hAnsi="Arial" w:cs="Arial"/>
          <w:sz w:val="20"/>
          <w:szCs w:val="20"/>
        </w:rPr>
        <w:t>“</w:t>
      </w:r>
      <w:r w:rsidRPr="009C38A8">
        <w:rPr>
          <w:rFonts w:ascii="Arial" w:eastAsia="Times New Roman" w:hAnsi="Arial" w:cs="Arial"/>
          <w:i/>
          <w:sz w:val="20"/>
          <w:szCs w:val="20"/>
        </w:rPr>
        <w:t>Meia vitória, mas vitória</w:t>
      </w:r>
      <w:r>
        <w:rPr>
          <w:rFonts w:ascii="Arial" w:eastAsia="Times New Roman" w:hAnsi="Arial" w:cs="Arial"/>
          <w:sz w:val="20"/>
          <w:szCs w:val="20"/>
        </w:rPr>
        <w:t>”, in</w:t>
      </w:r>
      <w:r w:rsidRPr="009C38A8">
        <w:rPr>
          <w:rFonts w:ascii="Arial" w:eastAsia="Times New Roman" w:hAnsi="Arial" w:cs="Arial"/>
          <w:sz w:val="20"/>
          <w:szCs w:val="20"/>
        </w:rPr>
        <w:t xml:space="preserve"> </w:t>
      </w:r>
      <w:r w:rsidRPr="009C38A8">
        <w:rPr>
          <w:rFonts w:ascii="Arial" w:eastAsia="Times New Roman" w:hAnsi="Arial" w:cs="Arial"/>
          <w:i/>
          <w:iCs/>
          <w:sz w:val="20"/>
          <w:szCs w:val="20"/>
        </w:rPr>
        <w:t>Revista Brasileira de Estudos Pedagógicos</w:t>
      </w:r>
      <w:r>
        <w:rPr>
          <w:rFonts w:ascii="Arial" w:eastAsia="Times New Roman" w:hAnsi="Arial" w:cs="Arial"/>
          <w:i/>
          <w:iCs/>
          <w:sz w:val="20"/>
          <w:szCs w:val="20"/>
        </w:rPr>
        <w:t xml:space="preserve"> -</w:t>
      </w:r>
      <w:r w:rsidRPr="009C38A8">
        <w:rPr>
          <w:rFonts w:ascii="Arial" w:eastAsia="Times New Roman" w:hAnsi="Arial" w:cs="Arial"/>
          <w:sz w:val="20"/>
          <w:szCs w:val="20"/>
        </w:rPr>
        <w:t xml:space="preserve"> Rio de Janeiro, v.37, n</w:t>
      </w:r>
      <w:r>
        <w:rPr>
          <w:rFonts w:ascii="Arial" w:eastAsia="Times New Roman" w:hAnsi="Arial" w:cs="Arial"/>
          <w:sz w:val="20"/>
          <w:szCs w:val="20"/>
        </w:rPr>
        <w:t xml:space="preserve">º </w:t>
      </w:r>
      <w:r w:rsidRPr="009C38A8">
        <w:rPr>
          <w:rFonts w:ascii="Arial" w:eastAsia="Times New Roman" w:hAnsi="Arial" w:cs="Arial"/>
          <w:sz w:val="20"/>
          <w:szCs w:val="20"/>
        </w:rPr>
        <w:t xml:space="preserve">86, abr./jun. 1962. </w:t>
      </w:r>
      <w:r>
        <w:rPr>
          <w:rFonts w:ascii="Arial" w:eastAsia="Times New Roman" w:hAnsi="Arial" w:cs="Arial"/>
          <w:sz w:val="20"/>
          <w:szCs w:val="20"/>
        </w:rPr>
        <w:t>Biblioteca Virtual “Anísio Teixeira”.</w:t>
      </w:r>
    </w:p>
  </w:footnote>
  <w:footnote w:id="37">
    <w:p w:rsidR="0031556A" w:rsidRDefault="0031556A" w:rsidP="002B1E4B">
      <w:pPr>
        <w:pStyle w:val="Textodenotaderodap"/>
        <w:jc w:val="both"/>
      </w:pPr>
      <w:r>
        <w:rPr>
          <w:rStyle w:val="Refdenotaderodap"/>
        </w:rPr>
        <w:footnoteRef/>
      </w:r>
      <w:r>
        <w:t xml:space="preserve"> O Decreto Federal nº 87.497, que regulamentou a Lei federal nº 6.494/1997, revogou os Decretos Federais de nº 66.546/1970 (</w:t>
      </w:r>
      <w:r w:rsidRPr="00D86299">
        <w:t>Institui a Coordenação do "Projeto Integração", destinada à implementação de programa de estágios práticos para estudantes do sistema de ensino superior de áreas prioritárias)</w:t>
      </w:r>
      <w:r>
        <w:rPr>
          <w:strike/>
          <w:color w:val="800000"/>
        </w:rPr>
        <w:t xml:space="preserve"> </w:t>
      </w:r>
      <w:r>
        <w:t>e de nº 75.778/1975 (</w:t>
      </w:r>
      <w:r w:rsidRPr="00D86299">
        <w:t>Dispõe sobre o estágio de estudantes de estabelecimento de ensino superior e de ensino profissionalizante de 2º grau, no Serviço Público Federal</w:t>
      </w:r>
      <w:r>
        <w:t>, com bolsas de complementação educacional e de prática profissional, contando com valores de referência estabelecidos pelo Decreto federal nº 75.704/1975</w:t>
      </w:r>
      <w:r w:rsidRPr="00D86299">
        <w:t>)</w:t>
      </w:r>
      <w:r>
        <w:t xml:space="preserve">, bem como foi objeto de alteração pelo Decreto Federal nº 89.467/1984 (revogação do parágrafo único do art. 12) e pelo Decreto Federal nº 2.080/1996 (Artigo 8º - inclusão do seguro de acidentes pessoais).  </w:t>
      </w:r>
    </w:p>
  </w:footnote>
  <w:footnote w:id="38">
    <w:p w:rsidR="0031556A" w:rsidRDefault="0031556A" w:rsidP="00BB796D">
      <w:pPr>
        <w:pStyle w:val="Textodenotaderodap"/>
      </w:pPr>
      <w:r>
        <w:rPr>
          <w:rStyle w:val="Refdenotaderodap"/>
        </w:rPr>
        <w:footnoteRef/>
      </w:r>
      <w:r>
        <w:t xml:space="preserve"> A Lei Federal </w:t>
      </w:r>
      <w:r w:rsidRPr="00A3329B">
        <w:t xml:space="preserve">nº 6.494/1977 teve sua redação alterada pela Lei federal nº 8.859/1994, estendendo aos alunos </w:t>
      </w:r>
      <w:r>
        <w:t>com deficiência</w:t>
      </w:r>
      <w:r w:rsidRPr="00A3329B">
        <w:t xml:space="preserve"> o direito à participação em atividades de estágio supervisionado. </w:t>
      </w:r>
    </w:p>
  </w:footnote>
  <w:footnote w:id="39">
    <w:p w:rsidR="0031556A" w:rsidRDefault="0031556A" w:rsidP="00BB796D">
      <w:pPr>
        <w:pStyle w:val="Textodenotaderodap"/>
        <w:jc w:val="both"/>
      </w:pPr>
      <w:r>
        <w:rPr>
          <w:rStyle w:val="Refdenotaderodap"/>
        </w:rPr>
        <w:footnoteRef/>
      </w:r>
      <w:r>
        <w:t xml:space="preserve"> A Constituição Federal do Brasil define, ao abrir o seu Título II, sobre os “Direitos e Garantias Fundamentais” do Cidadão brasileiro e dos estrangeiros residentes, no Inciso XIII do seu Art. 5</w:t>
      </w:r>
      <w:r w:rsidRPr="00A3329B">
        <w:t>º</w:t>
      </w:r>
      <w:r>
        <w:t xml:space="preserve">, que “é livre o exercício de qualquer trabalho, ofício ou profissão, atendidas as qualificações profissionais que a lei estabelecer”. O Artigo 205, por sua vez, ao tratar da Educação como “direito de todos e dever do Estado e da família”, define que “será promovida e incentivada com a colaboração9 da sociedade, visando ao pleno desenvolvimento da pessoa, seu preparo para o exercício da cidadania e sua qualificação para o trabalho”. Já o Art. 227, define com clareza que “é dever da família, da sociedade e do Estado assegurar à criança, ao adolescente e ao jovem, com </w:t>
      </w:r>
      <w:r w:rsidRPr="00347272">
        <w:rPr>
          <w:b/>
        </w:rPr>
        <w:t>absoluta prioridade</w:t>
      </w:r>
      <w:r>
        <w:t xml:space="preserve">”, o </w:t>
      </w:r>
      <w:r w:rsidRPr="00347272">
        <w:rPr>
          <w:b/>
        </w:rPr>
        <w:t>direito à vida</w:t>
      </w:r>
      <w:r>
        <w:t xml:space="preserve">, à saúde, à alimentação, à educação, ao lazer, </w:t>
      </w:r>
      <w:r w:rsidRPr="00347272">
        <w:rPr>
          <w:b/>
        </w:rPr>
        <w:t>à profissionalização</w:t>
      </w:r>
      <w:r>
        <w:t>, à cultura, à dignidade, ao respeito, à liberdade e à convivência familiar e comunitária, além de coloca-los a salvo de toda forma de negligência, discriminação, exploração, violência, crueldade e opressão”. (Os grifos são nossos).</w:t>
      </w:r>
    </w:p>
  </w:footnote>
  <w:footnote w:id="40">
    <w:p w:rsidR="0031556A" w:rsidRDefault="0031556A" w:rsidP="00BB796D">
      <w:pPr>
        <w:pStyle w:val="Textodenotaderodap"/>
        <w:jc w:val="both"/>
      </w:pPr>
      <w:r>
        <w:rPr>
          <w:rStyle w:val="Refdenotaderodap"/>
        </w:rPr>
        <w:footnoteRef/>
      </w:r>
      <w:r>
        <w:t xml:space="preserve"> A Lei Federal </w:t>
      </w:r>
      <w:r w:rsidRPr="00A3329B">
        <w:t>nº</w:t>
      </w:r>
      <w:r>
        <w:t xml:space="preserve"> 9.394/1996 teve sua redação alterada pela Lei Federal </w:t>
      </w:r>
      <w:r w:rsidRPr="00A3329B">
        <w:t>nº</w:t>
      </w:r>
      <w:r>
        <w:t xml:space="preserve"> 11.741/2008, definindo, em seu Art. 39, que “a Educação Profissional e Tecnológica, no cumprimento dos objetivos da educação nacional, integra-se aos diferentes níveis e modalidades de educação e às dimensões do trabalho, da ciência e da tecnologia”. Assim, de acordo com o Art. 36-A, “atendida a formação geral do educando, poderá prepara-lo para o exercício das profissões técnicas”.</w:t>
      </w:r>
    </w:p>
  </w:footnote>
  <w:footnote w:id="41">
    <w:p w:rsidR="0031556A" w:rsidRDefault="0031556A" w:rsidP="00BB796D">
      <w:pPr>
        <w:pStyle w:val="Textodenotaderodap"/>
      </w:pPr>
      <w:r>
        <w:rPr>
          <w:rStyle w:val="Refdenotaderodap"/>
        </w:rPr>
        <w:footnoteRef/>
      </w:r>
      <w:r>
        <w:t xml:space="preserve"> Cf. Seção IV-A – “Da Educação Profissional Técnica de Nível Médio” – Artigos 36-A, 36-B, 36-C e 36-D e respectivos parágrafos, Incisos e alíneas.</w:t>
      </w:r>
    </w:p>
  </w:footnote>
  <w:footnote w:id="42">
    <w:p w:rsidR="0031556A" w:rsidRDefault="0031556A" w:rsidP="00BB796D">
      <w:pPr>
        <w:pStyle w:val="Textodenotaderodap"/>
      </w:pPr>
      <w:r>
        <w:rPr>
          <w:rStyle w:val="Refdenotaderodap"/>
        </w:rPr>
        <w:footnoteRef/>
      </w:r>
      <w:r>
        <w:t xml:space="preserve"> Cf. Resolução CNE/CEB </w:t>
      </w:r>
      <w:r w:rsidRPr="00A3329B">
        <w:t>nº</w:t>
      </w:r>
      <w:r>
        <w:t xml:space="preserve"> 06/2012, definida com fundamento no Parecer CNE/CEB </w:t>
      </w:r>
      <w:r w:rsidRPr="00A3329B">
        <w:t>nº</w:t>
      </w:r>
      <w:r>
        <w:t xml:space="preserve"> 11/2012.</w:t>
      </w:r>
    </w:p>
  </w:footnote>
  <w:footnote w:id="43">
    <w:p w:rsidR="0031556A" w:rsidRDefault="0031556A">
      <w:pPr>
        <w:pStyle w:val="Textodenotaderodap"/>
      </w:pPr>
      <w:r>
        <w:rPr>
          <w:rStyle w:val="Refdenotaderodap"/>
        </w:rPr>
        <w:footnoteRef/>
      </w:r>
      <w:r>
        <w:t xml:space="preserve"> Inciso XI do Art. 3º da LDB. Cf. § 2º do Art. 1º da LDB e Art. 227 da Constituição Federal. </w:t>
      </w:r>
    </w:p>
  </w:footnote>
  <w:footnote w:id="44">
    <w:p w:rsidR="0031556A" w:rsidRDefault="0031556A" w:rsidP="005A14D6">
      <w:pPr>
        <w:autoSpaceDE w:val="0"/>
        <w:autoSpaceDN w:val="0"/>
        <w:adjustRightInd w:val="0"/>
        <w:rPr>
          <w:rFonts w:ascii="TimesNewRomanPSMT" w:hAnsi="TimesNewRomanPSMT" w:cs="TimesNewRomanPSMT"/>
          <w:color w:val="000000"/>
        </w:rPr>
      </w:pPr>
      <w:r>
        <w:rPr>
          <w:rStyle w:val="Refdenotaderodap"/>
        </w:rPr>
        <w:footnoteRef/>
      </w:r>
      <w:r>
        <w:t xml:space="preserve"> A Portaria nº 313/2007 r</w:t>
      </w:r>
      <w:r w:rsidRPr="0076776C">
        <w:t>evoga a Portaria nº 8/2001 do Ministério do Planejamento, Orçamento e Gestão, a qual foi publicada no D.O.U. em 17/09/2007 - Seção 1</w:t>
      </w:r>
    </w:p>
    <w:p w:rsidR="0031556A" w:rsidRDefault="0031556A">
      <w:pPr>
        <w:pStyle w:val="Textodenotaderodap"/>
      </w:pPr>
    </w:p>
  </w:footnote>
  <w:footnote w:id="45">
    <w:p w:rsidR="0031556A" w:rsidRPr="00B6559F" w:rsidRDefault="0031556A" w:rsidP="00B6559F">
      <w:pPr>
        <w:pStyle w:val="Default"/>
        <w:rPr>
          <w:rFonts w:ascii="Arial" w:hAnsi="Arial" w:cs="Arial"/>
          <w:color w:val="auto"/>
          <w:sz w:val="20"/>
          <w:szCs w:val="20"/>
        </w:rPr>
      </w:pPr>
      <w:r>
        <w:rPr>
          <w:rStyle w:val="Refdenotaderodap"/>
        </w:rPr>
        <w:footnoteRef/>
      </w:r>
      <w:r>
        <w:t xml:space="preserve"> </w:t>
      </w:r>
      <w:r w:rsidRPr="00B6559F">
        <w:rPr>
          <w:rFonts w:ascii="Arial" w:hAnsi="Arial" w:cs="Arial"/>
          <w:color w:val="auto"/>
          <w:sz w:val="20"/>
          <w:szCs w:val="20"/>
        </w:rPr>
        <w:t>NOTA TÉCNICA Nº 111/2014/CGNOR/DENOP/SEGEP/MP, apresenta “Exposição de motivos para edição de Orientação Normativa referente à aceitação de estagiários no âmbito da Administração Pública Federal direta, autárquica e fundacional”.</w:t>
      </w:r>
    </w:p>
    <w:p w:rsidR="0031556A" w:rsidRDefault="0031556A">
      <w:pPr>
        <w:pStyle w:val="Textodenotaderodap"/>
      </w:pPr>
    </w:p>
  </w:footnote>
  <w:footnote w:id="46">
    <w:p w:rsidR="0031556A" w:rsidRDefault="0031556A" w:rsidP="00911A5D">
      <w:pPr>
        <w:pStyle w:val="Default"/>
        <w:rPr>
          <w:rFonts w:cs="Arial"/>
        </w:rPr>
      </w:pPr>
      <w:r>
        <w:rPr>
          <w:rStyle w:val="Refdenotaderodap"/>
        </w:rPr>
        <w:footnoteRef/>
      </w:r>
      <w:r>
        <w:t xml:space="preserve"> </w:t>
      </w:r>
      <w:r w:rsidRPr="00911A5D">
        <w:rPr>
          <w:sz w:val="23"/>
          <w:szCs w:val="23"/>
        </w:rPr>
        <w:t>A ORIENTAÇÃO NORMATIVA Nº 4, DE 4 DE JULHO DE 2014, define</w:t>
      </w:r>
      <w:r>
        <w:rPr>
          <w:b/>
          <w:bCs/>
          <w:sz w:val="23"/>
          <w:szCs w:val="23"/>
        </w:rPr>
        <w:t xml:space="preserve"> </w:t>
      </w:r>
      <w:r>
        <w:rPr>
          <w:sz w:val="23"/>
          <w:szCs w:val="23"/>
        </w:rPr>
        <w:t>orientações sobre a aceitação de estagiários no âmbito da Administração Pública Federal direta, autárquica e fundacional.</w:t>
      </w:r>
    </w:p>
    <w:p w:rsidR="0031556A" w:rsidRDefault="0031556A">
      <w:pPr>
        <w:pStyle w:val="Textodenotaderodap"/>
      </w:pPr>
    </w:p>
  </w:footnote>
  <w:footnote w:id="47">
    <w:p w:rsidR="0031556A" w:rsidRDefault="0031556A">
      <w:pPr>
        <w:pStyle w:val="Textodenotaderodap"/>
      </w:pPr>
      <w:r>
        <w:rPr>
          <w:rStyle w:val="Refdenotaderodap"/>
        </w:rPr>
        <w:footnoteRef/>
      </w:r>
      <w:r>
        <w:t xml:space="preserve"> O Art. 93 da Lei nº 8.2013/1991 define que “a empresa com 100 (cem) ou mais empregados está obrigada a preencher de 2% (dois por cento) a 5% (cinco por cento) dos seus cargos com beneficiários reabilitados ou pessoas portadoras de deficiência, habilitadas, na seguinte proporção: I - até 200 empregados: 2%; II; de 201 a 500: 3%; III - de 501 a 1.000: 4%; IV - de 1.001 em diante: 5%.”</w:t>
      </w:r>
    </w:p>
  </w:footnote>
  <w:footnote w:id="48">
    <w:p w:rsidR="0031556A" w:rsidRDefault="0031556A">
      <w:pPr>
        <w:pStyle w:val="Textodenotaderodap"/>
      </w:pPr>
      <w:r>
        <w:rPr>
          <w:rStyle w:val="Refdenotaderodap"/>
        </w:rPr>
        <w:footnoteRef/>
      </w:r>
      <w:r>
        <w:t xml:space="preserve"> </w:t>
      </w:r>
      <w:r w:rsidRPr="00441E1F">
        <w:rPr>
          <w:rFonts w:ascii="Times New Roman" w:hAnsi="Times New Roman" w:cs="Times New Roman"/>
          <w:color w:val="000000"/>
        </w:rPr>
        <w:t>A Lei nº 13.146/2015, que</w:t>
      </w:r>
      <w:r>
        <w:rPr>
          <w:color w:val="000000"/>
        </w:rPr>
        <w:t xml:space="preserve"> </w:t>
      </w:r>
      <w:r>
        <w:rPr>
          <w:rFonts w:ascii="Times New Roman" w:hAnsi="Times New Roman" w:cs="Times New Roman"/>
          <w:color w:val="000000"/>
        </w:rPr>
        <w:t>i</w:t>
      </w:r>
      <w:r w:rsidRPr="00557195">
        <w:rPr>
          <w:rFonts w:ascii="Times New Roman" w:hAnsi="Times New Roman" w:cs="Times New Roman"/>
          <w:color w:val="000000"/>
        </w:rPr>
        <w:t>nstitui a Lei Brasileira de Inclusão da Pessoa com Deficiência (Estatuto da Pessoa com Deficiência</w:t>
      </w:r>
      <w:r>
        <w:rPr>
          <w:rFonts w:ascii="Times New Roman" w:hAnsi="Times New Roman" w:cs="Times New Roman"/>
          <w:color w:val="000000"/>
        </w:rPr>
        <w:t>), está fundamentada no princípio de que “t</w:t>
      </w:r>
      <w:r w:rsidRPr="00441E1F">
        <w:rPr>
          <w:rFonts w:ascii="Times New Roman" w:hAnsi="Times New Roman" w:cs="Times New Roman"/>
          <w:color w:val="000000"/>
        </w:rPr>
        <w:t>oda pessoa com deficiência tem direito à igualdade de oportunidades com as demais pessoas e não sofrerá nenhuma espécie de discriminação</w:t>
      </w:r>
      <w:r>
        <w:rPr>
          <w:rFonts w:ascii="Times New Roman" w:hAnsi="Times New Roman" w:cs="Times New Roman"/>
          <w:color w:val="000000"/>
        </w:rPr>
        <w:t>”</w:t>
      </w:r>
      <w:r>
        <w:rPr>
          <w:color w:val="000000"/>
        </w:rPr>
        <w:t xml:space="preserve">. </w:t>
      </w:r>
    </w:p>
  </w:footnote>
  <w:footnote w:id="49">
    <w:p w:rsidR="0031556A" w:rsidRDefault="0031556A">
      <w:pPr>
        <w:pStyle w:val="Textodenotaderodap"/>
      </w:pPr>
      <w:r>
        <w:rPr>
          <w:rStyle w:val="Refdenotaderodap"/>
        </w:rPr>
        <w:footnoteRef/>
      </w:r>
      <w:r>
        <w:t xml:space="preserve"> Vide § 1º do Art. 9º; § 1º do Art. 8º e Art. 90 da Lei nº 9.394/1996 – Lei de Diretrizes e Bases da Educação Nacional – LDB.</w:t>
      </w:r>
    </w:p>
  </w:footnote>
  <w:footnote w:id="50">
    <w:p w:rsidR="0031556A" w:rsidRDefault="0031556A">
      <w:pPr>
        <w:pStyle w:val="Textodenotaderodap"/>
      </w:pPr>
      <w:r>
        <w:rPr>
          <w:rStyle w:val="Refdenotaderodap"/>
        </w:rPr>
        <w:footnoteRef/>
      </w:r>
      <w:r>
        <w:t xml:space="preserve"> Cf. Caput do Art. 21 da Resolução CNE/CEB nº 06/2012.</w:t>
      </w:r>
    </w:p>
  </w:footnote>
  <w:footnote w:id="51">
    <w:p w:rsidR="0031556A" w:rsidRDefault="0031556A">
      <w:pPr>
        <w:pStyle w:val="Textodenotaderodap"/>
      </w:pPr>
      <w:r>
        <w:rPr>
          <w:rStyle w:val="Refdenotaderodap"/>
        </w:rPr>
        <w:footnoteRef/>
      </w:r>
      <w:r>
        <w:t xml:space="preserve"> Graduação: Cursos Superiores de Tecnologia, Bacharelado e Licenciatura.</w:t>
      </w:r>
    </w:p>
  </w:footnote>
  <w:footnote w:id="52">
    <w:p w:rsidR="0031556A" w:rsidRDefault="0031556A">
      <w:pPr>
        <w:pStyle w:val="Textodenotaderodap"/>
      </w:pPr>
      <w:r>
        <w:rPr>
          <w:rStyle w:val="Refdenotaderodap"/>
        </w:rPr>
        <w:footnoteRef/>
      </w:r>
      <w:r>
        <w:t xml:space="preserve"> Pós-Graduação: Doutorado, Mestrado e Especialização ou similares.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7A27"/>
    <w:multiLevelType w:val="multilevel"/>
    <w:tmpl w:val="E4D4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6474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AD58CD"/>
    <w:multiLevelType w:val="hybridMultilevel"/>
    <w:tmpl w:val="12EE9036"/>
    <w:lvl w:ilvl="0" w:tplc="60482BBE">
      <w:start w:val="1"/>
      <w:numFmt w:val="bullet"/>
      <w:lvlText w:val=""/>
      <w:lvlJc w:val="left"/>
      <w:pPr>
        <w:tabs>
          <w:tab w:val="num" w:pos="360"/>
        </w:tabs>
        <w:ind w:left="360" w:hanging="360"/>
      </w:pPr>
      <w:rPr>
        <w:rFonts w:ascii="Symbol" w:hAnsi="Symbol" w:hint="default"/>
      </w:rPr>
    </w:lvl>
    <w:lvl w:ilvl="1" w:tplc="5C164C9A" w:tentative="1">
      <w:start w:val="1"/>
      <w:numFmt w:val="bullet"/>
      <w:lvlText w:val="o"/>
      <w:lvlJc w:val="left"/>
      <w:pPr>
        <w:tabs>
          <w:tab w:val="num" w:pos="1080"/>
        </w:tabs>
        <w:ind w:left="1080" w:hanging="360"/>
      </w:pPr>
      <w:rPr>
        <w:rFonts w:ascii="Courier New" w:hAnsi="Courier New" w:cs="Courier New" w:hint="default"/>
      </w:rPr>
    </w:lvl>
    <w:lvl w:ilvl="2" w:tplc="46929E28" w:tentative="1">
      <w:start w:val="1"/>
      <w:numFmt w:val="bullet"/>
      <w:lvlText w:val=""/>
      <w:lvlJc w:val="left"/>
      <w:pPr>
        <w:tabs>
          <w:tab w:val="num" w:pos="1800"/>
        </w:tabs>
        <w:ind w:left="1800" w:hanging="360"/>
      </w:pPr>
      <w:rPr>
        <w:rFonts w:ascii="Wingdings" w:hAnsi="Wingdings" w:hint="default"/>
      </w:rPr>
    </w:lvl>
    <w:lvl w:ilvl="3" w:tplc="FABE0C44" w:tentative="1">
      <w:start w:val="1"/>
      <w:numFmt w:val="bullet"/>
      <w:lvlText w:val=""/>
      <w:lvlJc w:val="left"/>
      <w:pPr>
        <w:tabs>
          <w:tab w:val="num" w:pos="2520"/>
        </w:tabs>
        <w:ind w:left="2520" w:hanging="360"/>
      </w:pPr>
      <w:rPr>
        <w:rFonts w:ascii="Symbol" w:hAnsi="Symbol" w:hint="default"/>
      </w:rPr>
    </w:lvl>
    <w:lvl w:ilvl="4" w:tplc="08E0EDA2" w:tentative="1">
      <w:start w:val="1"/>
      <w:numFmt w:val="bullet"/>
      <w:lvlText w:val="o"/>
      <w:lvlJc w:val="left"/>
      <w:pPr>
        <w:tabs>
          <w:tab w:val="num" w:pos="3240"/>
        </w:tabs>
        <w:ind w:left="3240" w:hanging="360"/>
      </w:pPr>
      <w:rPr>
        <w:rFonts w:ascii="Courier New" w:hAnsi="Courier New" w:cs="Courier New" w:hint="default"/>
      </w:rPr>
    </w:lvl>
    <w:lvl w:ilvl="5" w:tplc="E3A02B50" w:tentative="1">
      <w:start w:val="1"/>
      <w:numFmt w:val="bullet"/>
      <w:lvlText w:val=""/>
      <w:lvlJc w:val="left"/>
      <w:pPr>
        <w:tabs>
          <w:tab w:val="num" w:pos="3960"/>
        </w:tabs>
        <w:ind w:left="3960" w:hanging="360"/>
      </w:pPr>
      <w:rPr>
        <w:rFonts w:ascii="Wingdings" w:hAnsi="Wingdings" w:hint="default"/>
      </w:rPr>
    </w:lvl>
    <w:lvl w:ilvl="6" w:tplc="0F42A6DA" w:tentative="1">
      <w:start w:val="1"/>
      <w:numFmt w:val="bullet"/>
      <w:lvlText w:val=""/>
      <w:lvlJc w:val="left"/>
      <w:pPr>
        <w:tabs>
          <w:tab w:val="num" w:pos="4680"/>
        </w:tabs>
        <w:ind w:left="4680" w:hanging="360"/>
      </w:pPr>
      <w:rPr>
        <w:rFonts w:ascii="Symbol" w:hAnsi="Symbol" w:hint="default"/>
      </w:rPr>
    </w:lvl>
    <w:lvl w:ilvl="7" w:tplc="68CE20E0" w:tentative="1">
      <w:start w:val="1"/>
      <w:numFmt w:val="bullet"/>
      <w:lvlText w:val="o"/>
      <w:lvlJc w:val="left"/>
      <w:pPr>
        <w:tabs>
          <w:tab w:val="num" w:pos="5400"/>
        </w:tabs>
        <w:ind w:left="5400" w:hanging="360"/>
      </w:pPr>
      <w:rPr>
        <w:rFonts w:ascii="Courier New" w:hAnsi="Courier New" w:cs="Courier New" w:hint="default"/>
      </w:rPr>
    </w:lvl>
    <w:lvl w:ilvl="8" w:tplc="A38A853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E95EC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4E0B2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2F0438"/>
    <w:multiLevelType w:val="multilevel"/>
    <w:tmpl w:val="111E12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C7ECE"/>
    <w:multiLevelType w:val="singleLevel"/>
    <w:tmpl w:val="8FC033BC"/>
    <w:lvl w:ilvl="0">
      <w:start w:val="17"/>
      <w:numFmt w:val="decimal"/>
      <w:pStyle w:val="Ttulo2"/>
      <w:lvlText w:val="%1"/>
      <w:lvlJc w:val="left"/>
      <w:pPr>
        <w:tabs>
          <w:tab w:val="num" w:pos="360"/>
        </w:tabs>
        <w:ind w:left="360" w:hanging="360"/>
      </w:pPr>
      <w:rPr>
        <w:rFonts w:hint="default"/>
      </w:rPr>
    </w:lvl>
  </w:abstractNum>
  <w:abstractNum w:abstractNumId="7" w15:restartNumberingAfterBreak="0">
    <w:nsid w:val="26153ED9"/>
    <w:multiLevelType w:val="singleLevel"/>
    <w:tmpl w:val="0416000F"/>
    <w:lvl w:ilvl="0">
      <w:start w:val="1"/>
      <w:numFmt w:val="decimal"/>
      <w:lvlText w:val="%1."/>
      <w:lvlJc w:val="left"/>
      <w:pPr>
        <w:tabs>
          <w:tab w:val="num" w:pos="360"/>
        </w:tabs>
        <w:ind w:left="360" w:hanging="360"/>
      </w:pPr>
      <w:rPr>
        <w:rFonts w:hint="default"/>
      </w:rPr>
    </w:lvl>
  </w:abstractNum>
  <w:abstractNum w:abstractNumId="8" w15:restartNumberingAfterBreak="0">
    <w:nsid w:val="28C139B4"/>
    <w:multiLevelType w:val="hybridMultilevel"/>
    <w:tmpl w:val="6D1640E8"/>
    <w:lvl w:ilvl="0" w:tplc="A60A7A4A">
      <w:start w:val="1"/>
      <w:numFmt w:val="bullet"/>
      <w:lvlText w:val=""/>
      <w:lvlJc w:val="left"/>
      <w:pPr>
        <w:tabs>
          <w:tab w:val="num" w:pos="360"/>
        </w:tabs>
        <w:ind w:left="360" w:hanging="360"/>
      </w:pPr>
      <w:rPr>
        <w:rFonts w:ascii="Symbol" w:hAnsi="Symbol" w:hint="default"/>
      </w:rPr>
    </w:lvl>
    <w:lvl w:ilvl="1" w:tplc="CC70700C" w:tentative="1">
      <w:start w:val="1"/>
      <w:numFmt w:val="bullet"/>
      <w:lvlText w:val="o"/>
      <w:lvlJc w:val="left"/>
      <w:pPr>
        <w:tabs>
          <w:tab w:val="num" w:pos="1080"/>
        </w:tabs>
        <w:ind w:left="1080" w:hanging="360"/>
      </w:pPr>
      <w:rPr>
        <w:rFonts w:ascii="Courier New" w:hAnsi="Courier New" w:cs="Courier New" w:hint="default"/>
      </w:rPr>
    </w:lvl>
    <w:lvl w:ilvl="2" w:tplc="FD926A7C" w:tentative="1">
      <w:start w:val="1"/>
      <w:numFmt w:val="bullet"/>
      <w:lvlText w:val=""/>
      <w:lvlJc w:val="left"/>
      <w:pPr>
        <w:tabs>
          <w:tab w:val="num" w:pos="1800"/>
        </w:tabs>
        <w:ind w:left="1800" w:hanging="360"/>
      </w:pPr>
      <w:rPr>
        <w:rFonts w:ascii="Wingdings" w:hAnsi="Wingdings" w:hint="default"/>
      </w:rPr>
    </w:lvl>
    <w:lvl w:ilvl="3" w:tplc="B6C065BE" w:tentative="1">
      <w:start w:val="1"/>
      <w:numFmt w:val="bullet"/>
      <w:lvlText w:val=""/>
      <w:lvlJc w:val="left"/>
      <w:pPr>
        <w:tabs>
          <w:tab w:val="num" w:pos="2520"/>
        </w:tabs>
        <w:ind w:left="2520" w:hanging="360"/>
      </w:pPr>
      <w:rPr>
        <w:rFonts w:ascii="Symbol" w:hAnsi="Symbol" w:hint="default"/>
      </w:rPr>
    </w:lvl>
    <w:lvl w:ilvl="4" w:tplc="B692A644" w:tentative="1">
      <w:start w:val="1"/>
      <w:numFmt w:val="bullet"/>
      <w:lvlText w:val="o"/>
      <w:lvlJc w:val="left"/>
      <w:pPr>
        <w:tabs>
          <w:tab w:val="num" w:pos="3240"/>
        </w:tabs>
        <w:ind w:left="3240" w:hanging="360"/>
      </w:pPr>
      <w:rPr>
        <w:rFonts w:ascii="Courier New" w:hAnsi="Courier New" w:cs="Courier New" w:hint="default"/>
      </w:rPr>
    </w:lvl>
    <w:lvl w:ilvl="5" w:tplc="0F50F5EA" w:tentative="1">
      <w:start w:val="1"/>
      <w:numFmt w:val="bullet"/>
      <w:lvlText w:val=""/>
      <w:lvlJc w:val="left"/>
      <w:pPr>
        <w:tabs>
          <w:tab w:val="num" w:pos="3960"/>
        </w:tabs>
        <w:ind w:left="3960" w:hanging="360"/>
      </w:pPr>
      <w:rPr>
        <w:rFonts w:ascii="Wingdings" w:hAnsi="Wingdings" w:hint="default"/>
      </w:rPr>
    </w:lvl>
    <w:lvl w:ilvl="6" w:tplc="A154AB16" w:tentative="1">
      <w:start w:val="1"/>
      <w:numFmt w:val="bullet"/>
      <w:lvlText w:val=""/>
      <w:lvlJc w:val="left"/>
      <w:pPr>
        <w:tabs>
          <w:tab w:val="num" w:pos="4680"/>
        </w:tabs>
        <w:ind w:left="4680" w:hanging="360"/>
      </w:pPr>
      <w:rPr>
        <w:rFonts w:ascii="Symbol" w:hAnsi="Symbol" w:hint="default"/>
      </w:rPr>
    </w:lvl>
    <w:lvl w:ilvl="7" w:tplc="052226BA" w:tentative="1">
      <w:start w:val="1"/>
      <w:numFmt w:val="bullet"/>
      <w:lvlText w:val="o"/>
      <w:lvlJc w:val="left"/>
      <w:pPr>
        <w:tabs>
          <w:tab w:val="num" w:pos="5400"/>
        </w:tabs>
        <w:ind w:left="5400" w:hanging="360"/>
      </w:pPr>
      <w:rPr>
        <w:rFonts w:ascii="Courier New" w:hAnsi="Courier New" w:cs="Courier New" w:hint="default"/>
      </w:rPr>
    </w:lvl>
    <w:lvl w:ilvl="8" w:tplc="2CDEC86A"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E32EA6"/>
    <w:multiLevelType w:val="multilevel"/>
    <w:tmpl w:val="B3D2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F6792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C4369D"/>
    <w:multiLevelType w:val="hybridMultilevel"/>
    <w:tmpl w:val="E1CE3A8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33836F1"/>
    <w:multiLevelType w:val="hybridMultilevel"/>
    <w:tmpl w:val="36CA3ACA"/>
    <w:lvl w:ilvl="0" w:tplc="5664C214">
      <w:start w:val="1"/>
      <w:numFmt w:val="bullet"/>
      <w:lvlText w:val=""/>
      <w:lvlJc w:val="left"/>
      <w:pPr>
        <w:tabs>
          <w:tab w:val="num" w:pos="360"/>
        </w:tabs>
        <w:ind w:left="360" w:hanging="360"/>
      </w:pPr>
      <w:rPr>
        <w:rFonts w:ascii="Symbol" w:hAnsi="Symbol" w:hint="default"/>
      </w:rPr>
    </w:lvl>
    <w:lvl w:ilvl="1" w:tplc="25F8F328" w:tentative="1">
      <w:start w:val="1"/>
      <w:numFmt w:val="bullet"/>
      <w:lvlText w:val="o"/>
      <w:lvlJc w:val="left"/>
      <w:pPr>
        <w:tabs>
          <w:tab w:val="num" w:pos="1080"/>
        </w:tabs>
        <w:ind w:left="1080" w:hanging="360"/>
      </w:pPr>
      <w:rPr>
        <w:rFonts w:ascii="Courier New" w:hAnsi="Courier New" w:cs="Courier New" w:hint="default"/>
      </w:rPr>
    </w:lvl>
    <w:lvl w:ilvl="2" w:tplc="EFC4EC88" w:tentative="1">
      <w:start w:val="1"/>
      <w:numFmt w:val="bullet"/>
      <w:lvlText w:val=""/>
      <w:lvlJc w:val="left"/>
      <w:pPr>
        <w:tabs>
          <w:tab w:val="num" w:pos="1800"/>
        </w:tabs>
        <w:ind w:left="1800" w:hanging="360"/>
      </w:pPr>
      <w:rPr>
        <w:rFonts w:ascii="Wingdings" w:hAnsi="Wingdings" w:hint="default"/>
      </w:rPr>
    </w:lvl>
    <w:lvl w:ilvl="3" w:tplc="C424110E" w:tentative="1">
      <w:start w:val="1"/>
      <w:numFmt w:val="bullet"/>
      <w:lvlText w:val=""/>
      <w:lvlJc w:val="left"/>
      <w:pPr>
        <w:tabs>
          <w:tab w:val="num" w:pos="2520"/>
        </w:tabs>
        <w:ind w:left="2520" w:hanging="360"/>
      </w:pPr>
      <w:rPr>
        <w:rFonts w:ascii="Symbol" w:hAnsi="Symbol" w:hint="default"/>
      </w:rPr>
    </w:lvl>
    <w:lvl w:ilvl="4" w:tplc="8C0C248A" w:tentative="1">
      <w:start w:val="1"/>
      <w:numFmt w:val="bullet"/>
      <w:lvlText w:val="o"/>
      <w:lvlJc w:val="left"/>
      <w:pPr>
        <w:tabs>
          <w:tab w:val="num" w:pos="3240"/>
        </w:tabs>
        <w:ind w:left="3240" w:hanging="360"/>
      </w:pPr>
      <w:rPr>
        <w:rFonts w:ascii="Courier New" w:hAnsi="Courier New" w:cs="Courier New" w:hint="default"/>
      </w:rPr>
    </w:lvl>
    <w:lvl w:ilvl="5" w:tplc="4FC21F52" w:tentative="1">
      <w:start w:val="1"/>
      <w:numFmt w:val="bullet"/>
      <w:lvlText w:val=""/>
      <w:lvlJc w:val="left"/>
      <w:pPr>
        <w:tabs>
          <w:tab w:val="num" w:pos="3960"/>
        </w:tabs>
        <w:ind w:left="3960" w:hanging="360"/>
      </w:pPr>
      <w:rPr>
        <w:rFonts w:ascii="Wingdings" w:hAnsi="Wingdings" w:hint="default"/>
      </w:rPr>
    </w:lvl>
    <w:lvl w:ilvl="6" w:tplc="17E8A3C4" w:tentative="1">
      <w:start w:val="1"/>
      <w:numFmt w:val="bullet"/>
      <w:lvlText w:val=""/>
      <w:lvlJc w:val="left"/>
      <w:pPr>
        <w:tabs>
          <w:tab w:val="num" w:pos="4680"/>
        </w:tabs>
        <w:ind w:left="4680" w:hanging="360"/>
      </w:pPr>
      <w:rPr>
        <w:rFonts w:ascii="Symbol" w:hAnsi="Symbol" w:hint="default"/>
      </w:rPr>
    </w:lvl>
    <w:lvl w:ilvl="7" w:tplc="14B0060A" w:tentative="1">
      <w:start w:val="1"/>
      <w:numFmt w:val="bullet"/>
      <w:lvlText w:val="o"/>
      <w:lvlJc w:val="left"/>
      <w:pPr>
        <w:tabs>
          <w:tab w:val="num" w:pos="5400"/>
        </w:tabs>
        <w:ind w:left="5400" w:hanging="360"/>
      </w:pPr>
      <w:rPr>
        <w:rFonts w:ascii="Courier New" w:hAnsi="Courier New" w:cs="Courier New" w:hint="default"/>
      </w:rPr>
    </w:lvl>
    <w:lvl w:ilvl="8" w:tplc="02886D76"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6D53FE2"/>
    <w:multiLevelType w:val="hybridMultilevel"/>
    <w:tmpl w:val="20DE5B3C"/>
    <w:lvl w:ilvl="0" w:tplc="EDE8A0CE">
      <w:start w:val="1"/>
      <w:numFmt w:val="bullet"/>
      <w:lvlText w:val=""/>
      <w:lvlJc w:val="left"/>
      <w:pPr>
        <w:tabs>
          <w:tab w:val="num" w:pos="720"/>
        </w:tabs>
        <w:ind w:left="720" w:hanging="360"/>
      </w:pPr>
      <w:rPr>
        <w:rFonts w:ascii="Symbol" w:hAnsi="Symbol" w:hint="default"/>
      </w:rPr>
    </w:lvl>
    <w:lvl w:ilvl="1" w:tplc="9C7CB5CA" w:tentative="1">
      <w:start w:val="1"/>
      <w:numFmt w:val="bullet"/>
      <w:lvlText w:val="o"/>
      <w:lvlJc w:val="left"/>
      <w:pPr>
        <w:tabs>
          <w:tab w:val="num" w:pos="1440"/>
        </w:tabs>
        <w:ind w:left="1440" w:hanging="360"/>
      </w:pPr>
      <w:rPr>
        <w:rFonts w:ascii="Courier New" w:hAnsi="Courier New" w:cs="Courier New" w:hint="default"/>
      </w:rPr>
    </w:lvl>
    <w:lvl w:ilvl="2" w:tplc="7E98FA90" w:tentative="1">
      <w:start w:val="1"/>
      <w:numFmt w:val="bullet"/>
      <w:lvlText w:val=""/>
      <w:lvlJc w:val="left"/>
      <w:pPr>
        <w:tabs>
          <w:tab w:val="num" w:pos="2160"/>
        </w:tabs>
        <w:ind w:left="2160" w:hanging="360"/>
      </w:pPr>
      <w:rPr>
        <w:rFonts w:ascii="Wingdings" w:hAnsi="Wingdings" w:hint="default"/>
      </w:rPr>
    </w:lvl>
    <w:lvl w:ilvl="3" w:tplc="227E9512" w:tentative="1">
      <w:start w:val="1"/>
      <w:numFmt w:val="bullet"/>
      <w:lvlText w:val=""/>
      <w:lvlJc w:val="left"/>
      <w:pPr>
        <w:tabs>
          <w:tab w:val="num" w:pos="2880"/>
        </w:tabs>
        <w:ind w:left="2880" w:hanging="360"/>
      </w:pPr>
      <w:rPr>
        <w:rFonts w:ascii="Symbol" w:hAnsi="Symbol" w:hint="default"/>
      </w:rPr>
    </w:lvl>
    <w:lvl w:ilvl="4" w:tplc="463A8658" w:tentative="1">
      <w:start w:val="1"/>
      <w:numFmt w:val="bullet"/>
      <w:lvlText w:val="o"/>
      <w:lvlJc w:val="left"/>
      <w:pPr>
        <w:tabs>
          <w:tab w:val="num" w:pos="3600"/>
        </w:tabs>
        <w:ind w:left="3600" w:hanging="360"/>
      </w:pPr>
      <w:rPr>
        <w:rFonts w:ascii="Courier New" w:hAnsi="Courier New" w:cs="Courier New" w:hint="default"/>
      </w:rPr>
    </w:lvl>
    <w:lvl w:ilvl="5" w:tplc="63B23288" w:tentative="1">
      <w:start w:val="1"/>
      <w:numFmt w:val="bullet"/>
      <w:lvlText w:val=""/>
      <w:lvlJc w:val="left"/>
      <w:pPr>
        <w:tabs>
          <w:tab w:val="num" w:pos="4320"/>
        </w:tabs>
        <w:ind w:left="4320" w:hanging="360"/>
      </w:pPr>
      <w:rPr>
        <w:rFonts w:ascii="Wingdings" w:hAnsi="Wingdings" w:hint="default"/>
      </w:rPr>
    </w:lvl>
    <w:lvl w:ilvl="6" w:tplc="F31E5AFA" w:tentative="1">
      <w:start w:val="1"/>
      <w:numFmt w:val="bullet"/>
      <w:lvlText w:val=""/>
      <w:lvlJc w:val="left"/>
      <w:pPr>
        <w:tabs>
          <w:tab w:val="num" w:pos="5040"/>
        </w:tabs>
        <w:ind w:left="5040" w:hanging="360"/>
      </w:pPr>
      <w:rPr>
        <w:rFonts w:ascii="Symbol" w:hAnsi="Symbol" w:hint="default"/>
      </w:rPr>
    </w:lvl>
    <w:lvl w:ilvl="7" w:tplc="87A8BC82" w:tentative="1">
      <w:start w:val="1"/>
      <w:numFmt w:val="bullet"/>
      <w:lvlText w:val="o"/>
      <w:lvlJc w:val="left"/>
      <w:pPr>
        <w:tabs>
          <w:tab w:val="num" w:pos="5760"/>
        </w:tabs>
        <w:ind w:left="5760" w:hanging="360"/>
      </w:pPr>
      <w:rPr>
        <w:rFonts w:ascii="Courier New" w:hAnsi="Courier New" w:cs="Courier New" w:hint="default"/>
      </w:rPr>
    </w:lvl>
    <w:lvl w:ilvl="8" w:tplc="5E008C4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C154E8"/>
    <w:multiLevelType w:val="hybridMultilevel"/>
    <w:tmpl w:val="233ADD8E"/>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15:restartNumberingAfterBreak="0">
    <w:nsid w:val="4BD60D9D"/>
    <w:multiLevelType w:val="hybridMultilevel"/>
    <w:tmpl w:val="1F58C58C"/>
    <w:lvl w:ilvl="0" w:tplc="54280BA6">
      <w:start w:val="1"/>
      <w:numFmt w:val="bullet"/>
      <w:lvlText w:val=""/>
      <w:lvlJc w:val="left"/>
      <w:pPr>
        <w:tabs>
          <w:tab w:val="num" w:pos="720"/>
        </w:tabs>
        <w:ind w:left="720" w:hanging="360"/>
      </w:pPr>
      <w:rPr>
        <w:rFonts w:ascii="Symbol" w:hAnsi="Symbol" w:hint="default"/>
      </w:rPr>
    </w:lvl>
    <w:lvl w:ilvl="1" w:tplc="5518066C" w:tentative="1">
      <w:start w:val="1"/>
      <w:numFmt w:val="bullet"/>
      <w:lvlText w:val="o"/>
      <w:lvlJc w:val="left"/>
      <w:pPr>
        <w:tabs>
          <w:tab w:val="num" w:pos="1440"/>
        </w:tabs>
        <w:ind w:left="1440" w:hanging="360"/>
      </w:pPr>
      <w:rPr>
        <w:rFonts w:ascii="Courier New" w:hAnsi="Courier New" w:cs="Courier New" w:hint="default"/>
      </w:rPr>
    </w:lvl>
    <w:lvl w:ilvl="2" w:tplc="D49AC9AC" w:tentative="1">
      <w:start w:val="1"/>
      <w:numFmt w:val="bullet"/>
      <w:lvlText w:val=""/>
      <w:lvlJc w:val="left"/>
      <w:pPr>
        <w:tabs>
          <w:tab w:val="num" w:pos="2160"/>
        </w:tabs>
        <w:ind w:left="2160" w:hanging="360"/>
      </w:pPr>
      <w:rPr>
        <w:rFonts w:ascii="Wingdings" w:hAnsi="Wingdings" w:hint="default"/>
      </w:rPr>
    </w:lvl>
    <w:lvl w:ilvl="3" w:tplc="574674E8" w:tentative="1">
      <w:start w:val="1"/>
      <w:numFmt w:val="bullet"/>
      <w:lvlText w:val=""/>
      <w:lvlJc w:val="left"/>
      <w:pPr>
        <w:tabs>
          <w:tab w:val="num" w:pos="2880"/>
        </w:tabs>
        <w:ind w:left="2880" w:hanging="360"/>
      </w:pPr>
      <w:rPr>
        <w:rFonts w:ascii="Symbol" w:hAnsi="Symbol" w:hint="default"/>
      </w:rPr>
    </w:lvl>
    <w:lvl w:ilvl="4" w:tplc="50DA48A2" w:tentative="1">
      <w:start w:val="1"/>
      <w:numFmt w:val="bullet"/>
      <w:lvlText w:val="o"/>
      <w:lvlJc w:val="left"/>
      <w:pPr>
        <w:tabs>
          <w:tab w:val="num" w:pos="3600"/>
        </w:tabs>
        <w:ind w:left="3600" w:hanging="360"/>
      </w:pPr>
      <w:rPr>
        <w:rFonts w:ascii="Courier New" w:hAnsi="Courier New" w:cs="Courier New" w:hint="default"/>
      </w:rPr>
    </w:lvl>
    <w:lvl w:ilvl="5" w:tplc="F8D478B6" w:tentative="1">
      <w:start w:val="1"/>
      <w:numFmt w:val="bullet"/>
      <w:lvlText w:val=""/>
      <w:lvlJc w:val="left"/>
      <w:pPr>
        <w:tabs>
          <w:tab w:val="num" w:pos="4320"/>
        </w:tabs>
        <w:ind w:left="4320" w:hanging="360"/>
      </w:pPr>
      <w:rPr>
        <w:rFonts w:ascii="Wingdings" w:hAnsi="Wingdings" w:hint="default"/>
      </w:rPr>
    </w:lvl>
    <w:lvl w:ilvl="6" w:tplc="6DB8AF2A" w:tentative="1">
      <w:start w:val="1"/>
      <w:numFmt w:val="bullet"/>
      <w:lvlText w:val=""/>
      <w:lvlJc w:val="left"/>
      <w:pPr>
        <w:tabs>
          <w:tab w:val="num" w:pos="5040"/>
        </w:tabs>
        <w:ind w:left="5040" w:hanging="360"/>
      </w:pPr>
      <w:rPr>
        <w:rFonts w:ascii="Symbol" w:hAnsi="Symbol" w:hint="default"/>
      </w:rPr>
    </w:lvl>
    <w:lvl w:ilvl="7" w:tplc="90E42012" w:tentative="1">
      <w:start w:val="1"/>
      <w:numFmt w:val="bullet"/>
      <w:lvlText w:val="o"/>
      <w:lvlJc w:val="left"/>
      <w:pPr>
        <w:tabs>
          <w:tab w:val="num" w:pos="5760"/>
        </w:tabs>
        <w:ind w:left="5760" w:hanging="360"/>
      </w:pPr>
      <w:rPr>
        <w:rFonts w:ascii="Courier New" w:hAnsi="Courier New" w:cs="Courier New" w:hint="default"/>
      </w:rPr>
    </w:lvl>
    <w:lvl w:ilvl="8" w:tplc="9B9C49A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B97FFD"/>
    <w:multiLevelType w:val="hybridMultilevel"/>
    <w:tmpl w:val="C316C398"/>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1F031BB"/>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42A1BF5"/>
    <w:multiLevelType w:val="hybridMultilevel"/>
    <w:tmpl w:val="2C2C200E"/>
    <w:lvl w:ilvl="0" w:tplc="0416000D">
      <w:start w:val="1"/>
      <w:numFmt w:val="bullet"/>
      <w:lvlText w:val=""/>
      <w:lvlJc w:val="left"/>
      <w:pPr>
        <w:ind w:left="1488" w:hanging="360"/>
      </w:pPr>
      <w:rPr>
        <w:rFonts w:ascii="Wingdings" w:hAnsi="Wingdings" w:hint="default"/>
      </w:rPr>
    </w:lvl>
    <w:lvl w:ilvl="1" w:tplc="04160003" w:tentative="1">
      <w:start w:val="1"/>
      <w:numFmt w:val="bullet"/>
      <w:lvlText w:val="o"/>
      <w:lvlJc w:val="left"/>
      <w:pPr>
        <w:ind w:left="2208" w:hanging="360"/>
      </w:pPr>
      <w:rPr>
        <w:rFonts w:ascii="Courier New" w:hAnsi="Courier New" w:cs="Courier New" w:hint="default"/>
      </w:rPr>
    </w:lvl>
    <w:lvl w:ilvl="2" w:tplc="04160005" w:tentative="1">
      <w:start w:val="1"/>
      <w:numFmt w:val="bullet"/>
      <w:lvlText w:val=""/>
      <w:lvlJc w:val="left"/>
      <w:pPr>
        <w:ind w:left="2928" w:hanging="360"/>
      </w:pPr>
      <w:rPr>
        <w:rFonts w:ascii="Wingdings" w:hAnsi="Wingdings" w:hint="default"/>
      </w:rPr>
    </w:lvl>
    <w:lvl w:ilvl="3" w:tplc="04160001" w:tentative="1">
      <w:start w:val="1"/>
      <w:numFmt w:val="bullet"/>
      <w:lvlText w:val=""/>
      <w:lvlJc w:val="left"/>
      <w:pPr>
        <w:ind w:left="3648" w:hanging="360"/>
      </w:pPr>
      <w:rPr>
        <w:rFonts w:ascii="Symbol" w:hAnsi="Symbol" w:hint="default"/>
      </w:rPr>
    </w:lvl>
    <w:lvl w:ilvl="4" w:tplc="04160003" w:tentative="1">
      <w:start w:val="1"/>
      <w:numFmt w:val="bullet"/>
      <w:lvlText w:val="o"/>
      <w:lvlJc w:val="left"/>
      <w:pPr>
        <w:ind w:left="4368" w:hanging="360"/>
      </w:pPr>
      <w:rPr>
        <w:rFonts w:ascii="Courier New" w:hAnsi="Courier New" w:cs="Courier New" w:hint="default"/>
      </w:rPr>
    </w:lvl>
    <w:lvl w:ilvl="5" w:tplc="04160005" w:tentative="1">
      <w:start w:val="1"/>
      <w:numFmt w:val="bullet"/>
      <w:lvlText w:val=""/>
      <w:lvlJc w:val="left"/>
      <w:pPr>
        <w:ind w:left="5088" w:hanging="360"/>
      </w:pPr>
      <w:rPr>
        <w:rFonts w:ascii="Wingdings" w:hAnsi="Wingdings" w:hint="default"/>
      </w:rPr>
    </w:lvl>
    <w:lvl w:ilvl="6" w:tplc="04160001" w:tentative="1">
      <w:start w:val="1"/>
      <w:numFmt w:val="bullet"/>
      <w:lvlText w:val=""/>
      <w:lvlJc w:val="left"/>
      <w:pPr>
        <w:ind w:left="5808" w:hanging="360"/>
      </w:pPr>
      <w:rPr>
        <w:rFonts w:ascii="Symbol" w:hAnsi="Symbol" w:hint="default"/>
      </w:rPr>
    </w:lvl>
    <w:lvl w:ilvl="7" w:tplc="04160003" w:tentative="1">
      <w:start w:val="1"/>
      <w:numFmt w:val="bullet"/>
      <w:lvlText w:val="o"/>
      <w:lvlJc w:val="left"/>
      <w:pPr>
        <w:ind w:left="6528" w:hanging="360"/>
      </w:pPr>
      <w:rPr>
        <w:rFonts w:ascii="Courier New" w:hAnsi="Courier New" w:cs="Courier New" w:hint="default"/>
      </w:rPr>
    </w:lvl>
    <w:lvl w:ilvl="8" w:tplc="04160005" w:tentative="1">
      <w:start w:val="1"/>
      <w:numFmt w:val="bullet"/>
      <w:lvlText w:val=""/>
      <w:lvlJc w:val="left"/>
      <w:pPr>
        <w:ind w:left="7248" w:hanging="360"/>
      </w:pPr>
      <w:rPr>
        <w:rFonts w:ascii="Wingdings" w:hAnsi="Wingdings" w:hint="default"/>
      </w:rPr>
    </w:lvl>
  </w:abstractNum>
  <w:abstractNum w:abstractNumId="19" w15:restartNumberingAfterBreak="0">
    <w:nsid w:val="56AF338B"/>
    <w:multiLevelType w:val="multilevel"/>
    <w:tmpl w:val="D7321E46"/>
    <w:lvl w:ilvl="0">
      <w:start w:val="3"/>
      <w:numFmt w:val="decimal"/>
      <w:lvlText w:val="%1."/>
      <w:lvlJc w:val="left"/>
      <w:pPr>
        <w:ind w:left="720" w:hanging="360"/>
      </w:pPr>
      <w:rPr>
        <w:rFonts w:hint="default"/>
        <w:b/>
      </w:rPr>
    </w:lvl>
    <w:lvl w:ilvl="1">
      <w:start w:val="2"/>
      <w:numFmt w:val="decimal"/>
      <w:isLgl/>
      <w:lvlText w:val="%1.%2."/>
      <w:lvlJc w:val="left"/>
      <w:pPr>
        <w:ind w:left="1196" w:hanging="720"/>
      </w:pPr>
      <w:rPr>
        <w:rFonts w:hint="default"/>
      </w:rPr>
    </w:lvl>
    <w:lvl w:ilvl="2">
      <w:start w:val="1"/>
      <w:numFmt w:val="decimal"/>
      <w:isLgl/>
      <w:lvlText w:val="%1.%2.%3."/>
      <w:lvlJc w:val="left"/>
      <w:pPr>
        <w:ind w:left="1312"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20" w15:restartNumberingAfterBreak="0">
    <w:nsid w:val="577D201F"/>
    <w:multiLevelType w:val="hybridMultilevel"/>
    <w:tmpl w:val="D840B3FE"/>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D4A212B"/>
    <w:multiLevelType w:val="multilevel"/>
    <w:tmpl w:val="C8F4C022"/>
    <w:lvl w:ilvl="0">
      <w:start w:val="1"/>
      <w:numFmt w:val="lowerLetter"/>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65C044A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7852B7E"/>
    <w:multiLevelType w:val="hybridMultilevel"/>
    <w:tmpl w:val="118C7CC8"/>
    <w:lvl w:ilvl="0" w:tplc="0416000F">
      <w:start w:val="5"/>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68B701AC"/>
    <w:multiLevelType w:val="hybridMultilevel"/>
    <w:tmpl w:val="2BF234C8"/>
    <w:lvl w:ilvl="0" w:tplc="560C9CC4">
      <w:start w:val="1"/>
      <w:numFmt w:val="bullet"/>
      <w:lvlText w:val=""/>
      <w:lvlJc w:val="left"/>
      <w:pPr>
        <w:tabs>
          <w:tab w:val="num" w:pos="720"/>
        </w:tabs>
        <w:ind w:left="720" w:hanging="360"/>
      </w:pPr>
      <w:rPr>
        <w:rFonts w:ascii="Symbol" w:hAnsi="Symbol" w:hint="default"/>
      </w:rPr>
    </w:lvl>
    <w:lvl w:ilvl="1" w:tplc="7CC64F1A" w:tentative="1">
      <w:start w:val="1"/>
      <w:numFmt w:val="bullet"/>
      <w:lvlText w:val="o"/>
      <w:lvlJc w:val="left"/>
      <w:pPr>
        <w:tabs>
          <w:tab w:val="num" w:pos="1440"/>
        </w:tabs>
        <w:ind w:left="1440" w:hanging="360"/>
      </w:pPr>
      <w:rPr>
        <w:rFonts w:ascii="Courier New" w:hAnsi="Courier New" w:cs="Courier New" w:hint="default"/>
      </w:rPr>
    </w:lvl>
    <w:lvl w:ilvl="2" w:tplc="13CE43E6" w:tentative="1">
      <w:start w:val="1"/>
      <w:numFmt w:val="bullet"/>
      <w:lvlText w:val=""/>
      <w:lvlJc w:val="left"/>
      <w:pPr>
        <w:tabs>
          <w:tab w:val="num" w:pos="2160"/>
        </w:tabs>
        <w:ind w:left="2160" w:hanging="360"/>
      </w:pPr>
      <w:rPr>
        <w:rFonts w:ascii="Wingdings" w:hAnsi="Wingdings" w:hint="default"/>
      </w:rPr>
    </w:lvl>
    <w:lvl w:ilvl="3" w:tplc="2E829974" w:tentative="1">
      <w:start w:val="1"/>
      <w:numFmt w:val="bullet"/>
      <w:lvlText w:val=""/>
      <w:lvlJc w:val="left"/>
      <w:pPr>
        <w:tabs>
          <w:tab w:val="num" w:pos="2880"/>
        </w:tabs>
        <w:ind w:left="2880" w:hanging="360"/>
      </w:pPr>
      <w:rPr>
        <w:rFonts w:ascii="Symbol" w:hAnsi="Symbol" w:hint="default"/>
      </w:rPr>
    </w:lvl>
    <w:lvl w:ilvl="4" w:tplc="A6520996" w:tentative="1">
      <w:start w:val="1"/>
      <w:numFmt w:val="bullet"/>
      <w:lvlText w:val="o"/>
      <w:lvlJc w:val="left"/>
      <w:pPr>
        <w:tabs>
          <w:tab w:val="num" w:pos="3600"/>
        </w:tabs>
        <w:ind w:left="3600" w:hanging="360"/>
      </w:pPr>
      <w:rPr>
        <w:rFonts w:ascii="Courier New" w:hAnsi="Courier New" w:cs="Courier New" w:hint="default"/>
      </w:rPr>
    </w:lvl>
    <w:lvl w:ilvl="5" w:tplc="328C841C" w:tentative="1">
      <w:start w:val="1"/>
      <w:numFmt w:val="bullet"/>
      <w:lvlText w:val=""/>
      <w:lvlJc w:val="left"/>
      <w:pPr>
        <w:tabs>
          <w:tab w:val="num" w:pos="4320"/>
        </w:tabs>
        <w:ind w:left="4320" w:hanging="360"/>
      </w:pPr>
      <w:rPr>
        <w:rFonts w:ascii="Wingdings" w:hAnsi="Wingdings" w:hint="default"/>
      </w:rPr>
    </w:lvl>
    <w:lvl w:ilvl="6" w:tplc="B9FECCDC" w:tentative="1">
      <w:start w:val="1"/>
      <w:numFmt w:val="bullet"/>
      <w:lvlText w:val=""/>
      <w:lvlJc w:val="left"/>
      <w:pPr>
        <w:tabs>
          <w:tab w:val="num" w:pos="5040"/>
        </w:tabs>
        <w:ind w:left="5040" w:hanging="360"/>
      </w:pPr>
      <w:rPr>
        <w:rFonts w:ascii="Symbol" w:hAnsi="Symbol" w:hint="default"/>
      </w:rPr>
    </w:lvl>
    <w:lvl w:ilvl="7" w:tplc="A92470B6" w:tentative="1">
      <w:start w:val="1"/>
      <w:numFmt w:val="bullet"/>
      <w:lvlText w:val="o"/>
      <w:lvlJc w:val="left"/>
      <w:pPr>
        <w:tabs>
          <w:tab w:val="num" w:pos="5760"/>
        </w:tabs>
        <w:ind w:left="5760" w:hanging="360"/>
      </w:pPr>
      <w:rPr>
        <w:rFonts w:ascii="Courier New" w:hAnsi="Courier New" w:cs="Courier New" w:hint="default"/>
      </w:rPr>
    </w:lvl>
    <w:lvl w:ilvl="8" w:tplc="92E4B32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1721C2"/>
    <w:multiLevelType w:val="hybridMultilevel"/>
    <w:tmpl w:val="7A0221F6"/>
    <w:lvl w:ilvl="0" w:tplc="570848F4">
      <w:start w:val="1"/>
      <w:numFmt w:val="bullet"/>
      <w:lvlText w:val=""/>
      <w:lvlJc w:val="left"/>
      <w:pPr>
        <w:tabs>
          <w:tab w:val="num" w:pos="720"/>
        </w:tabs>
        <w:ind w:left="720" w:hanging="360"/>
      </w:pPr>
      <w:rPr>
        <w:rFonts w:ascii="Symbol" w:hAnsi="Symbol" w:hint="default"/>
        <w:sz w:val="20"/>
      </w:rPr>
    </w:lvl>
    <w:lvl w:ilvl="1" w:tplc="1E7864D4" w:tentative="1">
      <w:start w:val="1"/>
      <w:numFmt w:val="bullet"/>
      <w:lvlText w:val="o"/>
      <w:lvlJc w:val="left"/>
      <w:pPr>
        <w:tabs>
          <w:tab w:val="num" w:pos="1440"/>
        </w:tabs>
        <w:ind w:left="1440" w:hanging="360"/>
      </w:pPr>
      <w:rPr>
        <w:rFonts w:ascii="Courier New" w:hAnsi="Courier New" w:hint="default"/>
        <w:sz w:val="20"/>
      </w:rPr>
    </w:lvl>
    <w:lvl w:ilvl="2" w:tplc="B0B8F594" w:tentative="1">
      <w:start w:val="1"/>
      <w:numFmt w:val="bullet"/>
      <w:lvlText w:val=""/>
      <w:lvlJc w:val="left"/>
      <w:pPr>
        <w:tabs>
          <w:tab w:val="num" w:pos="2160"/>
        </w:tabs>
        <w:ind w:left="2160" w:hanging="360"/>
      </w:pPr>
      <w:rPr>
        <w:rFonts w:ascii="Wingdings" w:hAnsi="Wingdings" w:hint="default"/>
        <w:sz w:val="20"/>
      </w:rPr>
    </w:lvl>
    <w:lvl w:ilvl="3" w:tplc="E2A0A6FC" w:tentative="1">
      <w:start w:val="1"/>
      <w:numFmt w:val="bullet"/>
      <w:lvlText w:val=""/>
      <w:lvlJc w:val="left"/>
      <w:pPr>
        <w:tabs>
          <w:tab w:val="num" w:pos="2880"/>
        </w:tabs>
        <w:ind w:left="2880" w:hanging="360"/>
      </w:pPr>
      <w:rPr>
        <w:rFonts w:ascii="Wingdings" w:hAnsi="Wingdings" w:hint="default"/>
        <w:sz w:val="20"/>
      </w:rPr>
    </w:lvl>
    <w:lvl w:ilvl="4" w:tplc="A2287506" w:tentative="1">
      <w:start w:val="1"/>
      <w:numFmt w:val="bullet"/>
      <w:lvlText w:val=""/>
      <w:lvlJc w:val="left"/>
      <w:pPr>
        <w:tabs>
          <w:tab w:val="num" w:pos="3600"/>
        </w:tabs>
        <w:ind w:left="3600" w:hanging="360"/>
      </w:pPr>
      <w:rPr>
        <w:rFonts w:ascii="Wingdings" w:hAnsi="Wingdings" w:hint="default"/>
        <w:sz w:val="20"/>
      </w:rPr>
    </w:lvl>
    <w:lvl w:ilvl="5" w:tplc="CF6E4246" w:tentative="1">
      <w:start w:val="1"/>
      <w:numFmt w:val="bullet"/>
      <w:lvlText w:val=""/>
      <w:lvlJc w:val="left"/>
      <w:pPr>
        <w:tabs>
          <w:tab w:val="num" w:pos="4320"/>
        </w:tabs>
        <w:ind w:left="4320" w:hanging="360"/>
      </w:pPr>
      <w:rPr>
        <w:rFonts w:ascii="Wingdings" w:hAnsi="Wingdings" w:hint="default"/>
        <w:sz w:val="20"/>
      </w:rPr>
    </w:lvl>
    <w:lvl w:ilvl="6" w:tplc="02140174" w:tentative="1">
      <w:start w:val="1"/>
      <w:numFmt w:val="bullet"/>
      <w:lvlText w:val=""/>
      <w:lvlJc w:val="left"/>
      <w:pPr>
        <w:tabs>
          <w:tab w:val="num" w:pos="5040"/>
        </w:tabs>
        <w:ind w:left="5040" w:hanging="360"/>
      </w:pPr>
      <w:rPr>
        <w:rFonts w:ascii="Wingdings" w:hAnsi="Wingdings" w:hint="default"/>
        <w:sz w:val="20"/>
      </w:rPr>
    </w:lvl>
    <w:lvl w:ilvl="7" w:tplc="40C88A54" w:tentative="1">
      <w:start w:val="1"/>
      <w:numFmt w:val="bullet"/>
      <w:lvlText w:val=""/>
      <w:lvlJc w:val="left"/>
      <w:pPr>
        <w:tabs>
          <w:tab w:val="num" w:pos="5760"/>
        </w:tabs>
        <w:ind w:left="5760" w:hanging="360"/>
      </w:pPr>
      <w:rPr>
        <w:rFonts w:ascii="Wingdings" w:hAnsi="Wingdings" w:hint="default"/>
        <w:sz w:val="20"/>
      </w:rPr>
    </w:lvl>
    <w:lvl w:ilvl="8" w:tplc="1FA09EFE"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3A0AAC"/>
    <w:multiLevelType w:val="hybridMultilevel"/>
    <w:tmpl w:val="702CE5D0"/>
    <w:lvl w:ilvl="0" w:tplc="85523C22">
      <w:start w:val="1"/>
      <w:numFmt w:val="bullet"/>
      <w:lvlText w:val=""/>
      <w:lvlJc w:val="left"/>
      <w:pPr>
        <w:tabs>
          <w:tab w:val="num" w:pos="360"/>
        </w:tabs>
        <w:ind w:left="360" w:hanging="360"/>
      </w:pPr>
      <w:rPr>
        <w:rFonts w:ascii="Symbol" w:hAnsi="Symbol" w:hint="default"/>
      </w:rPr>
    </w:lvl>
    <w:lvl w:ilvl="1" w:tplc="48963598" w:tentative="1">
      <w:start w:val="1"/>
      <w:numFmt w:val="bullet"/>
      <w:lvlText w:val="o"/>
      <w:lvlJc w:val="left"/>
      <w:pPr>
        <w:tabs>
          <w:tab w:val="num" w:pos="1080"/>
        </w:tabs>
        <w:ind w:left="1080" w:hanging="360"/>
      </w:pPr>
      <w:rPr>
        <w:rFonts w:ascii="Courier New" w:hAnsi="Courier New" w:cs="Courier New" w:hint="default"/>
      </w:rPr>
    </w:lvl>
    <w:lvl w:ilvl="2" w:tplc="8C725FAE" w:tentative="1">
      <w:start w:val="1"/>
      <w:numFmt w:val="bullet"/>
      <w:lvlText w:val=""/>
      <w:lvlJc w:val="left"/>
      <w:pPr>
        <w:tabs>
          <w:tab w:val="num" w:pos="1800"/>
        </w:tabs>
        <w:ind w:left="1800" w:hanging="360"/>
      </w:pPr>
      <w:rPr>
        <w:rFonts w:ascii="Wingdings" w:hAnsi="Wingdings" w:hint="default"/>
      </w:rPr>
    </w:lvl>
    <w:lvl w:ilvl="3" w:tplc="FDE258AC" w:tentative="1">
      <w:start w:val="1"/>
      <w:numFmt w:val="bullet"/>
      <w:lvlText w:val=""/>
      <w:lvlJc w:val="left"/>
      <w:pPr>
        <w:tabs>
          <w:tab w:val="num" w:pos="2520"/>
        </w:tabs>
        <w:ind w:left="2520" w:hanging="360"/>
      </w:pPr>
      <w:rPr>
        <w:rFonts w:ascii="Symbol" w:hAnsi="Symbol" w:hint="default"/>
      </w:rPr>
    </w:lvl>
    <w:lvl w:ilvl="4" w:tplc="4A1EB2B4" w:tentative="1">
      <w:start w:val="1"/>
      <w:numFmt w:val="bullet"/>
      <w:lvlText w:val="o"/>
      <w:lvlJc w:val="left"/>
      <w:pPr>
        <w:tabs>
          <w:tab w:val="num" w:pos="3240"/>
        </w:tabs>
        <w:ind w:left="3240" w:hanging="360"/>
      </w:pPr>
      <w:rPr>
        <w:rFonts w:ascii="Courier New" w:hAnsi="Courier New" w:cs="Courier New" w:hint="default"/>
      </w:rPr>
    </w:lvl>
    <w:lvl w:ilvl="5" w:tplc="3CAC1F12" w:tentative="1">
      <w:start w:val="1"/>
      <w:numFmt w:val="bullet"/>
      <w:lvlText w:val=""/>
      <w:lvlJc w:val="left"/>
      <w:pPr>
        <w:tabs>
          <w:tab w:val="num" w:pos="3960"/>
        </w:tabs>
        <w:ind w:left="3960" w:hanging="360"/>
      </w:pPr>
      <w:rPr>
        <w:rFonts w:ascii="Wingdings" w:hAnsi="Wingdings" w:hint="default"/>
      </w:rPr>
    </w:lvl>
    <w:lvl w:ilvl="6" w:tplc="4AD8C4A4" w:tentative="1">
      <w:start w:val="1"/>
      <w:numFmt w:val="bullet"/>
      <w:lvlText w:val=""/>
      <w:lvlJc w:val="left"/>
      <w:pPr>
        <w:tabs>
          <w:tab w:val="num" w:pos="4680"/>
        </w:tabs>
        <w:ind w:left="4680" w:hanging="360"/>
      </w:pPr>
      <w:rPr>
        <w:rFonts w:ascii="Symbol" w:hAnsi="Symbol" w:hint="default"/>
      </w:rPr>
    </w:lvl>
    <w:lvl w:ilvl="7" w:tplc="5C2219B8" w:tentative="1">
      <w:start w:val="1"/>
      <w:numFmt w:val="bullet"/>
      <w:lvlText w:val="o"/>
      <w:lvlJc w:val="left"/>
      <w:pPr>
        <w:tabs>
          <w:tab w:val="num" w:pos="5400"/>
        </w:tabs>
        <w:ind w:left="5400" w:hanging="360"/>
      </w:pPr>
      <w:rPr>
        <w:rFonts w:ascii="Courier New" w:hAnsi="Courier New" w:cs="Courier New" w:hint="default"/>
      </w:rPr>
    </w:lvl>
    <w:lvl w:ilvl="8" w:tplc="25C8CCA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1D2641D"/>
    <w:multiLevelType w:val="hybridMultilevel"/>
    <w:tmpl w:val="7AE4DAF2"/>
    <w:lvl w:ilvl="0" w:tplc="8D1008AA">
      <w:start w:val="1"/>
      <w:numFmt w:val="upperRoman"/>
      <w:lvlText w:val="%1-"/>
      <w:lvlJc w:val="left"/>
      <w:pPr>
        <w:tabs>
          <w:tab w:val="num" w:pos="900"/>
        </w:tabs>
        <w:ind w:left="900" w:hanging="720"/>
      </w:pPr>
      <w:rPr>
        <w:rFonts w:hint="default"/>
      </w:rPr>
    </w:lvl>
    <w:lvl w:ilvl="1" w:tplc="CC100A0A" w:tentative="1">
      <w:start w:val="1"/>
      <w:numFmt w:val="lowerLetter"/>
      <w:lvlText w:val="%2."/>
      <w:lvlJc w:val="left"/>
      <w:pPr>
        <w:tabs>
          <w:tab w:val="num" w:pos="1260"/>
        </w:tabs>
        <w:ind w:left="1260" w:hanging="360"/>
      </w:pPr>
    </w:lvl>
    <w:lvl w:ilvl="2" w:tplc="778C9AB6" w:tentative="1">
      <w:start w:val="1"/>
      <w:numFmt w:val="lowerRoman"/>
      <w:lvlText w:val="%3."/>
      <w:lvlJc w:val="right"/>
      <w:pPr>
        <w:tabs>
          <w:tab w:val="num" w:pos="1980"/>
        </w:tabs>
        <w:ind w:left="1980" w:hanging="180"/>
      </w:pPr>
    </w:lvl>
    <w:lvl w:ilvl="3" w:tplc="AC38622C" w:tentative="1">
      <w:start w:val="1"/>
      <w:numFmt w:val="decimal"/>
      <w:lvlText w:val="%4."/>
      <w:lvlJc w:val="left"/>
      <w:pPr>
        <w:tabs>
          <w:tab w:val="num" w:pos="2700"/>
        </w:tabs>
        <w:ind w:left="2700" w:hanging="360"/>
      </w:pPr>
    </w:lvl>
    <w:lvl w:ilvl="4" w:tplc="9AC04FB4" w:tentative="1">
      <w:start w:val="1"/>
      <w:numFmt w:val="lowerLetter"/>
      <w:lvlText w:val="%5."/>
      <w:lvlJc w:val="left"/>
      <w:pPr>
        <w:tabs>
          <w:tab w:val="num" w:pos="3420"/>
        </w:tabs>
        <w:ind w:left="3420" w:hanging="360"/>
      </w:pPr>
    </w:lvl>
    <w:lvl w:ilvl="5" w:tplc="FBF46E78" w:tentative="1">
      <w:start w:val="1"/>
      <w:numFmt w:val="lowerRoman"/>
      <w:lvlText w:val="%6."/>
      <w:lvlJc w:val="right"/>
      <w:pPr>
        <w:tabs>
          <w:tab w:val="num" w:pos="4140"/>
        </w:tabs>
        <w:ind w:left="4140" w:hanging="180"/>
      </w:pPr>
    </w:lvl>
    <w:lvl w:ilvl="6" w:tplc="57E4502A" w:tentative="1">
      <w:start w:val="1"/>
      <w:numFmt w:val="decimal"/>
      <w:lvlText w:val="%7."/>
      <w:lvlJc w:val="left"/>
      <w:pPr>
        <w:tabs>
          <w:tab w:val="num" w:pos="4860"/>
        </w:tabs>
        <w:ind w:left="4860" w:hanging="360"/>
      </w:pPr>
    </w:lvl>
    <w:lvl w:ilvl="7" w:tplc="BBC4D8DE" w:tentative="1">
      <w:start w:val="1"/>
      <w:numFmt w:val="lowerLetter"/>
      <w:lvlText w:val="%8."/>
      <w:lvlJc w:val="left"/>
      <w:pPr>
        <w:tabs>
          <w:tab w:val="num" w:pos="5580"/>
        </w:tabs>
        <w:ind w:left="5580" w:hanging="360"/>
      </w:pPr>
    </w:lvl>
    <w:lvl w:ilvl="8" w:tplc="53404C16" w:tentative="1">
      <w:start w:val="1"/>
      <w:numFmt w:val="lowerRoman"/>
      <w:lvlText w:val="%9."/>
      <w:lvlJc w:val="right"/>
      <w:pPr>
        <w:tabs>
          <w:tab w:val="num" w:pos="6300"/>
        </w:tabs>
        <w:ind w:left="6300" w:hanging="180"/>
      </w:pPr>
    </w:lvl>
  </w:abstractNum>
  <w:abstractNum w:abstractNumId="28" w15:restartNumberingAfterBreak="0">
    <w:nsid w:val="72A038DB"/>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3A564E4"/>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0058F1"/>
    <w:multiLevelType w:val="hybridMultilevel"/>
    <w:tmpl w:val="B9BA87FA"/>
    <w:lvl w:ilvl="0" w:tplc="38EAB778">
      <w:start w:val="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B414812"/>
    <w:multiLevelType w:val="hybridMultilevel"/>
    <w:tmpl w:val="D840B3FE"/>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B69458B"/>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C940E0C"/>
    <w:multiLevelType w:val="hybridMultilevel"/>
    <w:tmpl w:val="4554045A"/>
    <w:lvl w:ilvl="0" w:tplc="6DB087E6">
      <w:start w:val="1"/>
      <w:numFmt w:val="bullet"/>
      <w:lvlText w:val=""/>
      <w:lvlJc w:val="left"/>
      <w:pPr>
        <w:tabs>
          <w:tab w:val="num" w:pos="720"/>
        </w:tabs>
        <w:ind w:left="720" w:hanging="360"/>
      </w:pPr>
      <w:rPr>
        <w:rFonts w:ascii="Symbol" w:hAnsi="Symbol" w:hint="default"/>
        <w:sz w:val="20"/>
      </w:rPr>
    </w:lvl>
    <w:lvl w:ilvl="1" w:tplc="ED00BCC2" w:tentative="1">
      <w:start w:val="1"/>
      <w:numFmt w:val="bullet"/>
      <w:lvlText w:val="o"/>
      <w:lvlJc w:val="left"/>
      <w:pPr>
        <w:tabs>
          <w:tab w:val="num" w:pos="1440"/>
        </w:tabs>
        <w:ind w:left="1440" w:hanging="360"/>
      </w:pPr>
      <w:rPr>
        <w:rFonts w:ascii="Courier New" w:hAnsi="Courier New" w:hint="default"/>
        <w:sz w:val="20"/>
      </w:rPr>
    </w:lvl>
    <w:lvl w:ilvl="2" w:tplc="E924D136" w:tentative="1">
      <w:start w:val="1"/>
      <w:numFmt w:val="bullet"/>
      <w:lvlText w:val=""/>
      <w:lvlJc w:val="left"/>
      <w:pPr>
        <w:tabs>
          <w:tab w:val="num" w:pos="2160"/>
        </w:tabs>
        <w:ind w:left="2160" w:hanging="360"/>
      </w:pPr>
      <w:rPr>
        <w:rFonts w:ascii="Wingdings" w:hAnsi="Wingdings" w:hint="default"/>
        <w:sz w:val="20"/>
      </w:rPr>
    </w:lvl>
    <w:lvl w:ilvl="3" w:tplc="81D425B0" w:tentative="1">
      <w:start w:val="1"/>
      <w:numFmt w:val="bullet"/>
      <w:lvlText w:val=""/>
      <w:lvlJc w:val="left"/>
      <w:pPr>
        <w:tabs>
          <w:tab w:val="num" w:pos="2880"/>
        </w:tabs>
        <w:ind w:left="2880" w:hanging="360"/>
      </w:pPr>
      <w:rPr>
        <w:rFonts w:ascii="Wingdings" w:hAnsi="Wingdings" w:hint="default"/>
        <w:sz w:val="20"/>
      </w:rPr>
    </w:lvl>
    <w:lvl w:ilvl="4" w:tplc="228A74D4" w:tentative="1">
      <w:start w:val="1"/>
      <w:numFmt w:val="bullet"/>
      <w:lvlText w:val=""/>
      <w:lvlJc w:val="left"/>
      <w:pPr>
        <w:tabs>
          <w:tab w:val="num" w:pos="3600"/>
        </w:tabs>
        <w:ind w:left="3600" w:hanging="360"/>
      </w:pPr>
      <w:rPr>
        <w:rFonts w:ascii="Wingdings" w:hAnsi="Wingdings" w:hint="default"/>
        <w:sz w:val="20"/>
      </w:rPr>
    </w:lvl>
    <w:lvl w:ilvl="5" w:tplc="75E4442A" w:tentative="1">
      <w:start w:val="1"/>
      <w:numFmt w:val="bullet"/>
      <w:lvlText w:val=""/>
      <w:lvlJc w:val="left"/>
      <w:pPr>
        <w:tabs>
          <w:tab w:val="num" w:pos="4320"/>
        </w:tabs>
        <w:ind w:left="4320" w:hanging="360"/>
      </w:pPr>
      <w:rPr>
        <w:rFonts w:ascii="Wingdings" w:hAnsi="Wingdings" w:hint="default"/>
        <w:sz w:val="20"/>
      </w:rPr>
    </w:lvl>
    <w:lvl w:ilvl="6" w:tplc="70A8722A" w:tentative="1">
      <w:start w:val="1"/>
      <w:numFmt w:val="bullet"/>
      <w:lvlText w:val=""/>
      <w:lvlJc w:val="left"/>
      <w:pPr>
        <w:tabs>
          <w:tab w:val="num" w:pos="5040"/>
        </w:tabs>
        <w:ind w:left="5040" w:hanging="360"/>
      </w:pPr>
      <w:rPr>
        <w:rFonts w:ascii="Wingdings" w:hAnsi="Wingdings" w:hint="default"/>
        <w:sz w:val="20"/>
      </w:rPr>
    </w:lvl>
    <w:lvl w:ilvl="7" w:tplc="31FCE4B8" w:tentative="1">
      <w:start w:val="1"/>
      <w:numFmt w:val="bullet"/>
      <w:lvlText w:val=""/>
      <w:lvlJc w:val="left"/>
      <w:pPr>
        <w:tabs>
          <w:tab w:val="num" w:pos="5760"/>
        </w:tabs>
        <w:ind w:left="5760" w:hanging="360"/>
      </w:pPr>
      <w:rPr>
        <w:rFonts w:ascii="Wingdings" w:hAnsi="Wingdings" w:hint="default"/>
        <w:sz w:val="20"/>
      </w:rPr>
    </w:lvl>
    <w:lvl w:ilvl="8" w:tplc="0B507722"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F31774"/>
    <w:multiLevelType w:val="multilevel"/>
    <w:tmpl w:val="C36C7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5"/>
  </w:num>
  <w:num w:numId="3">
    <w:abstractNumId w:val="27"/>
  </w:num>
  <w:num w:numId="4">
    <w:abstractNumId w:val="26"/>
  </w:num>
  <w:num w:numId="5">
    <w:abstractNumId w:val="2"/>
  </w:num>
  <w:num w:numId="6">
    <w:abstractNumId w:val="8"/>
  </w:num>
  <w:num w:numId="7">
    <w:abstractNumId w:val="12"/>
  </w:num>
  <w:num w:numId="8">
    <w:abstractNumId w:val="24"/>
  </w:num>
  <w:num w:numId="9">
    <w:abstractNumId w:val="13"/>
  </w:num>
  <w:num w:numId="10">
    <w:abstractNumId w:val="7"/>
  </w:num>
  <w:num w:numId="11">
    <w:abstractNumId w:val="21"/>
  </w:num>
  <w:num w:numId="12">
    <w:abstractNumId w:val="1"/>
  </w:num>
  <w:num w:numId="13">
    <w:abstractNumId w:val="28"/>
  </w:num>
  <w:num w:numId="14">
    <w:abstractNumId w:val="22"/>
  </w:num>
  <w:num w:numId="15">
    <w:abstractNumId w:val="10"/>
  </w:num>
  <w:num w:numId="16">
    <w:abstractNumId w:val="29"/>
  </w:num>
  <w:num w:numId="17">
    <w:abstractNumId w:val="17"/>
  </w:num>
  <w:num w:numId="18">
    <w:abstractNumId w:val="3"/>
  </w:num>
  <w:num w:numId="19">
    <w:abstractNumId w:val="4"/>
  </w:num>
  <w:num w:numId="20">
    <w:abstractNumId w:val="32"/>
  </w:num>
  <w:num w:numId="21">
    <w:abstractNumId w:val="23"/>
  </w:num>
  <w:num w:numId="22">
    <w:abstractNumId w:val="16"/>
  </w:num>
  <w:num w:numId="23">
    <w:abstractNumId w:val="33"/>
  </w:num>
  <w:num w:numId="24">
    <w:abstractNumId w:val="25"/>
  </w:num>
  <w:num w:numId="25">
    <w:abstractNumId w:val="30"/>
  </w:num>
  <w:num w:numId="26">
    <w:abstractNumId w:val="0"/>
  </w:num>
  <w:num w:numId="27">
    <w:abstractNumId w:val="34"/>
  </w:num>
  <w:num w:numId="28">
    <w:abstractNumId w:val="9"/>
  </w:num>
  <w:num w:numId="29">
    <w:abstractNumId w:val="19"/>
  </w:num>
  <w:num w:numId="30">
    <w:abstractNumId w:val="20"/>
  </w:num>
  <w:num w:numId="31">
    <w:abstractNumId w:val="14"/>
  </w:num>
  <w:num w:numId="32">
    <w:abstractNumId w:val="18"/>
  </w:num>
  <w:num w:numId="33">
    <w:abstractNumId w:val="11"/>
  </w:num>
  <w:num w:numId="34">
    <w:abstractNumId w:val="31"/>
  </w:num>
  <w:num w:numId="3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1" w:dllVersion="513" w:checkStyle="1"/>
  <w:defaultTabStop w:val="708"/>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06"/>
    <w:rsid w:val="00001F9E"/>
    <w:rsid w:val="00002C7F"/>
    <w:rsid w:val="000032A2"/>
    <w:rsid w:val="00003C06"/>
    <w:rsid w:val="00003CDC"/>
    <w:rsid w:val="00005245"/>
    <w:rsid w:val="00006A16"/>
    <w:rsid w:val="0002030C"/>
    <w:rsid w:val="000247BB"/>
    <w:rsid w:val="0003136B"/>
    <w:rsid w:val="00044316"/>
    <w:rsid w:val="00051E79"/>
    <w:rsid w:val="00052053"/>
    <w:rsid w:val="00052160"/>
    <w:rsid w:val="00055D14"/>
    <w:rsid w:val="000621D3"/>
    <w:rsid w:val="000672CD"/>
    <w:rsid w:val="0006753C"/>
    <w:rsid w:val="00070CEB"/>
    <w:rsid w:val="00071793"/>
    <w:rsid w:val="00072328"/>
    <w:rsid w:val="00076748"/>
    <w:rsid w:val="00077F21"/>
    <w:rsid w:val="00080F53"/>
    <w:rsid w:val="000830E6"/>
    <w:rsid w:val="0008746F"/>
    <w:rsid w:val="00091A2A"/>
    <w:rsid w:val="000943E5"/>
    <w:rsid w:val="000955E3"/>
    <w:rsid w:val="000A1384"/>
    <w:rsid w:val="000A621C"/>
    <w:rsid w:val="000A739D"/>
    <w:rsid w:val="000B5C69"/>
    <w:rsid w:val="000B6BA1"/>
    <w:rsid w:val="000B7D00"/>
    <w:rsid w:val="000C4449"/>
    <w:rsid w:val="000C5E13"/>
    <w:rsid w:val="000D3794"/>
    <w:rsid w:val="000D52EC"/>
    <w:rsid w:val="000D7653"/>
    <w:rsid w:val="000E022B"/>
    <w:rsid w:val="000E2E8A"/>
    <w:rsid w:val="000E5484"/>
    <w:rsid w:val="000F39FF"/>
    <w:rsid w:val="000F592E"/>
    <w:rsid w:val="00102A2A"/>
    <w:rsid w:val="00105D7D"/>
    <w:rsid w:val="001074B1"/>
    <w:rsid w:val="00111A9A"/>
    <w:rsid w:val="00116163"/>
    <w:rsid w:val="00120C2E"/>
    <w:rsid w:val="00120F2B"/>
    <w:rsid w:val="00122992"/>
    <w:rsid w:val="00123162"/>
    <w:rsid w:val="00127C86"/>
    <w:rsid w:val="0014577A"/>
    <w:rsid w:val="00145F93"/>
    <w:rsid w:val="00146555"/>
    <w:rsid w:val="001477D1"/>
    <w:rsid w:val="001503D7"/>
    <w:rsid w:val="0015114B"/>
    <w:rsid w:val="00153321"/>
    <w:rsid w:val="001617E1"/>
    <w:rsid w:val="001624FE"/>
    <w:rsid w:val="00162778"/>
    <w:rsid w:val="00162A73"/>
    <w:rsid w:val="001657F7"/>
    <w:rsid w:val="00166599"/>
    <w:rsid w:val="0016692A"/>
    <w:rsid w:val="00166BBC"/>
    <w:rsid w:val="001701FA"/>
    <w:rsid w:val="001705E2"/>
    <w:rsid w:val="00173E99"/>
    <w:rsid w:val="00174017"/>
    <w:rsid w:val="001768B6"/>
    <w:rsid w:val="0017700C"/>
    <w:rsid w:val="00177383"/>
    <w:rsid w:val="00177900"/>
    <w:rsid w:val="00177C1D"/>
    <w:rsid w:val="0018121D"/>
    <w:rsid w:val="00185908"/>
    <w:rsid w:val="001931BC"/>
    <w:rsid w:val="001931F3"/>
    <w:rsid w:val="00195120"/>
    <w:rsid w:val="00195BD1"/>
    <w:rsid w:val="001A2C54"/>
    <w:rsid w:val="001B63DE"/>
    <w:rsid w:val="001B7138"/>
    <w:rsid w:val="001C1188"/>
    <w:rsid w:val="001C21DB"/>
    <w:rsid w:val="001C614E"/>
    <w:rsid w:val="001D245E"/>
    <w:rsid w:val="001D5ECF"/>
    <w:rsid w:val="001D60B6"/>
    <w:rsid w:val="001E0EDC"/>
    <w:rsid w:val="001E35FB"/>
    <w:rsid w:val="001F30E5"/>
    <w:rsid w:val="0020147D"/>
    <w:rsid w:val="00202A22"/>
    <w:rsid w:val="002045D7"/>
    <w:rsid w:val="00205D5B"/>
    <w:rsid w:val="002077FC"/>
    <w:rsid w:val="002126CA"/>
    <w:rsid w:val="00214E0C"/>
    <w:rsid w:val="00221248"/>
    <w:rsid w:val="00221500"/>
    <w:rsid w:val="00221B42"/>
    <w:rsid w:val="00225939"/>
    <w:rsid w:val="00227572"/>
    <w:rsid w:val="002300FA"/>
    <w:rsid w:val="0023406C"/>
    <w:rsid w:val="002402BC"/>
    <w:rsid w:val="00241BAA"/>
    <w:rsid w:val="00242570"/>
    <w:rsid w:val="00244458"/>
    <w:rsid w:val="00253D3D"/>
    <w:rsid w:val="002543FE"/>
    <w:rsid w:val="00262B48"/>
    <w:rsid w:val="00264E8D"/>
    <w:rsid w:val="00265898"/>
    <w:rsid w:val="00267EA4"/>
    <w:rsid w:val="002740AD"/>
    <w:rsid w:val="002748EE"/>
    <w:rsid w:val="002776CF"/>
    <w:rsid w:val="002823B8"/>
    <w:rsid w:val="002824F6"/>
    <w:rsid w:val="00284221"/>
    <w:rsid w:val="0028477C"/>
    <w:rsid w:val="00284C6A"/>
    <w:rsid w:val="00291697"/>
    <w:rsid w:val="00293B99"/>
    <w:rsid w:val="002A47DB"/>
    <w:rsid w:val="002A6079"/>
    <w:rsid w:val="002B1E4B"/>
    <w:rsid w:val="002B637E"/>
    <w:rsid w:val="002C56E6"/>
    <w:rsid w:val="002C5FAF"/>
    <w:rsid w:val="002E2DE7"/>
    <w:rsid w:val="002E45A2"/>
    <w:rsid w:val="002F0A30"/>
    <w:rsid w:val="002F36C5"/>
    <w:rsid w:val="002F7321"/>
    <w:rsid w:val="00303F48"/>
    <w:rsid w:val="0031556A"/>
    <w:rsid w:val="003158C9"/>
    <w:rsid w:val="00321DE9"/>
    <w:rsid w:val="0032497C"/>
    <w:rsid w:val="00324A70"/>
    <w:rsid w:val="003260DE"/>
    <w:rsid w:val="00327889"/>
    <w:rsid w:val="00330DA2"/>
    <w:rsid w:val="003328D5"/>
    <w:rsid w:val="00334389"/>
    <w:rsid w:val="0033539D"/>
    <w:rsid w:val="003376F8"/>
    <w:rsid w:val="0034603E"/>
    <w:rsid w:val="00347272"/>
    <w:rsid w:val="00351CF1"/>
    <w:rsid w:val="00353655"/>
    <w:rsid w:val="0036547A"/>
    <w:rsid w:val="003707EA"/>
    <w:rsid w:val="00374CAA"/>
    <w:rsid w:val="0037726E"/>
    <w:rsid w:val="00377B0C"/>
    <w:rsid w:val="00380DE1"/>
    <w:rsid w:val="00383438"/>
    <w:rsid w:val="00384427"/>
    <w:rsid w:val="0038556E"/>
    <w:rsid w:val="00391082"/>
    <w:rsid w:val="00392232"/>
    <w:rsid w:val="0039262A"/>
    <w:rsid w:val="003926C2"/>
    <w:rsid w:val="00393070"/>
    <w:rsid w:val="00394D57"/>
    <w:rsid w:val="003A13C5"/>
    <w:rsid w:val="003A38B9"/>
    <w:rsid w:val="003B0A8C"/>
    <w:rsid w:val="003B3C9E"/>
    <w:rsid w:val="003B4B9F"/>
    <w:rsid w:val="003C198E"/>
    <w:rsid w:val="003C4782"/>
    <w:rsid w:val="003C5524"/>
    <w:rsid w:val="003C7D0F"/>
    <w:rsid w:val="003D1044"/>
    <w:rsid w:val="003D400F"/>
    <w:rsid w:val="003E21B3"/>
    <w:rsid w:val="003E2BAA"/>
    <w:rsid w:val="003E60B7"/>
    <w:rsid w:val="003E7089"/>
    <w:rsid w:val="003E75C5"/>
    <w:rsid w:val="003E7EA4"/>
    <w:rsid w:val="003F4E43"/>
    <w:rsid w:val="00401D85"/>
    <w:rsid w:val="0040765A"/>
    <w:rsid w:val="00410D0E"/>
    <w:rsid w:val="00423AE6"/>
    <w:rsid w:val="00436588"/>
    <w:rsid w:val="00440DC1"/>
    <w:rsid w:val="004416E0"/>
    <w:rsid w:val="00441E1F"/>
    <w:rsid w:val="0044321A"/>
    <w:rsid w:val="00447BE6"/>
    <w:rsid w:val="00452F32"/>
    <w:rsid w:val="00456591"/>
    <w:rsid w:val="00460A4A"/>
    <w:rsid w:val="004612A0"/>
    <w:rsid w:val="00463A39"/>
    <w:rsid w:val="00467050"/>
    <w:rsid w:val="004807CF"/>
    <w:rsid w:val="00483AB1"/>
    <w:rsid w:val="00484512"/>
    <w:rsid w:val="00486877"/>
    <w:rsid w:val="00486B7B"/>
    <w:rsid w:val="00495B1A"/>
    <w:rsid w:val="004A212F"/>
    <w:rsid w:val="004A340C"/>
    <w:rsid w:val="004A44F6"/>
    <w:rsid w:val="004A5C8B"/>
    <w:rsid w:val="004B0E35"/>
    <w:rsid w:val="004B1304"/>
    <w:rsid w:val="004B1991"/>
    <w:rsid w:val="004B25BA"/>
    <w:rsid w:val="004B4E5C"/>
    <w:rsid w:val="004B766B"/>
    <w:rsid w:val="004C57CB"/>
    <w:rsid w:val="004D6316"/>
    <w:rsid w:val="004D7AC2"/>
    <w:rsid w:val="004E1B00"/>
    <w:rsid w:val="004E1CF6"/>
    <w:rsid w:val="004E3DE0"/>
    <w:rsid w:val="004E6533"/>
    <w:rsid w:val="004F18D5"/>
    <w:rsid w:val="004F27FD"/>
    <w:rsid w:val="004F2801"/>
    <w:rsid w:val="00502E94"/>
    <w:rsid w:val="005064EC"/>
    <w:rsid w:val="00507027"/>
    <w:rsid w:val="005072DD"/>
    <w:rsid w:val="005145C8"/>
    <w:rsid w:val="00514AB3"/>
    <w:rsid w:val="00516E25"/>
    <w:rsid w:val="00520C32"/>
    <w:rsid w:val="00520E1F"/>
    <w:rsid w:val="00522ED0"/>
    <w:rsid w:val="00526624"/>
    <w:rsid w:val="00531F26"/>
    <w:rsid w:val="0053382D"/>
    <w:rsid w:val="00533E00"/>
    <w:rsid w:val="00542140"/>
    <w:rsid w:val="00542BDB"/>
    <w:rsid w:val="005528FE"/>
    <w:rsid w:val="00555E3E"/>
    <w:rsid w:val="00557195"/>
    <w:rsid w:val="00563FA2"/>
    <w:rsid w:val="005649DA"/>
    <w:rsid w:val="00564C8E"/>
    <w:rsid w:val="00566ACE"/>
    <w:rsid w:val="005713AA"/>
    <w:rsid w:val="00573C64"/>
    <w:rsid w:val="00573D58"/>
    <w:rsid w:val="00576B55"/>
    <w:rsid w:val="00577E86"/>
    <w:rsid w:val="00581230"/>
    <w:rsid w:val="00582BEE"/>
    <w:rsid w:val="00585CBE"/>
    <w:rsid w:val="0059060B"/>
    <w:rsid w:val="00596B6B"/>
    <w:rsid w:val="00596C6F"/>
    <w:rsid w:val="005A0D68"/>
    <w:rsid w:val="005A14D6"/>
    <w:rsid w:val="005A4B11"/>
    <w:rsid w:val="005A633E"/>
    <w:rsid w:val="005B1E08"/>
    <w:rsid w:val="005C0BC1"/>
    <w:rsid w:val="005C5825"/>
    <w:rsid w:val="005C688A"/>
    <w:rsid w:val="005D6D32"/>
    <w:rsid w:val="005E2292"/>
    <w:rsid w:val="005E645B"/>
    <w:rsid w:val="005F2224"/>
    <w:rsid w:val="006018FF"/>
    <w:rsid w:val="00604086"/>
    <w:rsid w:val="00604145"/>
    <w:rsid w:val="00605FAF"/>
    <w:rsid w:val="00606333"/>
    <w:rsid w:val="006074A9"/>
    <w:rsid w:val="006124D8"/>
    <w:rsid w:val="00613243"/>
    <w:rsid w:val="00615C08"/>
    <w:rsid w:val="00620CB1"/>
    <w:rsid w:val="00621F68"/>
    <w:rsid w:val="0062495E"/>
    <w:rsid w:val="00627338"/>
    <w:rsid w:val="006310E0"/>
    <w:rsid w:val="006336C3"/>
    <w:rsid w:val="006429B4"/>
    <w:rsid w:val="00650916"/>
    <w:rsid w:val="00651D86"/>
    <w:rsid w:val="00654E7A"/>
    <w:rsid w:val="00660942"/>
    <w:rsid w:val="00666BBA"/>
    <w:rsid w:val="00666DDE"/>
    <w:rsid w:val="006716AD"/>
    <w:rsid w:val="006755FC"/>
    <w:rsid w:val="0067746D"/>
    <w:rsid w:val="006803DD"/>
    <w:rsid w:val="0068073D"/>
    <w:rsid w:val="006807D1"/>
    <w:rsid w:val="00685B49"/>
    <w:rsid w:val="00693B18"/>
    <w:rsid w:val="00695E69"/>
    <w:rsid w:val="006A1225"/>
    <w:rsid w:val="006A12CC"/>
    <w:rsid w:val="006A3227"/>
    <w:rsid w:val="006A5E5A"/>
    <w:rsid w:val="006A7078"/>
    <w:rsid w:val="006B22EB"/>
    <w:rsid w:val="006B52EF"/>
    <w:rsid w:val="006C461A"/>
    <w:rsid w:val="006C4D41"/>
    <w:rsid w:val="006C57EE"/>
    <w:rsid w:val="006C65AC"/>
    <w:rsid w:val="006C7238"/>
    <w:rsid w:val="006D581B"/>
    <w:rsid w:val="006E3F01"/>
    <w:rsid w:val="006E51F7"/>
    <w:rsid w:val="006E6C25"/>
    <w:rsid w:val="006E6ED2"/>
    <w:rsid w:val="006E7BBD"/>
    <w:rsid w:val="006E7C86"/>
    <w:rsid w:val="006E7CE0"/>
    <w:rsid w:val="006F0B77"/>
    <w:rsid w:val="006F194A"/>
    <w:rsid w:val="006F4475"/>
    <w:rsid w:val="006F4571"/>
    <w:rsid w:val="006F7AC0"/>
    <w:rsid w:val="00700816"/>
    <w:rsid w:val="00710ED1"/>
    <w:rsid w:val="00715982"/>
    <w:rsid w:val="00716C89"/>
    <w:rsid w:val="00717680"/>
    <w:rsid w:val="00722939"/>
    <w:rsid w:val="00722A91"/>
    <w:rsid w:val="00725297"/>
    <w:rsid w:val="00737CA7"/>
    <w:rsid w:val="00743202"/>
    <w:rsid w:val="00743CD2"/>
    <w:rsid w:val="00747255"/>
    <w:rsid w:val="00751061"/>
    <w:rsid w:val="00760DF3"/>
    <w:rsid w:val="007617CF"/>
    <w:rsid w:val="00764921"/>
    <w:rsid w:val="00766541"/>
    <w:rsid w:val="007674CA"/>
    <w:rsid w:val="0076776C"/>
    <w:rsid w:val="00767EAC"/>
    <w:rsid w:val="00767FCF"/>
    <w:rsid w:val="00780FB9"/>
    <w:rsid w:val="007840C2"/>
    <w:rsid w:val="00795930"/>
    <w:rsid w:val="00795C98"/>
    <w:rsid w:val="007A0731"/>
    <w:rsid w:val="007A428D"/>
    <w:rsid w:val="007A48E4"/>
    <w:rsid w:val="007B02DC"/>
    <w:rsid w:val="007B6ECE"/>
    <w:rsid w:val="007B7A30"/>
    <w:rsid w:val="007C2040"/>
    <w:rsid w:val="007D1D2E"/>
    <w:rsid w:val="007D2C98"/>
    <w:rsid w:val="007E0A18"/>
    <w:rsid w:val="007E453E"/>
    <w:rsid w:val="007E4646"/>
    <w:rsid w:val="007E49C1"/>
    <w:rsid w:val="007E4FEB"/>
    <w:rsid w:val="007F6022"/>
    <w:rsid w:val="007F7897"/>
    <w:rsid w:val="00802B9F"/>
    <w:rsid w:val="00803EB7"/>
    <w:rsid w:val="00805296"/>
    <w:rsid w:val="008060FA"/>
    <w:rsid w:val="00815032"/>
    <w:rsid w:val="008151A0"/>
    <w:rsid w:val="00815449"/>
    <w:rsid w:val="008158F2"/>
    <w:rsid w:val="00825384"/>
    <w:rsid w:val="008257AF"/>
    <w:rsid w:val="00825F9C"/>
    <w:rsid w:val="00831CE1"/>
    <w:rsid w:val="00840CE9"/>
    <w:rsid w:val="00841D6D"/>
    <w:rsid w:val="00842307"/>
    <w:rsid w:val="008451EC"/>
    <w:rsid w:val="008456B4"/>
    <w:rsid w:val="00846D40"/>
    <w:rsid w:val="00850CCD"/>
    <w:rsid w:val="00853E9E"/>
    <w:rsid w:val="00854A77"/>
    <w:rsid w:val="00856627"/>
    <w:rsid w:val="008616C0"/>
    <w:rsid w:val="00864F71"/>
    <w:rsid w:val="00865A3A"/>
    <w:rsid w:val="00865A9B"/>
    <w:rsid w:val="008744A9"/>
    <w:rsid w:val="00875A83"/>
    <w:rsid w:val="00875FE8"/>
    <w:rsid w:val="0089211C"/>
    <w:rsid w:val="00895DB8"/>
    <w:rsid w:val="008A115C"/>
    <w:rsid w:val="008A4369"/>
    <w:rsid w:val="008B0500"/>
    <w:rsid w:val="008B246A"/>
    <w:rsid w:val="008B43B5"/>
    <w:rsid w:val="008B5822"/>
    <w:rsid w:val="008B77D9"/>
    <w:rsid w:val="008C73E7"/>
    <w:rsid w:val="008D042F"/>
    <w:rsid w:val="008D2A96"/>
    <w:rsid w:val="008D322D"/>
    <w:rsid w:val="008D7ACC"/>
    <w:rsid w:val="008D7E43"/>
    <w:rsid w:val="008E14C6"/>
    <w:rsid w:val="008E36F3"/>
    <w:rsid w:val="008E6F0B"/>
    <w:rsid w:val="008F14F6"/>
    <w:rsid w:val="008F4D3E"/>
    <w:rsid w:val="008F5ECD"/>
    <w:rsid w:val="008F614F"/>
    <w:rsid w:val="0090237D"/>
    <w:rsid w:val="00903A95"/>
    <w:rsid w:val="00904E73"/>
    <w:rsid w:val="009064EE"/>
    <w:rsid w:val="00911A5D"/>
    <w:rsid w:val="00912C4D"/>
    <w:rsid w:val="00917998"/>
    <w:rsid w:val="00935B6F"/>
    <w:rsid w:val="0094130D"/>
    <w:rsid w:val="00945EC4"/>
    <w:rsid w:val="00946BF4"/>
    <w:rsid w:val="0095032A"/>
    <w:rsid w:val="00957D8B"/>
    <w:rsid w:val="0096485D"/>
    <w:rsid w:val="009650E3"/>
    <w:rsid w:val="00967D6E"/>
    <w:rsid w:val="009813EC"/>
    <w:rsid w:val="00984DFA"/>
    <w:rsid w:val="0099451E"/>
    <w:rsid w:val="0099530A"/>
    <w:rsid w:val="00997514"/>
    <w:rsid w:val="009A019B"/>
    <w:rsid w:val="009A268B"/>
    <w:rsid w:val="009A2F9E"/>
    <w:rsid w:val="009A459C"/>
    <w:rsid w:val="009A460A"/>
    <w:rsid w:val="009A4EA3"/>
    <w:rsid w:val="009A5FCB"/>
    <w:rsid w:val="009A7E64"/>
    <w:rsid w:val="009B30B8"/>
    <w:rsid w:val="009B3DD9"/>
    <w:rsid w:val="009B715E"/>
    <w:rsid w:val="009C0575"/>
    <w:rsid w:val="009C2FFB"/>
    <w:rsid w:val="009C38A8"/>
    <w:rsid w:val="009C638C"/>
    <w:rsid w:val="009D231B"/>
    <w:rsid w:val="009D53DD"/>
    <w:rsid w:val="009E0A87"/>
    <w:rsid w:val="009E2200"/>
    <w:rsid w:val="009E2247"/>
    <w:rsid w:val="009F022F"/>
    <w:rsid w:val="009F3C7B"/>
    <w:rsid w:val="009F4B48"/>
    <w:rsid w:val="009F6913"/>
    <w:rsid w:val="009F6E1F"/>
    <w:rsid w:val="00A01C70"/>
    <w:rsid w:val="00A050A3"/>
    <w:rsid w:val="00A07C69"/>
    <w:rsid w:val="00A11527"/>
    <w:rsid w:val="00A14BA5"/>
    <w:rsid w:val="00A1785E"/>
    <w:rsid w:val="00A21738"/>
    <w:rsid w:val="00A3131D"/>
    <w:rsid w:val="00A32A17"/>
    <w:rsid w:val="00A32A64"/>
    <w:rsid w:val="00A3329B"/>
    <w:rsid w:val="00A371A7"/>
    <w:rsid w:val="00A37845"/>
    <w:rsid w:val="00A468A3"/>
    <w:rsid w:val="00A5580B"/>
    <w:rsid w:val="00A57CE2"/>
    <w:rsid w:val="00A762F1"/>
    <w:rsid w:val="00A80CA1"/>
    <w:rsid w:val="00A81678"/>
    <w:rsid w:val="00A81A76"/>
    <w:rsid w:val="00A821BD"/>
    <w:rsid w:val="00A84A49"/>
    <w:rsid w:val="00A874EB"/>
    <w:rsid w:val="00A92EFF"/>
    <w:rsid w:val="00A933A1"/>
    <w:rsid w:val="00AA1C1D"/>
    <w:rsid w:val="00AA43DA"/>
    <w:rsid w:val="00AA740C"/>
    <w:rsid w:val="00AB4AB6"/>
    <w:rsid w:val="00AB5710"/>
    <w:rsid w:val="00AC007F"/>
    <w:rsid w:val="00AC1A9F"/>
    <w:rsid w:val="00AC1AC7"/>
    <w:rsid w:val="00AC1E8C"/>
    <w:rsid w:val="00AC5657"/>
    <w:rsid w:val="00AC5FA5"/>
    <w:rsid w:val="00AD06EA"/>
    <w:rsid w:val="00AD08C7"/>
    <w:rsid w:val="00AE2F37"/>
    <w:rsid w:val="00AF6E43"/>
    <w:rsid w:val="00AF7278"/>
    <w:rsid w:val="00B01006"/>
    <w:rsid w:val="00B06EAC"/>
    <w:rsid w:val="00B07EED"/>
    <w:rsid w:val="00B11C1C"/>
    <w:rsid w:val="00B13288"/>
    <w:rsid w:val="00B1529D"/>
    <w:rsid w:val="00B15704"/>
    <w:rsid w:val="00B15994"/>
    <w:rsid w:val="00B17892"/>
    <w:rsid w:val="00B220E3"/>
    <w:rsid w:val="00B256AB"/>
    <w:rsid w:val="00B27744"/>
    <w:rsid w:val="00B31510"/>
    <w:rsid w:val="00B320E3"/>
    <w:rsid w:val="00B32206"/>
    <w:rsid w:val="00B37762"/>
    <w:rsid w:val="00B44ED4"/>
    <w:rsid w:val="00B45BB2"/>
    <w:rsid w:val="00B46329"/>
    <w:rsid w:val="00B46358"/>
    <w:rsid w:val="00B4766A"/>
    <w:rsid w:val="00B50479"/>
    <w:rsid w:val="00B53D66"/>
    <w:rsid w:val="00B60E14"/>
    <w:rsid w:val="00B6559F"/>
    <w:rsid w:val="00B700BD"/>
    <w:rsid w:val="00B73ED6"/>
    <w:rsid w:val="00B752BB"/>
    <w:rsid w:val="00B82B58"/>
    <w:rsid w:val="00B8319C"/>
    <w:rsid w:val="00B8349F"/>
    <w:rsid w:val="00B83A96"/>
    <w:rsid w:val="00B86CA1"/>
    <w:rsid w:val="00B91A13"/>
    <w:rsid w:val="00BB1445"/>
    <w:rsid w:val="00BB2E54"/>
    <w:rsid w:val="00BB4D61"/>
    <w:rsid w:val="00BB563E"/>
    <w:rsid w:val="00BB796D"/>
    <w:rsid w:val="00BC0595"/>
    <w:rsid w:val="00BC0E97"/>
    <w:rsid w:val="00BC3FD5"/>
    <w:rsid w:val="00BC4122"/>
    <w:rsid w:val="00BC5A1E"/>
    <w:rsid w:val="00BD6D06"/>
    <w:rsid w:val="00BD7C6C"/>
    <w:rsid w:val="00BE25C7"/>
    <w:rsid w:val="00BE2D97"/>
    <w:rsid w:val="00BE2EC2"/>
    <w:rsid w:val="00BE4775"/>
    <w:rsid w:val="00BE73BC"/>
    <w:rsid w:val="00BF7064"/>
    <w:rsid w:val="00C00207"/>
    <w:rsid w:val="00C00A74"/>
    <w:rsid w:val="00C036AE"/>
    <w:rsid w:val="00C04274"/>
    <w:rsid w:val="00C0799C"/>
    <w:rsid w:val="00C10EA4"/>
    <w:rsid w:val="00C13F4B"/>
    <w:rsid w:val="00C13FB7"/>
    <w:rsid w:val="00C16586"/>
    <w:rsid w:val="00C17E7A"/>
    <w:rsid w:val="00C30284"/>
    <w:rsid w:val="00C35738"/>
    <w:rsid w:val="00C361FB"/>
    <w:rsid w:val="00C36846"/>
    <w:rsid w:val="00C37A4C"/>
    <w:rsid w:val="00C4269F"/>
    <w:rsid w:val="00C42E0D"/>
    <w:rsid w:val="00C43F0E"/>
    <w:rsid w:val="00C46A4E"/>
    <w:rsid w:val="00C47D1F"/>
    <w:rsid w:val="00C53C36"/>
    <w:rsid w:val="00C54763"/>
    <w:rsid w:val="00C614A9"/>
    <w:rsid w:val="00C628C6"/>
    <w:rsid w:val="00C64007"/>
    <w:rsid w:val="00C7186E"/>
    <w:rsid w:val="00C81911"/>
    <w:rsid w:val="00C83ABB"/>
    <w:rsid w:val="00C90500"/>
    <w:rsid w:val="00C918F6"/>
    <w:rsid w:val="00C91D5C"/>
    <w:rsid w:val="00C93F21"/>
    <w:rsid w:val="00C96210"/>
    <w:rsid w:val="00C9745F"/>
    <w:rsid w:val="00CA75A7"/>
    <w:rsid w:val="00CA7E48"/>
    <w:rsid w:val="00CB7445"/>
    <w:rsid w:val="00CB77CB"/>
    <w:rsid w:val="00CD421A"/>
    <w:rsid w:val="00CD50B5"/>
    <w:rsid w:val="00CE21D1"/>
    <w:rsid w:val="00CE3A59"/>
    <w:rsid w:val="00CE48FC"/>
    <w:rsid w:val="00CE5220"/>
    <w:rsid w:val="00CF0000"/>
    <w:rsid w:val="00CF40EC"/>
    <w:rsid w:val="00CF5D09"/>
    <w:rsid w:val="00CF6C63"/>
    <w:rsid w:val="00CF6E18"/>
    <w:rsid w:val="00D000FF"/>
    <w:rsid w:val="00D03BCE"/>
    <w:rsid w:val="00D046EC"/>
    <w:rsid w:val="00D0552D"/>
    <w:rsid w:val="00D0599C"/>
    <w:rsid w:val="00D1528C"/>
    <w:rsid w:val="00D173F0"/>
    <w:rsid w:val="00D23D42"/>
    <w:rsid w:val="00D2435E"/>
    <w:rsid w:val="00D30377"/>
    <w:rsid w:val="00D30730"/>
    <w:rsid w:val="00D30D65"/>
    <w:rsid w:val="00D33FDA"/>
    <w:rsid w:val="00D35A48"/>
    <w:rsid w:val="00D36FF5"/>
    <w:rsid w:val="00D376D2"/>
    <w:rsid w:val="00D40D61"/>
    <w:rsid w:val="00D421D4"/>
    <w:rsid w:val="00D52B12"/>
    <w:rsid w:val="00D5399B"/>
    <w:rsid w:val="00D57A56"/>
    <w:rsid w:val="00D61931"/>
    <w:rsid w:val="00D62ABB"/>
    <w:rsid w:val="00D64CBF"/>
    <w:rsid w:val="00D659D2"/>
    <w:rsid w:val="00D70356"/>
    <w:rsid w:val="00D71689"/>
    <w:rsid w:val="00D77360"/>
    <w:rsid w:val="00D808F6"/>
    <w:rsid w:val="00D83C2F"/>
    <w:rsid w:val="00D83F70"/>
    <w:rsid w:val="00D86299"/>
    <w:rsid w:val="00D924AE"/>
    <w:rsid w:val="00D93C40"/>
    <w:rsid w:val="00D945D2"/>
    <w:rsid w:val="00D94F6B"/>
    <w:rsid w:val="00D95475"/>
    <w:rsid w:val="00DA19ED"/>
    <w:rsid w:val="00DA3C29"/>
    <w:rsid w:val="00DA3F11"/>
    <w:rsid w:val="00DB23B1"/>
    <w:rsid w:val="00DB2812"/>
    <w:rsid w:val="00DC0D30"/>
    <w:rsid w:val="00DC1366"/>
    <w:rsid w:val="00DC6901"/>
    <w:rsid w:val="00DD1416"/>
    <w:rsid w:val="00DD4ABB"/>
    <w:rsid w:val="00DE2F92"/>
    <w:rsid w:val="00DF2ADE"/>
    <w:rsid w:val="00DF2B62"/>
    <w:rsid w:val="00E05B78"/>
    <w:rsid w:val="00E149C8"/>
    <w:rsid w:val="00E17CF1"/>
    <w:rsid w:val="00E30607"/>
    <w:rsid w:val="00E34FD1"/>
    <w:rsid w:val="00E40AAB"/>
    <w:rsid w:val="00E43BFF"/>
    <w:rsid w:val="00E43EB9"/>
    <w:rsid w:val="00E46CFF"/>
    <w:rsid w:val="00E47D24"/>
    <w:rsid w:val="00E51C8B"/>
    <w:rsid w:val="00E53332"/>
    <w:rsid w:val="00E60CE9"/>
    <w:rsid w:val="00E6145F"/>
    <w:rsid w:val="00E614CC"/>
    <w:rsid w:val="00E61631"/>
    <w:rsid w:val="00E61A46"/>
    <w:rsid w:val="00E70687"/>
    <w:rsid w:val="00E71864"/>
    <w:rsid w:val="00E73647"/>
    <w:rsid w:val="00E81403"/>
    <w:rsid w:val="00E81812"/>
    <w:rsid w:val="00E84964"/>
    <w:rsid w:val="00E860AC"/>
    <w:rsid w:val="00E92432"/>
    <w:rsid w:val="00E97E00"/>
    <w:rsid w:val="00E97FF3"/>
    <w:rsid w:val="00EA0E2D"/>
    <w:rsid w:val="00EA1630"/>
    <w:rsid w:val="00EA2AA1"/>
    <w:rsid w:val="00EA2FE8"/>
    <w:rsid w:val="00EA48D5"/>
    <w:rsid w:val="00EB1196"/>
    <w:rsid w:val="00EB422F"/>
    <w:rsid w:val="00EB4D9C"/>
    <w:rsid w:val="00EC03F4"/>
    <w:rsid w:val="00EC2295"/>
    <w:rsid w:val="00EC4BE1"/>
    <w:rsid w:val="00EC6C69"/>
    <w:rsid w:val="00ED0B9B"/>
    <w:rsid w:val="00ED1D46"/>
    <w:rsid w:val="00ED3BB7"/>
    <w:rsid w:val="00ED7031"/>
    <w:rsid w:val="00ED79F0"/>
    <w:rsid w:val="00EE25FE"/>
    <w:rsid w:val="00EE36EB"/>
    <w:rsid w:val="00EE652B"/>
    <w:rsid w:val="00EE7827"/>
    <w:rsid w:val="00EF386D"/>
    <w:rsid w:val="00EF6277"/>
    <w:rsid w:val="00F010D0"/>
    <w:rsid w:val="00F02EB6"/>
    <w:rsid w:val="00F039D2"/>
    <w:rsid w:val="00F043A3"/>
    <w:rsid w:val="00F07075"/>
    <w:rsid w:val="00F0756D"/>
    <w:rsid w:val="00F10FA0"/>
    <w:rsid w:val="00F16BCD"/>
    <w:rsid w:val="00F21CB7"/>
    <w:rsid w:val="00F241CF"/>
    <w:rsid w:val="00F27B67"/>
    <w:rsid w:val="00F32D37"/>
    <w:rsid w:val="00F343EB"/>
    <w:rsid w:val="00F37D0F"/>
    <w:rsid w:val="00F467FC"/>
    <w:rsid w:val="00F47027"/>
    <w:rsid w:val="00F4754D"/>
    <w:rsid w:val="00F47A97"/>
    <w:rsid w:val="00F500BF"/>
    <w:rsid w:val="00F51436"/>
    <w:rsid w:val="00F54542"/>
    <w:rsid w:val="00F647A8"/>
    <w:rsid w:val="00F66EA2"/>
    <w:rsid w:val="00F702B9"/>
    <w:rsid w:val="00F71ADB"/>
    <w:rsid w:val="00F71B33"/>
    <w:rsid w:val="00F72EC3"/>
    <w:rsid w:val="00F77D6F"/>
    <w:rsid w:val="00F8290C"/>
    <w:rsid w:val="00F915BF"/>
    <w:rsid w:val="00F9226C"/>
    <w:rsid w:val="00F92F3B"/>
    <w:rsid w:val="00F93CD5"/>
    <w:rsid w:val="00F94437"/>
    <w:rsid w:val="00FA10B4"/>
    <w:rsid w:val="00FB35C7"/>
    <w:rsid w:val="00FB6433"/>
    <w:rsid w:val="00FC1508"/>
    <w:rsid w:val="00FC15D1"/>
    <w:rsid w:val="00FC18A3"/>
    <w:rsid w:val="00FC1D86"/>
    <w:rsid w:val="00FC6B85"/>
    <w:rsid w:val="00FD1926"/>
    <w:rsid w:val="00FD19B3"/>
    <w:rsid w:val="00FD5BD5"/>
    <w:rsid w:val="00FE0547"/>
    <w:rsid w:val="00FE2A2D"/>
    <w:rsid w:val="00FE2D4F"/>
    <w:rsid w:val="00FE7B51"/>
    <w:rsid w:val="00FF0A0C"/>
    <w:rsid w:val="00FF0AE1"/>
    <w:rsid w:val="00FF58B2"/>
    <w:rsid w:val="00FF70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CFFFB6-04FA-4847-B102-D411D247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pPr>
      <w:keepNext/>
      <w:numPr>
        <w:numId w:val="1"/>
      </w:numPr>
      <w:tabs>
        <w:tab w:val="clear" w:pos="360"/>
        <w:tab w:val="num" w:pos="1068"/>
      </w:tabs>
      <w:spacing w:line="240" w:lineRule="atLeast"/>
      <w:ind w:left="1068" w:right="-567"/>
      <w:jc w:val="both"/>
      <w:outlineLvl w:val="1"/>
    </w:pPr>
    <w:rPr>
      <w:rFonts w:ascii="Arial" w:hAnsi="Arial" w:cs="Arial"/>
      <w:b/>
      <w:bCs/>
      <w:color w:val="000000"/>
    </w:rPr>
  </w:style>
  <w:style w:type="paragraph" w:styleId="Ttulo3">
    <w:name w:val="heading 3"/>
    <w:basedOn w:val="Normal"/>
    <w:next w:val="Normal"/>
    <w:qFormat/>
    <w:pPr>
      <w:keepNext/>
      <w:jc w:val="both"/>
      <w:outlineLvl w:val="2"/>
    </w:pPr>
    <w:rPr>
      <w:b/>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jc w:val="both"/>
      <w:outlineLvl w:val="6"/>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emiHidden/>
  </w:style>
  <w:style w:type="paragraph" w:styleId="Recuodecorpodetexto">
    <w:name w:val="Body Text Indent"/>
    <w:basedOn w:val="Normal"/>
    <w:link w:val="RecuodecorpodetextoChar"/>
    <w:pPr>
      <w:widowControl w:val="0"/>
      <w:overflowPunct w:val="0"/>
      <w:autoSpaceDE w:val="0"/>
      <w:autoSpaceDN w:val="0"/>
      <w:adjustRightInd w:val="0"/>
      <w:ind w:firstLine="720"/>
      <w:textAlignment w:val="baseline"/>
    </w:pPr>
    <w:rPr>
      <w:rFonts w:ascii="Arial" w:hAnsi="Arial" w:cs="Arial"/>
    </w:rPr>
  </w:style>
  <w:style w:type="character" w:styleId="Refdenotaderodap">
    <w:name w:val="footnote reference"/>
    <w:uiPriority w:val="99"/>
    <w:rPr>
      <w:sz w:val="20"/>
      <w:szCs w:val="20"/>
      <w:vertAlign w:val="superscript"/>
    </w:rPr>
  </w:style>
  <w:style w:type="paragraph" w:styleId="Textodenotaderodap">
    <w:name w:val="footnote text"/>
    <w:basedOn w:val="Normal"/>
    <w:link w:val="TextodenotaderodapChar"/>
    <w:uiPriority w:val="99"/>
    <w:pPr>
      <w:widowControl w:val="0"/>
      <w:overflowPunct w:val="0"/>
      <w:autoSpaceDE w:val="0"/>
      <w:autoSpaceDN w:val="0"/>
      <w:adjustRightInd w:val="0"/>
      <w:textAlignment w:val="baseline"/>
    </w:pPr>
    <w:rPr>
      <w:rFonts w:ascii="Arial" w:hAnsi="Arial" w:cs="Arial"/>
      <w:sz w:val="20"/>
      <w:szCs w:val="20"/>
    </w:rPr>
  </w:style>
  <w:style w:type="paragraph" w:styleId="Corpodetexto3">
    <w:name w:val="Body Text 3"/>
    <w:basedOn w:val="Normal"/>
    <w:semiHidden/>
    <w:pPr>
      <w:spacing w:line="360" w:lineRule="auto"/>
      <w:jc w:val="center"/>
    </w:pPr>
    <w:rPr>
      <w:rFonts w:ascii="Arial" w:hAnsi="Arial" w:cs="Arial"/>
      <w:b/>
      <w:bCs/>
      <w:color w:val="000000"/>
    </w:rPr>
  </w:style>
  <w:style w:type="paragraph" w:customStyle="1" w:styleId="citao">
    <w:name w:val="citação"/>
    <w:basedOn w:val="Normal"/>
    <w:next w:val="Normal"/>
    <w:pPr>
      <w:ind w:left="1701" w:firstLine="709"/>
      <w:jc w:val="both"/>
    </w:pPr>
    <w:rPr>
      <w:i/>
      <w:iCs/>
      <w:lang w:val="fr-FR"/>
    </w:rPr>
  </w:style>
  <w:style w:type="paragraph" w:styleId="Recuodecorpodetexto2">
    <w:name w:val="Body Text Indent 2"/>
    <w:basedOn w:val="Normal"/>
    <w:semiHidden/>
    <w:pPr>
      <w:ind w:left="540" w:hanging="540"/>
    </w:pPr>
  </w:style>
  <w:style w:type="paragraph" w:styleId="Recuodecorpodetexto3">
    <w:name w:val="Body Text Indent 3"/>
    <w:basedOn w:val="Normal"/>
    <w:semiHidden/>
    <w:pPr>
      <w:ind w:firstLine="720"/>
    </w:pPr>
    <w:rPr>
      <w:i/>
    </w:rPr>
  </w:style>
  <w:style w:type="paragraph" w:styleId="Corpodetexto">
    <w:name w:val="Body Text"/>
    <w:basedOn w:val="Normal"/>
    <w:pPr>
      <w:tabs>
        <w:tab w:val="left" w:pos="621"/>
      </w:tabs>
      <w:jc w:val="both"/>
    </w:pPr>
    <w:rPr>
      <w:i/>
      <w:snapToGrid w:val="0"/>
      <w:color w:val="000000"/>
    </w:rPr>
  </w:style>
  <w:style w:type="paragraph" w:styleId="Corpodetexto2">
    <w:name w:val="Body Text 2"/>
    <w:basedOn w:val="Normal"/>
    <w:semiHidden/>
    <w:pPr>
      <w:jc w:val="both"/>
    </w:pPr>
    <w:rPr>
      <w:sz w:val="22"/>
    </w:rPr>
  </w:style>
  <w:style w:type="paragraph" w:styleId="Cabealho">
    <w:name w:val="header"/>
    <w:basedOn w:val="Normal"/>
    <w:pPr>
      <w:tabs>
        <w:tab w:val="center" w:pos="4419"/>
        <w:tab w:val="right" w:pos="8838"/>
      </w:tabs>
    </w:pPr>
    <w:rPr>
      <w:sz w:val="20"/>
    </w:rPr>
  </w:style>
  <w:style w:type="paragraph" w:styleId="Legenda">
    <w:name w:val="caption"/>
    <w:basedOn w:val="Normal"/>
    <w:next w:val="Normal"/>
    <w:qFormat/>
    <w:pPr>
      <w:ind w:left="-142"/>
      <w:jc w:val="both"/>
    </w:pPr>
    <w:rPr>
      <w:b/>
    </w:rPr>
  </w:style>
  <w:style w:type="character" w:styleId="Refdecomentrio">
    <w:name w:val="annotation reference"/>
    <w:semiHidden/>
    <w:rPr>
      <w:sz w:val="16"/>
    </w:rPr>
  </w:style>
  <w:style w:type="paragraph" w:styleId="Textodecomentrio">
    <w:name w:val="annotation text"/>
    <w:basedOn w:val="Normal"/>
    <w:semiHidden/>
    <w:rPr>
      <w:sz w:val="20"/>
    </w:rPr>
  </w:style>
  <w:style w:type="paragraph" w:styleId="NormalWeb">
    <w:name w:val="Normal (Web)"/>
    <w:basedOn w:val="Normal"/>
    <w:uiPriority w:val="99"/>
    <w:rsid w:val="005E645B"/>
    <w:pPr>
      <w:spacing w:before="100" w:beforeAutospacing="1" w:after="100" w:afterAutospacing="1"/>
    </w:pPr>
    <w:rPr>
      <w:rFonts w:ascii="Arial Unicode MS" w:eastAsia="Arial Unicode MS" w:hAnsi="Arial Unicode MS" w:cs="Arial Unicode MS"/>
    </w:rPr>
  </w:style>
  <w:style w:type="character" w:styleId="Forte">
    <w:name w:val="Strong"/>
    <w:uiPriority w:val="22"/>
    <w:qFormat/>
    <w:rsid w:val="005E645B"/>
    <w:rPr>
      <w:b/>
      <w:bCs/>
    </w:rPr>
  </w:style>
  <w:style w:type="character" w:styleId="Hyperlink">
    <w:name w:val="Hyperlink"/>
    <w:uiPriority w:val="99"/>
    <w:rsid w:val="005E645B"/>
    <w:rPr>
      <w:color w:val="0000FF"/>
      <w:u w:val="single"/>
    </w:rPr>
  </w:style>
  <w:style w:type="paragraph" w:customStyle="1" w:styleId="cabea">
    <w:name w:val="cabea"/>
    <w:basedOn w:val="Normal"/>
    <w:rsid w:val="005E645B"/>
    <w:pPr>
      <w:spacing w:before="100" w:beforeAutospacing="1" w:after="100" w:afterAutospacing="1"/>
    </w:pPr>
    <w:rPr>
      <w:rFonts w:ascii="Arial Unicode MS" w:eastAsia="Arial Unicode MS" w:hAnsi="Arial Unicode MS" w:cs="Arial Unicode MS"/>
    </w:rPr>
  </w:style>
  <w:style w:type="paragraph" w:customStyle="1" w:styleId="texto1">
    <w:name w:val="texto1"/>
    <w:basedOn w:val="Normal"/>
    <w:rsid w:val="005E645B"/>
    <w:pPr>
      <w:spacing w:before="100" w:beforeAutospacing="1" w:after="100" w:afterAutospacing="1"/>
    </w:pPr>
    <w:rPr>
      <w:rFonts w:ascii="Arial Unicode MS" w:eastAsia="Arial Unicode MS" w:hAnsi="Arial Unicode MS" w:cs="Arial Unicode MS"/>
    </w:rPr>
  </w:style>
  <w:style w:type="paragraph" w:customStyle="1" w:styleId="texto2">
    <w:name w:val="texto2"/>
    <w:basedOn w:val="Normal"/>
    <w:rsid w:val="005E645B"/>
    <w:pPr>
      <w:spacing w:before="100" w:beforeAutospacing="1" w:after="100" w:afterAutospacing="1"/>
    </w:pPr>
    <w:rPr>
      <w:rFonts w:ascii="Arial Unicode MS" w:eastAsia="Arial Unicode MS" w:hAnsi="Arial Unicode MS" w:cs="Arial Unicode MS"/>
    </w:rPr>
  </w:style>
  <w:style w:type="character" w:customStyle="1" w:styleId="RodapChar">
    <w:name w:val="Rodapé Char"/>
    <w:link w:val="Rodap"/>
    <w:uiPriority w:val="99"/>
    <w:rsid w:val="00E70687"/>
    <w:rPr>
      <w:sz w:val="24"/>
      <w:szCs w:val="24"/>
    </w:rPr>
  </w:style>
  <w:style w:type="character" w:customStyle="1" w:styleId="googqs-tidbit1">
    <w:name w:val="goog_qs-tidbit1"/>
    <w:rsid w:val="009C38A8"/>
    <w:rPr>
      <w:vanish w:val="0"/>
      <w:webHidden w:val="0"/>
      <w:specVanish w:val="0"/>
    </w:rPr>
  </w:style>
  <w:style w:type="paragraph" w:styleId="PargrafodaLista">
    <w:name w:val="List Paragraph"/>
    <w:basedOn w:val="Normal"/>
    <w:uiPriority w:val="34"/>
    <w:qFormat/>
    <w:rsid w:val="0068073D"/>
    <w:pPr>
      <w:spacing w:after="200" w:line="276" w:lineRule="auto"/>
      <w:ind w:left="720"/>
      <w:contextualSpacing/>
    </w:pPr>
    <w:rPr>
      <w:rFonts w:ascii="Calibri" w:eastAsia="Calibri" w:hAnsi="Calibri"/>
      <w:sz w:val="22"/>
      <w:szCs w:val="22"/>
    </w:rPr>
  </w:style>
  <w:style w:type="character" w:customStyle="1" w:styleId="TextodenotaderodapChar">
    <w:name w:val="Texto de nota de rodapé Char"/>
    <w:link w:val="Textodenotaderodap"/>
    <w:uiPriority w:val="99"/>
    <w:rsid w:val="0068073D"/>
    <w:rPr>
      <w:rFonts w:ascii="Arial" w:hAnsi="Arial" w:cs="Arial"/>
    </w:rPr>
  </w:style>
  <w:style w:type="character" w:customStyle="1" w:styleId="apple-converted-space">
    <w:name w:val="apple-converted-space"/>
    <w:rsid w:val="0068073D"/>
  </w:style>
  <w:style w:type="paragraph" w:customStyle="1" w:styleId="text">
    <w:name w:val="text"/>
    <w:basedOn w:val="Normal"/>
    <w:rsid w:val="0068073D"/>
    <w:pPr>
      <w:spacing w:before="100" w:beforeAutospacing="1" w:after="100" w:afterAutospacing="1"/>
    </w:pPr>
  </w:style>
  <w:style w:type="paragraph" w:customStyle="1" w:styleId="autor">
    <w:name w:val="autor"/>
    <w:basedOn w:val="Normal"/>
    <w:rsid w:val="0068073D"/>
    <w:pPr>
      <w:spacing w:before="100" w:beforeAutospacing="1" w:after="100" w:afterAutospacing="1"/>
    </w:pPr>
  </w:style>
  <w:style w:type="character" w:customStyle="1" w:styleId="RecuodecorpodetextoChar">
    <w:name w:val="Recuo de corpo de texto Char"/>
    <w:link w:val="Recuodecorpodetexto"/>
    <w:rsid w:val="00E92432"/>
    <w:rPr>
      <w:rFonts w:ascii="Arial" w:hAnsi="Arial" w:cs="Arial"/>
      <w:sz w:val="24"/>
      <w:szCs w:val="24"/>
    </w:rPr>
  </w:style>
  <w:style w:type="paragraph" w:styleId="Textodebalo">
    <w:name w:val="Balloon Text"/>
    <w:basedOn w:val="Normal"/>
    <w:link w:val="TextodebaloChar"/>
    <w:uiPriority w:val="99"/>
    <w:semiHidden/>
    <w:unhideWhenUsed/>
    <w:rsid w:val="00FC1508"/>
    <w:rPr>
      <w:rFonts w:ascii="Tahoma" w:hAnsi="Tahoma" w:cs="Tahoma"/>
      <w:sz w:val="16"/>
      <w:szCs w:val="16"/>
    </w:rPr>
  </w:style>
  <w:style w:type="character" w:customStyle="1" w:styleId="TextodebaloChar">
    <w:name w:val="Texto de balão Char"/>
    <w:basedOn w:val="Fontepargpadro"/>
    <w:link w:val="Textodebalo"/>
    <w:uiPriority w:val="99"/>
    <w:semiHidden/>
    <w:rsid w:val="00FC1508"/>
    <w:rPr>
      <w:rFonts w:ascii="Tahoma" w:hAnsi="Tahoma" w:cs="Tahoma"/>
      <w:sz w:val="16"/>
      <w:szCs w:val="16"/>
    </w:rPr>
  </w:style>
  <w:style w:type="character" w:customStyle="1" w:styleId="label">
    <w:name w:val="label"/>
    <w:basedOn w:val="Fontepargpadro"/>
    <w:rsid w:val="00D70356"/>
  </w:style>
  <w:style w:type="character" w:customStyle="1" w:styleId="breadcrumbseparator">
    <w:name w:val="breadcrumbseparator"/>
    <w:basedOn w:val="Fontepargpadro"/>
    <w:rsid w:val="003F4E43"/>
  </w:style>
  <w:style w:type="paragraph" w:styleId="Partesuperior-zdoformulrio">
    <w:name w:val="HTML Top of Form"/>
    <w:basedOn w:val="Normal"/>
    <w:next w:val="Normal"/>
    <w:link w:val="Partesuperior-zdoformulrioChar"/>
    <w:hidden/>
    <w:uiPriority w:val="99"/>
    <w:semiHidden/>
    <w:unhideWhenUsed/>
    <w:rsid w:val="003F4E43"/>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3F4E43"/>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semiHidden/>
    <w:unhideWhenUsed/>
    <w:rsid w:val="003F4E43"/>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3F4E43"/>
    <w:rPr>
      <w:rFonts w:ascii="Arial" w:hAnsi="Arial" w:cs="Arial"/>
      <w:vanish/>
      <w:sz w:val="16"/>
      <w:szCs w:val="16"/>
    </w:rPr>
  </w:style>
  <w:style w:type="character" w:customStyle="1" w:styleId="smallcaps">
    <w:name w:val="smallcaps"/>
    <w:basedOn w:val="Fontepargpadro"/>
    <w:rsid w:val="003F4E43"/>
  </w:style>
  <w:style w:type="character" w:customStyle="1" w:styleId="discreet">
    <w:name w:val="discreet"/>
    <w:basedOn w:val="Fontepargpadro"/>
    <w:rsid w:val="003F4E43"/>
  </w:style>
  <w:style w:type="paragraph" w:customStyle="1" w:styleId="Default">
    <w:name w:val="Default"/>
    <w:rsid w:val="00B6559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59646">
      <w:bodyDiv w:val="1"/>
      <w:marLeft w:val="0"/>
      <w:marRight w:val="0"/>
      <w:marTop w:val="0"/>
      <w:marBottom w:val="0"/>
      <w:divBdr>
        <w:top w:val="none" w:sz="0" w:space="0" w:color="auto"/>
        <w:left w:val="none" w:sz="0" w:space="0" w:color="auto"/>
        <w:bottom w:val="none" w:sz="0" w:space="0" w:color="auto"/>
        <w:right w:val="none" w:sz="0" w:space="0" w:color="auto"/>
      </w:divBdr>
    </w:div>
    <w:div w:id="207494834">
      <w:bodyDiv w:val="1"/>
      <w:marLeft w:val="0"/>
      <w:marRight w:val="0"/>
      <w:marTop w:val="0"/>
      <w:marBottom w:val="0"/>
      <w:divBdr>
        <w:top w:val="none" w:sz="0" w:space="0" w:color="auto"/>
        <w:left w:val="none" w:sz="0" w:space="0" w:color="auto"/>
        <w:bottom w:val="none" w:sz="0" w:space="0" w:color="auto"/>
        <w:right w:val="none" w:sz="0" w:space="0" w:color="auto"/>
      </w:divBdr>
      <w:divsChild>
        <w:div w:id="23940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1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3531413">
      <w:bodyDiv w:val="1"/>
      <w:marLeft w:val="0"/>
      <w:marRight w:val="0"/>
      <w:marTop w:val="0"/>
      <w:marBottom w:val="0"/>
      <w:divBdr>
        <w:top w:val="none" w:sz="0" w:space="0" w:color="auto"/>
        <w:left w:val="none" w:sz="0" w:space="0" w:color="auto"/>
        <w:bottom w:val="none" w:sz="0" w:space="0" w:color="auto"/>
        <w:right w:val="none" w:sz="0" w:space="0" w:color="auto"/>
      </w:divBdr>
    </w:div>
    <w:div w:id="702171463">
      <w:bodyDiv w:val="1"/>
      <w:marLeft w:val="0"/>
      <w:marRight w:val="0"/>
      <w:marTop w:val="0"/>
      <w:marBottom w:val="0"/>
      <w:divBdr>
        <w:top w:val="none" w:sz="0" w:space="0" w:color="auto"/>
        <w:left w:val="none" w:sz="0" w:space="0" w:color="auto"/>
        <w:bottom w:val="none" w:sz="0" w:space="0" w:color="auto"/>
        <w:right w:val="none" w:sz="0" w:space="0" w:color="auto"/>
      </w:divBdr>
    </w:div>
    <w:div w:id="1702972493">
      <w:bodyDiv w:val="1"/>
      <w:marLeft w:val="0"/>
      <w:marRight w:val="0"/>
      <w:marTop w:val="0"/>
      <w:marBottom w:val="0"/>
      <w:divBdr>
        <w:top w:val="none" w:sz="0" w:space="0" w:color="auto"/>
        <w:left w:val="none" w:sz="0" w:space="0" w:color="auto"/>
        <w:bottom w:val="none" w:sz="0" w:space="0" w:color="auto"/>
        <w:right w:val="none" w:sz="0" w:space="0" w:color="auto"/>
      </w:divBdr>
      <w:divsChild>
        <w:div w:id="513571851">
          <w:marLeft w:val="0"/>
          <w:marRight w:val="0"/>
          <w:marTop w:val="0"/>
          <w:marBottom w:val="0"/>
          <w:divBdr>
            <w:top w:val="none" w:sz="0" w:space="0" w:color="auto"/>
            <w:left w:val="none" w:sz="0" w:space="0" w:color="auto"/>
            <w:bottom w:val="none" w:sz="0" w:space="0" w:color="auto"/>
            <w:right w:val="none" w:sz="0" w:space="0" w:color="auto"/>
          </w:divBdr>
          <w:divsChild>
            <w:div w:id="333146180">
              <w:marLeft w:val="0"/>
              <w:marRight w:val="0"/>
              <w:marTop w:val="0"/>
              <w:marBottom w:val="0"/>
              <w:divBdr>
                <w:top w:val="none" w:sz="0" w:space="0" w:color="auto"/>
                <w:left w:val="none" w:sz="0" w:space="0" w:color="auto"/>
                <w:bottom w:val="none" w:sz="0" w:space="0" w:color="auto"/>
                <w:right w:val="none" w:sz="0" w:space="0" w:color="auto"/>
              </w:divBdr>
              <w:divsChild>
                <w:div w:id="1578053020">
                  <w:marLeft w:val="0"/>
                  <w:marRight w:val="0"/>
                  <w:marTop w:val="0"/>
                  <w:marBottom w:val="0"/>
                  <w:divBdr>
                    <w:top w:val="none" w:sz="0" w:space="0" w:color="auto"/>
                    <w:left w:val="none" w:sz="0" w:space="0" w:color="auto"/>
                    <w:bottom w:val="none" w:sz="0" w:space="0" w:color="auto"/>
                    <w:right w:val="none" w:sz="0" w:space="0" w:color="auto"/>
                  </w:divBdr>
                  <w:divsChild>
                    <w:div w:id="368652407">
                      <w:marLeft w:val="0"/>
                      <w:marRight w:val="0"/>
                      <w:marTop w:val="0"/>
                      <w:marBottom w:val="0"/>
                      <w:divBdr>
                        <w:top w:val="single" w:sz="6" w:space="0" w:color="CCCCCC"/>
                        <w:left w:val="single" w:sz="6" w:space="4" w:color="CCCCCC"/>
                        <w:bottom w:val="single" w:sz="6" w:space="0" w:color="CCCCCC"/>
                        <w:right w:val="single" w:sz="6" w:space="0" w:color="CCCCCC"/>
                      </w:divBdr>
                    </w:div>
                  </w:divsChild>
                </w:div>
                <w:div w:id="1792626127">
                  <w:marLeft w:val="438"/>
                  <w:marRight w:val="0"/>
                  <w:marTop w:val="0"/>
                  <w:marBottom w:val="0"/>
                  <w:divBdr>
                    <w:top w:val="none" w:sz="0" w:space="0" w:color="auto"/>
                    <w:left w:val="none" w:sz="0" w:space="0" w:color="auto"/>
                    <w:bottom w:val="none" w:sz="0" w:space="0" w:color="auto"/>
                    <w:right w:val="none" w:sz="0" w:space="0" w:color="auto"/>
                  </w:divBdr>
                  <w:divsChild>
                    <w:div w:id="1131627698">
                      <w:marLeft w:val="0"/>
                      <w:marRight w:val="0"/>
                      <w:marTop w:val="0"/>
                      <w:marBottom w:val="0"/>
                      <w:divBdr>
                        <w:top w:val="single" w:sz="6" w:space="0" w:color="CCCCCC"/>
                        <w:left w:val="single" w:sz="6" w:space="4" w:color="CCCCCC"/>
                        <w:bottom w:val="single" w:sz="6" w:space="0" w:color="CCCCCC"/>
                        <w:right w:val="single" w:sz="6" w:space="0" w:color="CCCCCC"/>
                      </w:divBdr>
                    </w:div>
                  </w:divsChild>
                </w:div>
              </w:divsChild>
            </w:div>
          </w:divsChild>
        </w:div>
      </w:divsChild>
    </w:div>
    <w:div w:id="1809320714">
      <w:bodyDiv w:val="1"/>
      <w:marLeft w:val="0"/>
      <w:marRight w:val="0"/>
      <w:marTop w:val="0"/>
      <w:marBottom w:val="0"/>
      <w:divBdr>
        <w:top w:val="none" w:sz="0" w:space="0" w:color="auto"/>
        <w:left w:val="none" w:sz="0" w:space="0" w:color="auto"/>
        <w:bottom w:val="none" w:sz="0" w:space="0" w:color="auto"/>
        <w:right w:val="none" w:sz="0" w:space="0" w:color="auto"/>
      </w:divBdr>
      <w:divsChild>
        <w:div w:id="47412812">
          <w:marLeft w:val="0"/>
          <w:marRight w:val="0"/>
          <w:marTop w:val="0"/>
          <w:marBottom w:val="1080"/>
          <w:divBdr>
            <w:top w:val="none" w:sz="0" w:space="0" w:color="auto"/>
            <w:left w:val="none" w:sz="0" w:space="0" w:color="auto"/>
            <w:bottom w:val="single" w:sz="6" w:space="0" w:color="8CACBB"/>
            <w:right w:val="none" w:sz="0" w:space="0" w:color="auto"/>
          </w:divBdr>
        </w:div>
        <w:div w:id="561058178">
          <w:marLeft w:val="0"/>
          <w:marRight w:val="-15"/>
          <w:marTop w:val="0"/>
          <w:marBottom w:val="0"/>
          <w:divBdr>
            <w:top w:val="none" w:sz="0" w:space="0" w:color="auto"/>
            <w:left w:val="none" w:sz="0" w:space="0" w:color="auto"/>
            <w:bottom w:val="none" w:sz="0" w:space="0" w:color="auto"/>
            <w:right w:val="none" w:sz="0" w:space="0" w:color="auto"/>
          </w:divBdr>
          <w:divsChild>
            <w:div w:id="1966084975">
              <w:marLeft w:val="0"/>
              <w:marRight w:val="0"/>
              <w:marTop w:val="60"/>
              <w:marBottom w:val="0"/>
              <w:divBdr>
                <w:top w:val="none" w:sz="0" w:space="0" w:color="auto"/>
                <w:left w:val="none" w:sz="0" w:space="0" w:color="auto"/>
                <w:bottom w:val="none" w:sz="0" w:space="0" w:color="auto"/>
                <w:right w:val="none" w:sz="0" w:space="0" w:color="auto"/>
              </w:divBdr>
            </w:div>
            <w:div w:id="308632300">
              <w:marLeft w:val="-15"/>
              <w:marRight w:val="0"/>
              <w:marTop w:val="48"/>
              <w:marBottom w:val="0"/>
              <w:divBdr>
                <w:top w:val="none" w:sz="0" w:space="0" w:color="auto"/>
                <w:left w:val="none" w:sz="0" w:space="0" w:color="auto"/>
                <w:bottom w:val="none" w:sz="0" w:space="0" w:color="auto"/>
                <w:right w:val="none" w:sz="0" w:space="0" w:color="auto"/>
              </w:divBdr>
            </w:div>
          </w:divsChild>
        </w:div>
        <w:div w:id="365953460">
          <w:marLeft w:val="0"/>
          <w:marRight w:val="0"/>
          <w:marTop w:val="0"/>
          <w:marBottom w:val="0"/>
          <w:divBdr>
            <w:top w:val="none" w:sz="0" w:space="0" w:color="auto"/>
            <w:left w:val="none" w:sz="0" w:space="0" w:color="auto"/>
            <w:bottom w:val="none" w:sz="0" w:space="0" w:color="auto"/>
            <w:right w:val="none" w:sz="0" w:space="0" w:color="auto"/>
          </w:divBdr>
          <w:divsChild>
            <w:div w:id="952052675">
              <w:marLeft w:val="0"/>
              <w:marRight w:val="0"/>
              <w:marTop w:val="0"/>
              <w:marBottom w:val="240"/>
              <w:divBdr>
                <w:top w:val="none" w:sz="0" w:space="0" w:color="auto"/>
                <w:left w:val="none" w:sz="0" w:space="0" w:color="auto"/>
                <w:bottom w:val="none" w:sz="0" w:space="0" w:color="auto"/>
                <w:right w:val="none" w:sz="0" w:space="0" w:color="auto"/>
              </w:divBdr>
            </w:div>
            <w:div w:id="1610161401">
              <w:marLeft w:val="0"/>
              <w:marRight w:val="0"/>
              <w:marTop w:val="0"/>
              <w:marBottom w:val="240"/>
              <w:divBdr>
                <w:top w:val="none" w:sz="0" w:space="0" w:color="auto"/>
                <w:left w:val="none" w:sz="0" w:space="0" w:color="auto"/>
                <w:bottom w:val="none" w:sz="0" w:space="0" w:color="auto"/>
                <w:right w:val="none" w:sz="0" w:space="0" w:color="auto"/>
              </w:divBdr>
            </w:div>
            <w:div w:id="1357737297">
              <w:marLeft w:val="0"/>
              <w:marRight w:val="0"/>
              <w:marTop w:val="0"/>
              <w:marBottom w:val="0"/>
              <w:divBdr>
                <w:top w:val="none" w:sz="0" w:space="0" w:color="auto"/>
                <w:left w:val="none" w:sz="0" w:space="0" w:color="auto"/>
                <w:bottom w:val="none" w:sz="0" w:space="0" w:color="auto"/>
                <w:right w:val="none" w:sz="0" w:space="0" w:color="auto"/>
              </w:divBdr>
              <w:divsChild>
                <w:div w:id="1213888268">
                  <w:marLeft w:val="0"/>
                  <w:marRight w:val="0"/>
                  <w:marTop w:val="0"/>
                  <w:marBottom w:val="0"/>
                  <w:divBdr>
                    <w:top w:val="none" w:sz="0" w:space="0" w:color="auto"/>
                    <w:left w:val="none" w:sz="0" w:space="0" w:color="auto"/>
                    <w:bottom w:val="none" w:sz="0" w:space="0" w:color="auto"/>
                    <w:right w:val="none" w:sz="0" w:space="0" w:color="auto"/>
                  </w:divBdr>
                </w:div>
                <w:div w:id="1174883832">
                  <w:marLeft w:val="0"/>
                  <w:marRight w:val="0"/>
                  <w:marTop w:val="0"/>
                  <w:marBottom w:val="0"/>
                  <w:divBdr>
                    <w:top w:val="none" w:sz="0" w:space="0" w:color="auto"/>
                    <w:left w:val="none" w:sz="0" w:space="0" w:color="auto"/>
                    <w:bottom w:val="none" w:sz="0" w:space="0" w:color="auto"/>
                    <w:right w:val="none" w:sz="0" w:space="0" w:color="auto"/>
                  </w:divBdr>
                </w:div>
                <w:div w:id="1011375267">
                  <w:marLeft w:val="0"/>
                  <w:marRight w:val="0"/>
                  <w:marTop w:val="0"/>
                  <w:marBottom w:val="0"/>
                  <w:divBdr>
                    <w:top w:val="none" w:sz="0" w:space="0" w:color="auto"/>
                    <w:left w:val="none" w:sz="0" w:space="0" w:color="auto"/>
                    <w:bottom w:val="none" w:sz="0" w:space="0" w:color="auto"/>
                    <w:right w:val="none" w:sz="0" w:space="0" w:color="auto"/>
                  </w:divBdr>
                </w:div>
                <w:div w:id="178741272">
                  <w:marLeft w:val="0"/>
                  <w:marRight w:val="0"/>
                  <w:marTop w:val="0"/>
                  <w:marBottom w:val="0"/>
                  <w:divBdr>
                    <w:top w:val="none" w:sz="0" w:space="0" w:color="auto"/>
                    <w:left w:val="none" w:sz="0" w:space="0" w:color="auto"/>
                    <w:bottom w:val="none" w:sz="0" w:space="0" w:color="auto"/>
                    <w:right w:val="none" w:sz="0" w:space="0" w:color="auto"/>
                  </w:divBdr>
                </w:div>
                <w:div w:id="352341107">
                  <w:marLeft w:val="0"/>
                  <w:marRight w:val="0"/>
                  <w:marTop w:val="0"/>
                  <w:marBottom w:val="0"/>
                  <w:divBdr>
                    <w:top w:val="none" w:sz="0" w:space="0" w:color="auto"/>
                    <w:left w:val="none" w:sz="0" w:space="0" w:color="auto"/>
                    <w:bottom w:val="none" w:sz="0" w:space="0" w:color="auto"/>
                    <w:right w:val="none" w:sz="0" w:space="0" w:color="auto"/>
                  </w:divBdr>
                </w:div>
                <w:div w:id="2126924350">
                  <w:marLeft w:val="0"/>
                  <w:marRight w:val="0"/>
                  <w:marTop w:val="0"/>
                  <w:marBottom w:val="0"/>
                  <w:divBdr>
                    <w:top w:val="none" w:sz="0" w:space="0" w:color="auto"/>
                    <w:left w:val="none" w:sz="0" w:space="0" w:color="auto"/>
                    <w:bottom w:val="none" w:sz="0" w:space="0" w:color="auto"/>
                    <w:right w:val="none" w:sz="0" w:space="0" w:color="auto"/>
                  </w:divBdr>
                </w:div>
                <w:div w:id="967852385">
                  <w:marLeft w:val="0"/>
                  <w:marRight w:val="0"/>
                  <w:marTop w:val="0"/>
                  <w:marBottom w:val="0"/>
                  <w:divBdr>
                    <w:top w:val="none" w:sz="0" w:space="0" w:color="auto"/>
                    <w:left w:val="none" w:sz="0" w:space="0" w:color="auto"/>
                    <w:bottom w:val="none" w:sz="0" w:space="0" w:color="auto"/>
                    <w:right w:val="none" w:sz="0" w:space="0" w:color="auto"/>
                  </w:divBdr>
                </w:div>
                <w:div w:id="1252202436">
                  <w:marLeft w:val="0"/>
                  <w:marRight w:val="0"/>
                  <w:marTop w:val="0"/>
                  <w:marBottom w:val="0"/>
                  <w:divBdr>
                    <w:top w:val="none" w:sz="0" w:space="0" w:color="auto"/>
                    <w:left w:val="none" w:sz="0" w:space="0" w:color="auto"/>
                    <w:bottom w:val="none" w:sz="0" w:space="0" w:color="auto"/>
                    <w:right w:val="none" w:sz="0" w:space="0" w:color="auto"/>
                  </w:divBdr>
                </w:div>
                <w:div w:id="1114325517">
                  <w:marLeft w:val="0"/>
                  <w:marRight w:val="0"/>
                  <w:marTop w:val="0"/>
                  <w:marBottom w:val="0"/>
                  <w:divBdr>
                    <w:top w:val="none" w:sz="0" w:space="0" w:color="auto"/>
                    <w:left w:val="none" w:sz="0" w:space="0" w:color="auto"/>
                    <w:bottom w:val="none" w:sz="0" w:space="0" w:color="auto"/>
                    <w:right w:val="none" w:sz="0" w:space="0" w:color="auto"/>
                  </w:divBdr>
                </w:div>
                <w:div w:id="2108429768">
                  <w:marLeft w:val="0"/>
                  <w:marRight w:val="0"/>
                  <w:marTop w:val="0"/>
                  <w:marBottom w:val="0"/>
                  <w:divBdr>
                    <w:top w:val="none" w:sz="0" w:space="0" w:color="auto"/>
                    <w:left w:val="none" w:sz="0" w:space="0" w:color="auto"/>
                    <w:bottom w:val="none" w:sz="0" w:space="0" w:color="auto"/>
                    <w:right w:val="none" w:sz="0" w:space="0" w:color="auto"/>
                  </w:divBdr>
                </w:div>
                <w:div w:id="499010068">
                  <w:marLeft w:val="0"/>
                  <w:marRight w:val="0"/>
                  <w:marTop w:val="0"/>
                  <w:marBottom w:val="0"/>
                  <w:divBdr>
                    <w:top w:val="none" w:sz="0" w:space="0" w:color="auto"/>
                    <w:left w:val="none" w:sz="0" w:space="0" w:color="auto"/>
                    <w:bottom w:val="none" w:sz="0" w:space="0" w:color="auto"/>
                    <w:right w:val="none" w:sz="0" w:space="0" w:color="auto"/>
                  </w:divBdr>
                </w:div>
                <w:div w:id="76288165">
                  <w:marLeft w:val="0"/>
                  <w:marRight w:val="0"/>
                  <w:marTop w:val="0"/>
                  <w:marBottom w:val="0"/>
                  <w:divBdr>
                    <w:top w:val="none" w:sz="0" w:space="0" w:color="auto"/>
                    <w:left w:val="none" w:sz="0" w:space="0" w:color="auto"/>
                    <w:bottom w:val="none" w:sz="0" w:space="0" w:color="auto"/>
                    <w:right w:val="none" w:sz="0" w:space="0" w:color="auto"/>
                  </w:divBdr>
                </w:div>
                <w:div w:id="548347266">
                  <w:marLeft w:val="0"/>
                  <w:marRight w:val="0"/>
                  <w:marTop w:val="0"/>
                  <w:marBottom w:val="0"/>
                  <w:divBdr>
                    <w:top w:val="none" w:sz="0" w:space="0" w:color="auto"/>
                    <w:left w:val="none" w:sz="0" w:space="0" w:color="auto"/>
                    <w:bottom w:val="none" w:sz="0" w:space="0" w:color="auto"/>
                    <w:right w:val="none" w:sz="0" w:space="0" w:color="auto"/>
                  </w:divBdr>
                </w:div>
                <w:div w:id="232784472">
                  <w:marLeft w:val="0"/>
                  <w:marRight w:val="0"/>
                  <w:marTop w:val="0"/>
                  <w:marBottom w:val="0"/>
                  <w:divBdr>
                    <w:top w:val="none" w:sz="0" w:space="0" w:color="auto"/>
                    <w:left w:val="none" w:sz="0" w:space="0" w:color="auto"/>
                    <w:bottom w:val="none" w:sz="0" w:space="0" w:color="auto"/>
                    <w:right w:val="none" w:sz="0" w:space="0" w:color="auto"/>
                  </w:divBdr>
                </w:div>
                <w:div w:id="1826821687">
                  <w:marLeft w:val="0"/>
                  <w:marRight w:val="0"/>
                  <w:marTop w:val="0"/>
                  <w:marBottom w:val="0"/>
                  <w:divBdr>
                    <w:top w:val="none" w:sz="0" w:space="0" w:color="auto"/>
                    <w:left w:val="none" w:sz="0" w:space="0" w:color="auto"/>
                    <w:bottom w:val="none" w:sz="0" w:space="0" w:color="auto"/>
                    <w:right w:val="none" w:sz="0" w:space="0" w:color="auto"/>
                  </w:divBdr>
                </w:div>
                <w:div w:id="1248418387">
                  <w:marLeft w:val="0"/>
                  <w:marRight w:val="0"/>
                  <w:marTop w:val="0"/>
                  <w:marBottom w:val="0"/>
                  <w:divBdr>
                    <w:top w:val="none" w:sz="0" w:space="0" w:color="auto"/>
                    <w:left w:val="none" w:sz="0" w:space="0" w:color="auto"/>
                    <w:bottom w:val="none" w:sz="0" w:space="0" w:color="auto"/>
                    <w:right w:val="none" w:sz="0" w:space="0" w:color="auto"/>
                  </w:divBdr>
                </w:div>
                <w:div w:id="906577867">
                  <w:marLeft w:val="0"/>
                  <w:marRight w:val="0"/>
                  <w:marTop w:val="0"/>
                  <w:marBottom w:val="0"/>
                  <w:divBdr>
                    <w:top w:val="none" w:sz="0" w:space="0" w:color="auto"/>
                    <w:left w:val="none" w:sz="0" w:space="0" w:color="auto"/>
                    <w:bottom w:val="none" w:sz="0" w:space="0" w:color="auto"/>
                    <w:right w:val="none" w:sz="0" w:space="0" w:color="auto"/>
                  </w:divBdr>
                </w:div>
                <w:div w:id="1474256148">
                  <w:marLeft w:val="0"/>
                  <w:marRight w:val="0"/>
                  <w:marTop w:val="0"/>
                  <w:marBottom w:val="0"/>
                  <w:divBdr>
                    <w:top w:val="none" w:sz="0" w:space="0" w:color="auto"/>
                    <w:left w:val="none" w:sz="0" w:space="0" w:color="auto"/>
                    <w:bottom w:val="none" w:sz="0" w:space="0" w:color="auto"/>
                    <w:right w:val="none" w:sz="0" w:space="0" w:color="auto"/>
                  </w:divBdr>
                </w:div>
                <w:div w:id="1981498902">
                  <w:marLeft w:val="0"/>
                  <w:marRight w:val="0"/>
                  <w:marTop w:val="0"/>
                  <w:marBottom w:val="0"/>
                  <w:divBdr>
                    <w:top w:val="none" w:sz="0" w:space="0" w:color="auto"/>
                    <w:left w:val="none" w:sz="0" w:space="0" w:color="auto"/>
                    <w:bottom w:val="none" w:sz="0" w:space="0" w:color="auto"/>
                    <w:right w:val="none" w:sz="0" w:space="0" w:color="auto"/>
                  </w:divBdr>
                </w:div>
                <w:div w:id="1356496091">
                  <w:marLeft w:val="0"/>
                  <w:marRight w:val="0"/>
                  <w:marTop w:val="0"/>
                  <w:marBottom w:val="0"/>
                  <w:divBdr>
                    <w:top w:val="none" w:sz="0" w:space="0" w:color="auto"/>
                    <w:left w:val="none" w:sz="0" w:space="0" w:color="auto"/>
                    <w:bottom w:val="none" w:sz="0" w:space="0" w:color="auto"/>
                    <w:right w:val="none" w:sz="0" w:space="0" w:color="auto"/>
                  </w:divBdr>
                </w:div>
                <w:div w:id="435028201">
                  <w:marLeft w:val="0"/>
                  <w:marRight w:val="0"/>
                  <w:marTop w:val="0"/>
                  <w:marBottom w:val="0"/>
                  <w:divBdr>
                    <w:top w:val="none" w:sz="0" w:space="0" w:color="auto"/>
                    <w:left w:val="none" w:sz="0" w:space="0" w:color="auto"/>
                    <w:bottom w:val="none" w:sz="0" w:space="0" w:color="auto"/>
                    <w:right w:val="none" w:sz="0" w:space="0" w:color="auto"/>
                  </w:divBdr>
                </w:div>
                <w:div w:id="28339077">
                  <w:marLeft w:val="0"/>
                  <w:marRight w:val="0"/>
                  <w:marTop w:val="0"/>
                  <w:marBottom w:val="0"/>
                  <w:divBdr>
                    <w:top w:val="none" w:sz="0" w:space="0" w:color="auto"/>
                    <w:left w:val="none" w:sz="0" w:space="0" w:color="auto"/>
                    <w:bottom w:val="none" w:sz="0" w:space="0" w:color="auto"/>
                    <w:right w:val="none" w:sz="0" w:space="0" w:color="auto"/>
                  </w:divBdr>
                </w:div>
                <w:div w:id="2060014369">
                  <w:marLeft w:val="0"/>
                  <w:marRight w:val="0"/>
                  <w:marTop w:val="0"/>
                  <w:marBottom w:val="0"/>
                  <w:divBdr>
                    <w:top w:val="none" w:sz="0" w:space="0" w:color="auto"/>
                    <w:left w:val="none" w:sz="0" w:space="0" w:color="auto"/>
                    <w:bottom w:val="none" w:sz="0" w:space="0" w:color="auto"/>
                    <w:right w:val="none" w:sz="0" w:space="0" w:color="auto"/>
                  </w:divBdr>
                </w:div>
                <w:div w:id="998777573">
                  <w:marLeft w:val="0"/>
                  <w:marRight w:val="0"/>
                  <w:marTop w:val="0"/>
                  <w:marBottom w:val="0"/>
                  <w:divBdr>
                    <w:top w:val="none" w:sz="0" w:space="0" w:color="auto"/>
                    <w:left w:val="none" w:sz="0" w:space="0" w:color="auto"/>
                    <w:bottom w:val="none" w:sz="0" w:space="0" w:color="auto"/>
                    <w:right w:val="none" w:sz="0" w:space="0" w:color="auto"/>
                  </w:divBdr>
                </w:div>
                <w:div w:id="1120301965">
                  <w:marLeft w:val="0"/>
                  <w:marRight w:val="0"/>
                  <w:marTop w:val="0"/>
                  <w:marBottom w:val="0"/>
                  <w:divBdr>
                    <w:top w:val="none" w:sz="0" w:space="0" w:color="auto"/>
                    <w:left w:val="none" w:sz="0" w:space="0" w:color="auto"/>
                    <w:bottom w:val="none" w:sz="0" w:space="0" w:color="auto"/>
                    <w:right w:val="none" w:sz="0" w:space="0" w:color="auto"/>
                  </w:divBdr>
                </w:div>
                <w:div w:id="68771836">
                  <w:marLeft w:val="0"/>
                  <w:marRight w:val="0"/>
                  <w:marTop w:val="0"/>
                  <w:marBottom w:val="0"/>
                  <w:divBdr>
                    <w:top w:val="none" w:sz="0" w:space="0" w:color="auto"/>
                    <w:left w:val="none" w:sz="0" w:space="0" w:color="auto"/>
                    <w:bottom w:val="none" w:sz="0" w:space="0" w:color="auto"/>
                    <w:right w:val="none" w:sz="0" w:space="0" w:color="auto"/>
                  </w:divBdr>
                </w:div>
                <w:div w:id="1878661949">
                  <w:marLeft w:val="0"/>
                  <w:marRight w:val="0"/>
                  <w:marTop w:val="0"/>
                  <w:marBottom w:val="0"/>
                  <w:divBdr>
                    <w:top w:val="none" w:sz="0" w:space="0" w:color="auto"/>
                    <w:left w:val="none" w:sz="0" w:space="0" w:color="auto"/>
                    <w:bottom w:val="none" w:sz="0" w:space="0" w:color="auto"/>
                    <w:right w:val="none" w:sz="0" w:space="0" w:color="auto"/>
                  </w:divBdr>
                </w:div>
                <w:div w:id="15161345">
                  <w:marLeft w:val="0"/>
                  <w:marRight w:val="0"/>
                  <w:marTop w:val="0"/>
                  <w:marBottom w:val="0"/>
                  <w:divBdr>
                    <w:top w:val="none" w:sz="0" w:space="0" w:color="auto"/>
                    <w:left w:val="none" w:sz="0" w:space="0" w:color="auto"/>
                    <w:bottom w:val="none" w:sz="0" w:space="0" w:color="auto"/>
                    <w:right w:val="none" w:sz="0" w:space="0" w:color="auto"/>
                  </w:divBdr>
                </w:div>
                <w:div w:id="1080718049">
                  <w:marLeft w:val="0"/>
                  <w:marRight w:val="0"/>
                  <w:marTop w:val="0"/>
                  <w:marBottom w:val="0"/>
                  <w:divBdr>
                    <w:top w:val="none" w:sz="0" w:space="0" w:color="auto"/>
                    <w:left w:val="none" w:sz="0" w:space="0" w:color="auto"/>
                    <w:bottom w:val="none" w:sz="0" w:space="0" w:color="auto"/>
                    <w:right w:val="none" w:sz="0" w:space="0" w:color="auto"/>
                  </w:divBdr>
                </w:div>
              </w:divsChild>
            </w:div>
            <w:div w:id="1908345150">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1815950705">
      <w:bodyDiv w:val="1"/>
      <w:marLeft w:val="0"/>
      <w:marRight w:val="0"/>
      <w:marTop w:val="0"/>
      <w:marBottom w:val="0"/>
      <w:divBdr>
        <w:top w:val="none" w:sz="0" w:space="0" w:color="auto"/>
        <w:left w:val="none" w:sz="0" w:space="0" w:color="auto"/>
        <w:bottom w:val="none" w:sz="0" w:space="0" w:color="auto"/>
        <w:right w:val="none" w:sz="0" w:space="0" w:color="auto"/>
      </w:divBdr>
      <w:divsChild>
        <w:div w:id="645014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066762">
      <w:bodyDiv w:val="1"/>
      <w:marLeft w:val="0"/>
      <w:marRight w:val="0"/>
      <w:marTop w:val="0"/>
      <w:marBottom w:val="0"/>
      <w:divBdr>
        <w:top w:val="none" w:sz="0" w:space="0" w:color="auto"/>
        <w:left w:val="none" w:sz="0" w:space="0" w:color="auto"/>
        <w:bottom w:val="none" w:sz="0" w:space="0" w:color="auto"/>
        <w:right w:val="none" w:sz="0" w:space="0" w:color="auto"/>
      </w:divBdr>
      <w:divsChild>
        <w:div w:id="1118061649">
          <w:marLeft w:val="0"/>
          <w:marRight w:val="0"/>
          <w:marTop w:val="0"/>
          <w:marBottom w:val="0"/>
          <w:divBdr>
            <w:top w:val="none" w:sz="0" w:space="0" w:color="auto"/>
            <w:left w:val="none" w:sz="0" w:space="0" w:color="auto"/>
            <w:bottom w:val="none" w:sz="0" w:space="0" w:color="auto"/>
            <w:right w:val="none" w:sz="0" w:space="0" w:color="auto"/>
          </w:divBdr>
          <w:divsChild>
            <w:div w:id="204148882">
              <w:marLeft w:val="0"/>
              <w:marRight w:val="0"/>
              <w:marTop w:val="0"/>
              <w:marBottom w:val="0"/>
              <w:divBdr>
                <w:top w:val="none" w:sz="0" w:space="0" w:color="auto"/>
                <w:left w:val="none" w:sz="0" w:space="0" w:color="auto"/>
                <w:bottom w:val="none" w:sz="0" w:space="0" w:color="auto"/>
                <w:right w:val="none" w:sz="0" w:space="0" w:color="auto"/>
              </w:divBdr>
              <w:divsChild>
                <w:div w:id="1542942181">
                  <w:marLeft w:val="0"/>
                  <w:marRight w:val="0"/>
                  <w:marTop w:val="0"/>
                  <w:marBottom w:val="0"/>
                  <w:divBdr>
                    <w:top w:val="none" w:sz="0" w:space="0" w:color="auto"/>
                    <w:left w:val="none" w:sz="0" w:space="0" w:color="auto"/>
                    <w:bottom w:val="none" w:sz="0" w:space="0" w:color="auto"/>
                    <w:right w:val="none" w:sz="0" w:space="0" w:color="auto"/>
                  </w:divBdr>
                  <w:divsChild>
                    <w:div w:id="199976847">
                      <w:marLeft w:val="0"/>
                      <w:marRight w:val="0"/>
                      <w:marTop w:val="0"/>
                      <w:marBottom w:val="0"/>
                      <w:divBdr>
                        <w:top w:val="none" w:sz="0" w:space="0" w:color="auto"/>
                        <w:left w:val="none" w:sz="0" w:space="0" w:color="auto"/>
                        <w:bottom w:val="none" w:sz="0" w:space="0" w:color="auto"/>
                        <w:right w:val="none" w:sz="0" w:space="0" w:color="auto"/>
                      </w:divBdr>
                    </w:div>
                    <w:div w:id="245578004">
                      <w:marLeft w:val="0"/>
                      <w:marRight w:val="0"/>
                      <w:marTop w:val="0"/>
                      <w:marBottom w:val="0"/>
                      <w:divBdr>
                        <w:top w:val="none" w:sz="0" w:space="0" w:color="auto"/>
                        <w:left w:val="none" w:sz="0" w:space="0" w:color="auto"/>
                        <w:bottom w:val="none" w:sz="0" w:space="0" w:color="auto"/>
                        <w:right w:val="none" w:sz="0" w:space="0" w:color="auto"/>
                      </w:divBdr>
                    </w:div>
                    <w:div w:id="412316826">
                      <w:marLeft w:val="0"/>
                      <w:marRight w:val="0"/>
                      <w:marTop w:val="0"/>
                      <w:marBottom w:val="0"/>
                      <w:divBdr>
                        <w:top w:val="none" w:sz="0" w:space="0" w:color="auto"/>
                        <w:left w:val="none" w:sz="0" w:space="0" w:color="auto"/>
                        <w:bottom w:val="none" w:sz="0" w:space="0" w:color="auto"/>
                        <w:right w:val="none" w:sz="0" w:space="0" w:color="auto"/>
                      </w:divBdr>
                    </w:div>
                    <w:div w:id="421531710">
                      <w:marLeft w:val="0"/>
                      <w:marRight w:val="0"/>
                      <w:marTop w:val="0"/>
                      <w:marBottom w:val="0"/>
                      <w:divBdr>
                        <w:top w:val="none" w:sz="0" w:space="0" w:color="auto"/>
                        <w:left w:val="none" w:sz="0" w:space="0" w:color="auto"/>
                        <w:bottom w:val="none" w:sz="0" w:space="0" w:color="auto"/>
                        <w:right w:val="none" w:sz="0" w:space="0" w:color="auto"/>
                      </w:divBdr>
                    </w:div>
                    <w:div w:id="751271743">
                      <w:marLeft w:val="0"/>
                      <w:marRight w:val="0"/>
                      <w:marTop w:val="0"/>
                      <w:marBottom w:val="0"/>
                      <w:divBdr>
                        <w:top w:val="none" w:sz="0" w:space="0" w:color="auto"/>
                        <w:left w:val="none" w:sz="0" w:space="0" w:color="auto"/>
                        <w:bottom w:val="none" w:sz="0" w:space="0" w:color="auto"/>
                        <w:right w:val="none" w:sz="0" w:space="0" w:color="auto"/>
                      </w:divBdr>
                    </w:div>
                    <w:div w:id="804933360">
                      <w:marLeft w:val="0"/>
                      <w:marRight w:val="0"/>
                      <w:marTop w:val="0"/>
                      <w:marBottom w:val="0"/>
                      <w:divBdr>
                        <w:top w:val="none" w:sz="0" w:space="0" w:color="auto"/>
                        <w:left w:val="none" w:sz="0" w:space="0" w:color="auto"/>
                        <w:bottom w:val="none" w:sz="0" w:space="0" w:color="auto"/>
                        <w:right w:val="none" w:sz="0" w:space="0" w:color="auto"/>
                      </w:divBdr>
                    </w:div>
                    <w:div w:id="805124475">
                      <w:marLeft w:val="0"/>
                      <w:marRight w:val="0"/>
                      <w:marTop w:val="0"/>
                      <w:marBottom w:val="0"/>
                      <w:divBdr>
                        <w:top w:val="none" w:sz="0" w:space="0" w:color="auto"/>
                        <w:left w:val="none" w:sz="0" w:space="0" w:color="auto"/>
                        <w:bottom w:val="none" w:sz="0" w:space="0" w:color="auto"/>
                        <w:right w:val="none" w:sz="0" w:space="0" w:color="auto"/>
                      </w:divBdr>
                    </w:div>
                    <w:div w:id="815150969">
                      <w:marLeft w:val="0"/>
                      <w:marRight w:val="0"/>
                      <w:marTop w:val="0"/>
                      <w:marBottom w:val="0"/>
                      <w:divBdr>
                        <w:top w:val="none" w:sz="0" w:space="0" w:color="auto"/>
                        <w:left w:val="none" w:sz="0" w:space="0" w:color="auto"/>
                        <w:bottom w:val="none" w:sz="0" w:space="0" w:color="auto"/>
                        <w:right w:val="none" w:sz="0" w:space="0" w:color="auto"/>
                      </w:divBdr>
                    </w:div>
                    <w:div w:id="860819744">
                      <w:marLeft w:val="0"/>
                      <w:marRight w:val="0"/>
                      <w:marTop w:val="0"/>
                      <w:marBottom w:val="0"/>
                      <w:divBdr>
                        <w:top w:val="none" w:sz="0" w:space="0" w:color="auto"/>
                        <w:left w:val="none" w:sz="0" w:space="0" w:color="auto"/>
                        <w:bottom w:val="none" w:sz="0" w:space="0" w:color="auto"/>
                        <w:right w:val="none" w:sz="0" w:space="0" w:color="auto"/>
                      </w:divBdr>
                    </w:div>
                    <w:div w:id="909660512">
                      <w:marLeft w:val="0"/>
                      <w:marRight w:val="0"/>
                      <w:marTop w:val="0"/>
                      <w:marBottom w:val="0"/>
                      <w:divBdr>
                        <w:top w:val="none" w:sz="0" w:space="0" w:color="auto"/>
                        <w:left w:val="none" w:sz="0" w:space="0" w:color="auto"/>
                        <w:bottom w:val="none" w:sz="0" w:space="0" w:color="auto"/>
                        <w:right w:val="none" w:sz="0" w:space="0" w:color="auto"/>
                      </w:divBdr>
                    </w:div>
                    <w:div w:id="993532264">
                      <w:marLeft w:val="0"/>
                      <w:marRight w:val="0"/>
                      <w:marTop w:val="0"/>
                      <w:marBottom w:val="0"/>
                      <w:divBdr>
                        <w:top w:val="none" w:sz="0" w:space="0" w:color="auto"/>
                        <w:left w:val="none" w:sz="0" w:space="0" w:color="auto"/>
                        <w:bottom w:val="none" w:sz="0" w:space="0" w:color="auto"/>
                        <w:right w:val="none" w:sz="0" w:space="0" w:color="auto"/>
                      </w:divBdr>
                    </w:div>
                    <w:div w:id="1066296755">
                      <w:marLeft w:val="0"/>
                      <w:marRight w:val="0"/>
                      <w:marTop w:val="0"/>
                      <w:marBottom w:val="0"/>
                      <w:divBdr>
                        <w:top w:val="none" w:sz="0" w:space="0" w:color="auto"/>
                        <w:left w:val="none" w:sz="0" w:space="0" w:color="auto"/>
                        <w:bottom w:val="none" w:sz="0" w:space="0" w:color="auto"/>
                        <w:right w:val="none" w:sz="0" w:space="0" w:color="auto"/>
                      </w:divBdr>
                    </w:div>
                    <w:div w:id="1311053496">
                      <w:marLeft w:val="0"/>
                      <w:marRight w:val="0"/>
                      <w:marTop w:val="0"/>
                      <w:marBottom w:val="0"/>
                      <w:divBdr>
                        <w:top w:val="none" w:sz="0" w:space="0" w:color="auto"/>
                        <w:left w:val="none" w:sz="0" w:space="0" w:color="auto"/>
                        <w:bottom w:val="none" w:sz="0" w:space="0" w:color="auto"/>
                        <w:right w:val="none" w:sz="0" w:space="0" w:color="auto"/>
                      </w:divBdr>
                    </w:div>
                    <w:div w:id="1497526657">
                      <w:marLeft w:val="0"/>
                      <w:marRight w:val="0"/>
                      <w:marTop w:val="0"/>
                      <w:marBottom w:val="0"/>
                      <w:divBdr>
                        <w:top w:val="none" w:sz="0" w:space="0" w:color="auto"/>
                        <w:left w:val="none" w:sz="0" w:space="0" w:color="auto"/>
                        <w:bottom w:val="none" w:sz="0" w:space="0" w:color="auto"/>
                        <w:right w:val="none" w:sz="0" w:space="0" w:color="auto"/>
                      </w:divBdr>
                    </w:div>
                    <w:div w:id="191870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lanalto.gov.br/ccivil_03/LEIS/L9394.htm" TargetMode="External"/><Relationship Id="rId18" Type="http://schemas.openxmlformats.org/officeDocument/2006/relationships/hyperlink" Target="https://www.planalto.gov.br/ccivil_03/MPV/2164-41.htm" TargetMode="External"/><Relationship Id="rId3" Type="http://schemas.openxmlformats.org/officeDocument/2006/relationships/styles" Target="styles.xml"/><Relationship Id="rId21" Type="http://schemas.openxmlformats.org/officeDocument/2006/relationships/hyperlink" Target="javascript:void(0);" TargetMode="External"/><Relationship Id="rId7" Type="http://schemas.openxmlformats.org/officeDocument/2006/relationships/endnotes" Target="endnotes.xml"/><Relationship Id="rId12" Type="http://schemas.openxmlformats.org/officeDocument/2006/relationships/hyperlink" Target="https://www.planalto.gov.br/ccivil_03/Decreto-Lei/Del5452.htm" TargetMode="External"/><Relationship Id="rId17" Type="http://schemas.openxmlformats.org/officeDocument/2006/relationships/hyperlink" Target="https://www.planalto.gov.br/ccivil_03/LEIS/L9394.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lanalto.gov.br/ccivil_03/LEIS/L8859.htm" TargetMode="External"/><Relationship Id="rId20" Type="http://schemas.openxmlformats.org/officeDocument/2006/relationships/hyperlink" Target="http://www81.dataprev.gov.br/sislex/paginas/42/1977/649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Decreto-Lei/Del5452.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lanalto.gov.br/ccivil_03/LEIS/L6494.htm" TargetMode="External"/><Relationship Id="rId23" Type="http://schemas.openxmlformats.org/officeDocument/2006/relationships/footer" Target="footer2.xml"/><Relationship Id="rId10" Type="http://schemas.openxmlformats.org/officeDocument/2006/relationships/hyperlink" Target="https://www.planalto.gov.br/ccivil_03/Decreto-Lei/Del5452.htm" TargetMode="External"/><Relationship Id="rId19" Type="http://schemas.openxmlformats.org/officeDocument/2006/relationships/hyperlink" Target="http://www81.dataprev.gov.br/sislex/paginas/23/1999/3048.htm" TargetMode="External"/><Relationship Id="rId4" Type="http://schemas.openxmlformats.org/officeDocument/2006/relationships/settings" Target="settings.xml"/><Relationship Id="rId9" Type="http://schemas.openxmlformats.org/officeDocument/2006/relationships/hyperlink" Target="https://www.planalto.gov.br/ccivil_03/Decreto-Lei/Del5452.htm" TargetMode="External"/><Relationship Id="rId14" Type="http://schemas.openxmlformats.org/officeDocument/2006/relationships/hyperlink" Target="https://www.planalto.gov.br/ccivil_03/LEIS/L9394.htm"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direitocomentado.blogspot.com.br/2010/02/nova-lei-do-estagio.html" TargetMode="External"/><Relationship Id="rId13" Type="http://schemas.openxmlformats.org/officeDocument/2006/relationships/hyperlink" Target="http://www.fe.unicamp.br/TEMPORARIOS/manual-rp-unifesp.pdf" TargetMode="External"/><Relationship Id="rId3" Type="http://schemas.openxmlformats.org/officeDocument/2006/relationships/hyperlink" Target="http://www.direitonet.com.br/artigos/exibir/4803/Comentarios-a-Nova-Lei-de-Estagio" TargetMode="External"/><Relationship Id="rId7" Type="http://schemas.openxmlformats.org/officeDocument/2006/relationships/hyperlink" Target="http://jus2.uol.com.br/doutrina/texto.asp?id=11848" TargetMode="External"/><Relationship Id="rId12" Type="http://schemas.openxmlformats.org/officeDocument/2006/relationships/hyperlink" Target="http://iiieeoee.blogspot.com.br/p/apresentacao.html%20Acesso%20em%2020/03/2014" TargetMode="External"/><Relationship Id="rId2" Type="http://schemas.openxmlformats.org/officeDocument/2006/relationships/hyperlink" Target="http://www.planalto.gov.br/ccivil_03/leis/l8069.htm" TargetMode="External"/><Relationship Id="rId16" Type="http://schemas.openxmlformats.org/officeDocument/2006/relationships/hyperlink" Target="http://www.educacao.sp.gov.br/a2sitebox/arquivos/documentos/503.pdf" TargetMode="External"/><Relationship Id="rId1" Type="http://schemas.openxmlformats.org/officeDocument/2006/relationships/hyperlink" Target="http://www.planalto.gov.br/ccivil_03/_ato2007-2010/2008/lei/l11788.htm" TargetMode="External"/><Relationship Id="rId6" Type="http://schemas.openxmlformats.org/officeDocument/2006/relationships/hyperlink" Target="http://wwwdireitocomentado.blogspot.com.br/2010/02/nova-lei-do-estagio.html" TargetMode="External"/><Relationship Id="rId11" Type="http://schemas.openxmlformats.org/officeDocument/2006/relationships/hyperlink" Target="http://www.cienciamao.usp.br/eeoee/index.php?cod=_apresentacao2009" TargetMode="External"/><Relationship Id="rId5" Type="http://schemas.openxmlformats.org/officeDocument/2006/relationships/hyperlink" Target="http://revistavisaojuridica.uol.com.br/advogados-leis-jurisprudencia/32/artigo123819-1.asp" TargetMode="External"/><Relationship Id="rId15" Type="http://schemas.openxmlformats.org/officeDocument/2006/relationships/hyperlink" Target="http://www.educacao.sp.gov.br/a2sitebox/arquivos/documentos/503.pdf" TargetMode="External"/><Relationship Id="rId10" Type="http://schemas.openxmlformats.org/officeDocument/2006/relationships/hyperlink" Target="http://www.planalto.gov.br/ccivil_03/_ato2007-2010/2008/lei/l11788.htm" TargetMode="External"/><Relationship Id="rId4" Type="http://schemas.openxmlformats.org/officeDocument/2006/relationships/hyperlink" Target="http://www.direitonet.com.br/artigos/exibir/4803/Comentarios-a-Nova-Lei-de-Estagio%20-%20Acesso%20em%2025/03/2014" TargetMode="External"/><Relationship Id="rId9" Type="http://schemas.openxmlformats.org/officeDocument/2006/relationships/hyperlink" Target="http://www.planalto.gov.br/ccivil_03/_ato2007-2010/2008/lei/l11788.htm" TargetMode="External"/><Relationship Id="rId14" Type="http://schemas.openxmlformats.org/officeDocument/2006/relationships/hyperlink" Target="http://noticias.terra.com.br/educacao/especialistas-apontam-falhas-em-projeto-de-residencia-pedagogica,b29e3ac4ca061410VgnVCM20000099cceb0aRCRD.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E3382-2B88-4EA8-99C6-1D44F3F8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31962</Words>
  <Characters>172601</Characters>
  <Application>Microsoft Office Word</Application>
  <DocSecurity>0</DocSecurity>
  <Lines>1438</Lines>
  <Paragraphs>408</Paragraphs>
  <ScaleCrop>false</ScaleCrop>
  <HeadingPairs>
    <vt:vector size="2" baseType="variant">
      <vt:variant>
        <vt:lpstr>Título</vt:lpstr>
      </vt:variant>
      <vt:variant>
        <vt:i4>1</vt:i4>
      </vt:variant>
    </vt:vector>
  </HeadingPairs>
  <TitlesOfParts>
    <vt:vector size="1" baseType="lpstr">
      <vt:lpstr>ESTAGIO SUPERVISIONADO</vt:lpstr>
    </vt:vector>
  </TitlesOfParts>
  <Company>.</Company>
  <LinksUpToDate>false</LinksUpToDate>
  <CharactersWithSpaces>204155</CharactersWithSpaces>
  <SharedDoc>false</SharedDoc>
  <HLinks>
    <vt:vector size="210" baseType="variant">
      <vt:variant>
        <vt:i4>5898332</vt:i4>
      </vt:variant>
      <vt:variant>
        <vt:i4>46</vt:i4>
      </vt:variant>
      <vt:variant>
        <vt:i4>0</vt:i4>
      </vt:variant>
      <vt:variant>
        <vt:i4>5</vt:i4>
      </vt:variant>
      <vt:variant>
        <vt:lpwstr>http://iiieeoee.blogspot.com.br/p/apresentacao.html Acesso em 20/03/2014</vt:lpwstr>
      </vt:variant>
      <vt:variant>
        <vt:lpwstr/>
      </vt:variant>
      <vt:variant>
        <vt:i4>1900623</vt:i4>
      </vt:variant>
      <vt:variant>
        <vt:i4>43</vt:i4>
      </vt:variant>
      <vt:variant>
        <vt:i4>0</vt:i4>
      </vt:variant>
      <vt:variant>
        <vt:i4>5</vt:i4>
      </vt:variant>
      <vt:variant>
        <vt:lpwstr>http://dgp.cnpq.br/buscaoperacional/detalhegrupo.jsp?grupo=0067708PZS19IU</vt:lpwstr>
      </vt:variant>
      <vt:variant>
        <vt:lpwstr/>
      </vt:variant>
      <vt:variant>
        <vt:i4>1048583</vt:i4>
      </vt:variant>
      <vt:variant>
        <vt:i4>40</vt:i4>
      </vt:variant>
      <vt:variant>
        <vt:i4>0</vt:i4>
      </vt:variant>
      <vt:variant>
        <vt:i4>5</vt:i4>
      </vt:variant>
      <vt:variant>
        <vt:lpwstr>http://www81.dataprev.gov.br/sislex/paginas/42/1977/6494.htm</vt:lpwstr>
      </vt:variant>
      <vt:variant>
        <vt:lpwstr/>
      </vt:variant>
      <vt:variant>
        <vt:i4>5767172</vt:i4>
      </vt:variant>
      <vt:variant>
        <vt:i4>37</vt:i4>
      </vt:variant>
      <vt:variant>
        <vt:i4>0</vt:i4>
      </vt:variant>
      <vt:variant>
        <vt:i4>5</vt:i4>
      </vt:variant>
      <vt:variant>
        <vt:lpwstr>http://www81.dataprev.gov.br/sislex/paginas/23/1999/3048.htm</vt:lpwstr>
      </vt:variant>
      <vt:variant>
        <vt:lpwstr>L_3_T_1_CP_3_S_2_ART199A</vt:lpwstr>
      </vt:variant>
      <vt:variant>
        <vt:i4>6946832</vt:i4>
      </vt:variant>
      <vt:variant>
        <vt:i4>35</vt:i4>
      </vt:variant>
      <vt:variant>
        <vt:i4>0</vt:i4>
      </vt:variant>
      <vt:variant>
        <vt:i4>5</vt:i4>
      </vt:variant>
      <vt:variant>
        <vt:lpwstr>http://www.inep.gov.br/download/superior/2002/condicoes_ensino/ACE-ADMINISTRACAO.pdf</vt:lpwstr>
      </vt:variant>
      <vt:variant>
        <vt:lpwstr/>
      </vt:variant>
      <vt:variant>
        <vt:i4>6946832</vt:i4>
      </vt:variant>
      <vt:variant>
        <vt:i4>33</vt:i4>
      </vt:variant>
      <vt:variant>
        <vt:i4>0</vt:i4>
      </vt:variant>
      <vt:variant>
        <vt:i4>5</vt:i4>
      </vt:variant>
      <vt:variant>
        <vt:lpwstr>http://www.inep.gov.br/download/superior/2002/condicoes_ensino/ACE-ADMINISTRACAO.pdf</vt:lpwstr>
      </vt:variant>
      <vt:variant>
        <vt:lpwstr/>
      </vt:variant>
      <vt:variant>
        <vt:i4>6946832</vt:i4>
      </vt:variant>
      <vt:variant>
        <vt:i4>30</vt:i4>
      </vt:variant>
      <vt:variant>
        <vt:i4>0</vt:i4>
      </vt:variant>
      <vt:variant>
        <vt:i4>5</vt:i4>
      </vt:variant>
      <vt:variant>
        <vt:lpwstr>http://www.inep.gov.br/download/superior/2002/condicoes_ensino/ACE-ADMINISTRACAO.pdf</vt:lpwstr>
      </vt:variant>
      <vt:variant>
        <vt:lpwstr/>
      </vt:variant>
      <vt:variant>
        <vt:i4>196648</vt:i4>
      </vt:variant>
      <vt:variant>
        <vt:i4>27</vt:i4>
      </vt:variant>
      <vt:variant>
        <vt:i4>0</vt:i4>
      </vt:variant>
      <vt:variant>
        <vt:i4>5</vt:i4>
      </vt:variant>
      <vt:variant>
        <vt:lpwstr>https://www.planalto.gov.br/ccivil_03/MPV/2164-41.htm</vt:lpwstr>
      </vt:variant>
      <vt:variant>
        <vt:lpwstr>art6</vt:lpwstr>
      </vt:variant>
      <vt:variant>
        <vt:i4>15073281</vt:i4>
      </vt:variant>
      <vt:variant>
        <vt:i4>24</vt:i4>
      </vt:variant>
      <vt:variant>
        <vt:i4>0</vt:i4>
      </vt:variant>
      <vt:variant>
        <vt:i4>5</vt:i4>
      </vt:variant>
      <vt:variant>
        <vt:lpwstr>https://www.planalto.gov.br/ccivil_03/LEIS/L9394.htm</vt:lpwstr>
      </vt:variant>
      <vt:variant>
        <vt:lpwstr>art82§p</vt:lpwstr>
      </vt:variant>
      <vt:variant>
        <vt:i4>852011</vt:i4>
      </vt:variant>
      <vt:variant>
        <vt:i4>21</vt:i4>
      </vt:variant>
      <vt:variant>
        <vt:i4>0</vt:i4>
      </vt:variant>
      <vt:variant>
        <vt:i4>5</vt:i4>
      </vt:variant>
      <vt:variant>
        <vt:lpwstr>https://www.planalto.gov.br/ccivil_03/LEIS/L8859.htm</vt:lpwstr>
      </vt:variant>
      <vt:variant>
        <vt:lpwstr/>
      </vt:variant>
      <vt:variant>
        <vt:i4>786473</vt:i4>
      </vt:variant>
      <vt:variant>
        <vt:i4>18</vt:i4>
      </vt:variant>
      <vt:variant>
        <vt:i4>0</vt:i4>
      </vt:variant>
      <vt:variant>
        <vt:i4>5</vt:i4>
      </vt:variant>
      <vt:variant>
        <vt:lpwstr>https://www.planalto.gov.br/ccivil_03/LEIS/L6494.htm</vt:lpwstr>
      </vt:variant>
      <vt:variant>
        <vt:lpwstr/>
      </vt:variant>
      <vt:variant>
        <vt:i4>4259891</vt:i4>
      </vt:variant>
      <vt:variant>
        <vt:i4>15</vt:i4>
      </vt:variant>
      <vt:variant>
        <vt:i4>0</vt:i4>
      </vt:variant>
      <vt:variant>
        <vt:i4>5</vt:i4>
      </vt:variant>
      <vt:variant>
        <vt:lpwstr>https://www.planalto.gov.br/ccivil_03/LEIS/L9394.htm</vt:lpwstr>
      </vt:variant>
      <vt:variant>
        <vt:lpwstr>art82</vt:lpwstr>
      </vt:variant>
      <vt:variant>
        <vt:i4>720934</vt:i4>
      </vt:variant>
      <vt:variant>
        <vt:i4>12</vt:i4>
      </vt:variant>
      <vt:variant>
        <vt:i4>0</vt:i4>
      </vt:variant>
      <vt:variant>
        <vt:i4>5</vt:i4>
      </vt:variant>
      <vt:variant>
        <vt:lpwstr>https://www.planalto.gov.br/ccivil_03/LEIS/L9394.htm</vt:lpwstr>
      </vt:variant>
      <vt:variant>
        <vt:lpwstr/>
      </vt:variant>
      <vt:variant>
        <vt:i4>65720</vt:i4>
      </vt:variant>
      <vt:variant>
        <vt:i4>9</vt:i4>
      </vt:variant>
      <vt:variant>
        <vt:i4>0</vt:i4>
      </vt:variant>
      <vt:variant>
        <vt:i4>5</vt:i4>
      </vt:variant>
      <vt:variant>
        <vt:lpwstr>https://www.planalto.gov.br/ccivil_03/Decreto-Lei/Del5452.htm</vt:lpwstr>
      </vt:variant>
      <vt:variant>
        <vt:lpwstr>art428§7</vt:lpwstr>
      </vt:variant>
      <vt:variant>
        <vt:i4>327864</vt:i4>
      </vt:variant>
      <vt:variant>
        <vt:i4>6</vt:i4>
      </vt:variant>
      <vt:variant>
        <vt:i4>0</vt:i4>
      </vt:variant>
      <vt:variant>
        <vt:i4>5</vt:i4>
      </vt:variant>
      <vt:variant>
        <vt:lpwstr>https://www.planalto.gov.br/ccivil_03/Decreto-Lei/Del5452.htm</vt:lpwstr>
      </vt:variant>
      <vt:variant>
        <vt:lpwstr>art428§3</vt:lpwstr>
      </vt:variant>
      <vt:variant>
        <vt:i4>458936</vt:i4>
      </vt:variant>
      <vt:variant>
        <vt:i4>3</vt:i4>
      </vt:variant>
      <vt:variant>
        <vt:i4>0</vt:i4>
      </vt:variant>
      <vt:variant>
        <vt:i4>5</vt:i4>
      </vt:variant>
      <vt:variant>
        <vt:lpwstr>https://www.planalto.gov.br/ccivil_03/Decreto-Lei/Del5452.htm</vt:lpwstr>
      </vt:variant>
      <vt:variant>
        <vt:lpwstr>art428§1</vt:lpwstr>
      </vt:variant>
      <vt:variant>
        <vt:i4>4718648</vt:i4>
      </vt:variant>
      <vt:variant>
        <vt:i4>0</vt:i4>
      </vt:variant>
      <vt:variant>
        <vt:i4>0</vt:i4>
      </vt:variant>
      <vt:variant>
        <vt:i4>5</vt:i4>
      </vt:variant>
      <vt:variant>
        <vt:lpwstr>https://www.planalto.gov.br/ccivil_03/Decreto-Lei/Del5452.htm</vt:lpwstr>
      </vt:variant>
      <vt:variant>
        <vt:lpwstr/>
      </vt:variant>
      <vt:variant>
        <vt:i4>5570580</vt:i4>
      </vt:variant>
      <vt:variant>
        <vt:i4>51</vt:i4>
      </vt:variant>
      <vt:variant>
        <vt:i4>0</vt:i4>
      </vt:variant>
      <vt:variant>
        <vt:i4>5</vt:i4>
      </vt:variant>
      <vt:variant>
        <vt:lpwstr>http://revistaescola.abril.com.br/formacao/formacao-inicial/formacao-inicial-mais-qualidade-424297.shtml Acesso em 27/03/2014</vt:lpwstr>
      </vt:variant>
      <vt:variant>
        <vt:lpwstr/>
      </vt:variant>
      <vt:variant>
        <vt:i4>4456533</vt:i4>
      </vt:variant>
      <vt:variant>
        <vt:i4>48</vt:i4>
      </vt:variant>
      <vt:variant>
        <vt:i4>0</vt:i4>
      </vt:variant>
      <vt:variant>
        <vt:i4>5</vt:i4>
      </vt:variant>
      <vt:variant>
        <vt:lpwstr>http://noticias.terra.com.br/educacao/especialistas-apontam-falhas-em-projeto-de-residencia-pedagogica,b29e3ac4ca061410VgnVCM20000099cceb0aRCRD.html</vt:lpwstr>
      </vt:variant>
      <vt:variant>
        <vt:lpwstr/>
      </vt:variant>
      <vt:variant>
        <vt:i4>8061054</vt:i4>
      </vt:variant>
      <vt:variant>
        <vt:i4>45</vt:i4>
      </vt:variant>
      <vt:variant>
        <vt:i4>0</vt:i4>
      </vt:variant>
      <vt:variant>
        <vt:i4>5</vt:i4>
      </vt:variant>
      <vt:variant>
        <vt:lpwstr>http://www.educacao.sp.gov.br/a2sitebox/arquivos/documentos/503.pdf</vt:lpwstr>
      </vt:variant>
      <vt:variant>
        <vt:lpwstr/>
      </vt:variant>
      <vt:variant>
        <vt:i4>8061054</vt:i4>
      </vt:variant>
      <vt:variant>
        <vt:i4>42</vt:i4>
      </vt:variant>
      <vt:variant>
        <vt:i4>0</vt:i4>
      </vt:variant>
      <vt:variant>
        <vt:i4>5</vt:i4>
      </vt:variant>
      <vt:variant>
        <vt:lpwstr>http://www.educacao.sp.gov.br/a2sitebox/arquivos/documentos/503.pdf</vt:lpwstr>
      </vt:variant>
      <vt:variant>
        <vt:lpwstr/>
      </vt:variant>
      <vt:variant>
        <vt:i4>7471158</vt:i4>
      </vt:variant>
      <vt:variant>
        <vt:i4>39</vt:i4>
      </vt:variant>
      <vt:variant>
        <vt:i4>0</vt:i4>
      </vt:variant>
      <vt:variant>
        <vt:i4>5</vt:i4>
      </vt:variant>
      <vt:variant>
        <vt:lpwstr>http://www.fe.unicamp.br/TEMPORARIOS/manual-rp-unifesp.pdf</vt:lpwstr>
      </vt:variant>
      <vt:variant>
        <vt:lpwstr/>
      </vt:variant>
      <vt:variant>
        <vt:i4>786551</vt:i4>
      </vt:variant>
      <vt:variant>
        <vt:i4>36</vt:i4>
      </vt:variant>
      <vt:variant>
        <vt:i4>0</vt:i4>
      </vt:variant>
      <vt:variant>
        <vt:i4>5</vt:i4>
      </vt:variant>
      <vt:variant>
        <vt:lpwstr>http://www.cienciamao.usp.br/eeoee/index.php?cod=_apresentacao2009</vt:lpwstr>
      </vt:variant>
      <vt:variant>
        <vt:lpwstr/>
      </vt:variant>
      <vt:variant>
        <vt:i4>6619260</vt:i4>
      </vt:variant>
      <vt:variant>
        <vt:i4>33</vt:i4>
      </vt:variant>
      <vt:variant>
        <vt:i4>0</vt:i4>
      </vt:variant>
      <vt:variant>
        <vt:i4>5</vt:i4>
      </vt:variant>
      <vt:variant>
        <vt:lpwstr>http://www.planalto.gov.br/ccivil_03/_ato2007-2010/2008/lei/l11788.htm</vt:lpwstr>
      </vt:variant>
      <vt:variant>
        <vt:lpwstr/>
      </vt:variant>
      <vt:variant>
        <vt:i4>6619260</vt:i4>
      </vt:variant>
      <vt:variant>
        <vt:i4>30</vt:i4>
      </vt:variant>
      <vt:variant>
        <vt:i4>0</vt:i4>
      </vt:variant>
      <vt:variant>
        <vt:i4>5</vt:i4>
      </vt:variant>
      <vt:variant>
        <vt:lpwstr>http://www.planalto.gov.br/ccivil_03/_ato2007-2010/2008/lei/l11788.htm</vt:lpwstr>
      </vt:variant>
      <vt:variant>
        <vt:lpwstr/>
      </vt:variant>
      <vt:variant>
        <vt:i4>2162794</vt:i4>
      </vt:variant>
      <vt:variant>
        <vt:i4>27</vt:i4>
      </vt:variant>
      <vt:variant>
        <vt:i4>0</vt:i4>
      </vt:variant>
      <vt:variant>
        <vt:i4>5</vt:i4>
      </vt:variant>
      <vt:variant>
        <vt:lpwstr>http://wwwdireitocomentado.blogspot.com.br/2010/02/nova-lei-do-estagio.html</vt:lpwstr>
      </vt:variant>
      <vt:variant>
        <vt:lpwstr/>
      </vt:variant>
      <vt:variant>
        <vt:i4>6946852</vt:i4>
      </vt:variant>
      <vt:variant>
        <vt:i4>24</vt:i4>
      </vt:variant>
      <vt:variant>
        <vt:i4>0</vt:i4>
      </vt:variant>
      <vt:variant>
        <vt:i4>5</vt:i4>
      </vt:variant>
      <vt:variant>
        <vt:lpwstr>http://jus2.uol.com.br/doutrina/texto.asp?id=11848</vt:lpwstr>
      </vt:variant>
      <vt:variant>
        <vt:lpwstr/>
      </vt:variant>
      <vt:variant>
        <vt:i4>2162794</vt:i4>
      </vt:variant>
      <vt:variant>
        <vt:i4>21</vt:i4>
      </vt:variant>
      <vt:variant>
        <vt:i4>0</vt:i4>
      </vt:variant>
      <vt:variant>
        <vt:i4>5</vt:i4>
      </vt:variant>
      <vt:variant>
        <vt:lpwstr>http://wwwdireitocomentado.blogspot.com.br/2010/02/nova-lei-do-estagio.html</vt:lpwstr>
      </vt:variant>
      <vt:variant>
        <vt:lpwstr/>
      </vt:variant>
      <vt:variant>
        <vt:i4>3932221</vt:i4>
      </vt:variant>
      <vt:variant>
        <vt:i4>18</vt:i4>
      </vt:variant>
      <vt:variant>
        <vt:i4>0</vt:i4>
      </vt:variant>
      <vt:variant>
        <vt:i4>5</vt:i4>
      </vt:variant>
      <vt:variant>
        <vt:lpwstr>http://revistavisaojuridica.uol.com.br/advogados-leis-jurisprudencia/32/artigo123819-1.asp</vt:lpwstr>
      </vt:variant>
      <vt:variant>
        <vt:lpwstr/>
      </vt:variant>
      <vt:variant>
        <vt:i4>7274547</vt:i4>
      </vt:variant>
      <vt:variant>
        <vt:i4>15</vt:i4>
      </vt:variant>
      <vt:variant>
        <vt:i4>0</vt:i4>
      </vt:variant>
      <vt:variant>
        <vt:i4>5</vt:i4>
      </vt:variant>
      <vt:variant>
        <vt:lpwstr>http://www.direitonet.com.br/artigos/exibir/4803/Comentarios-a-Nova-Lei-de-Estagio Acesso em 25/03/2014</vt:lpwstr>
      </vt:variant>
      <vt:variant>
        <vt:lpwstr/>
      </vt:variant>
      <vt:variant>
        <vt:i4>7864371</vt:i4>
      </vt:variant>
      <vt:variant>
        <vt:i4>12</vt:i4>
      </vt:variant>
      <vt:variant>
        <vt:i4>0</vt:i4>
      </vt:variant>
      <vt:variant>
        <vt:i4>5</vt:i4>
      </vt:variant>
      <vt:variant>
        <vt:lpwstr>http://www.direitonet.com.br/artigos/exibir/4803/Comentarios-a-Nova-Lei-de-Estagio</vt:lpwstr>
      </vt:variant>
      <vt:variant>
        <vt:lpwstr/>
      </vt:variant>
      <vt:variant>
        <vt:i4>4391024</vt:i4>
      </vt:variant>
      <vt:variant>
        <vt:i4>9</vt:i4>
      </vt:variant>
      <vt:variant>
        <vt:i4>0</vt:i4>
      </vt:variant>
      <vt:variant>
        <vt:i4>5</vt:i4>
      </vt:variant>
      <vt:variant>
        <vt:lpwstr>http://www.planalto.gov.br/ccivil_03/leis/l8069.htm</vt:lpwstr>
      </vt:variant>
      <vt:variant>
        <vt:lpwstr/>
      </vt:variant>
      <vt:variant>
        <vt:i4>1966136</vt:i4>
      </vt:variant>
      <vt:variant>
        <vt:i4>6</vt:i4>
      </vt:variant>
      <vt:variant>
        <vt:i4>0</vt:i4>
      </vt:variant>
      <vt:variant>
        <vt:i4>5</vt:i4>
      </vt:variant>
      <vt:variant>
        <vt:lpwstr>http://www.planalto.gov.br/ccivil_03/constituicao/constituicao.htm</vt:lpwstr>
      </vt:variant>
      <vt:variant>
        <vt:lpwstr/>
      </vt:variant>
      <vt:variant>
        <vt:i4>6619260</vt:i4>
      </vt:variant>
      <vt:variant>
        <vt:i4>3</vt:i4>
      </vt:variant>
      <vt:variant>
        <vt:i4>0</vt:i4>
      </vt:variant>
      <vt:variant>
        <vt:i4>5</vt:i4>
      </vt:variant>
      <vt:variant>
        <vt:lpwstr>http://www.planalto.gov.br/ccivil_03/_ato2007-2010/2008/lei/l11788.htm</vt:lpwstr>
      </vt:variant>
      <vt:variant>
        <vt:lpwstr/>
      </vt:variant>
      <vt:variant>
        <vt:i4>5046398</vt:i4>
      </vt:variant>
      <vt:variant>
        <vt:i4>0</vt:i4>
      </vt:variant>
      <vt:variant>
        <vt:i4>0</vt:i4>
      </vt:variant>
      <vt:variant>
        <vt:i4>5</vt:i4>
      </vt:variant>
      <vt:variant>
        <vt:lpwstr>http://www.planalto.gov.br/ccivil_03/leis/l9394.htm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ESTAGIO SUPERVISIONADO</dc:title>
  <dc:creator>Professor</dc:creator>
  <cp:lastModifiedBy>Elinilze Teodoro</cp:lastModifiedBy>
  <cp:revision>2</cp:revision>
  <cp:lastPrinted>2003-11-12T21:13:00Z</cp:lastPrinted>
  <dcterms:created xsi:type="dcterms:W3CDTF">2016-05-15T21:06:00Z</dcterms:created>
  <dcterms:modified xsi:type="dcterms:W3CDTF">2016-05-15T21:06:00Z</dcterms:modified>
</cp:coreProperties>
</file>