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CFD" w:rsidRDefault="00CA7CFD" w:rsidP="00092A34">
      <w:pPr>
        <w:spacing w:after="0" w:line="240" w:lineRule="auto"/>
        <w:ind w:firstLine="4253"/>
        <w:jc w:val="both"/>
      </w:pPr>
    </w:p>
    <w:p w:rsidR="00864FD0" w:rsidRDefault="00864FD0" w:rsidP="00092A34">
      <w:pPr>
        <w:spacing w:after="0" w:line="240" w:lineRule="auto"/>
        <w:ind w:firstLine="4253"/>
        <w:jc w:val="both"/>
      </w:pPr>
    </w:p>
    <w:p w:rsidR="002278BB" w:rsidRDefault="002278BB" w:rsidP="002278B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0A6D8A" w:rsidRDefault="000A6D8A" w:rsidP="00B80529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196676" w:rsidRDefault="00196676" w:rsidP="00B80529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639E8" w:rsidRDefault="006639E8" w:rsidP="002278B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0A6D8A" w:rsidRDefault="000A6D8A" w:rsidP="002278B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26C1D" w:rsidRDefault="00626C1D" w:rsidP="002278B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26C1D" w:rsidRDefault="00626C1D" w:rsidP="002278B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26C1D" w:rsidRDefault="00626C1D" w:rsidP="002278B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26C1D" w:rsidRDefault="00626C1D" w:rsidP="002278B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26C1D" w:rsidRDefault="00626C1D" w:rsidP="002278B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26C1D" w:rsidRDefault="00626C1D" w:rsidP="002278B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26C1D" w:rsidRDefault="00626C1D" w:rsidP="002278B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864FD0" w:rsidRPr="00BD417A" w:rsidRDefault="00953C96" w:rsidP="002278B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sz w:val="48"/>
          <w:szCs w:val="48"/>
          <w:u w:val="single"/>
        </w:rPr>
        <w:t>PLANO DE FORMAÇÃO PARA DOCENCIA NO IFPA</w:t>
      </w:r>
    </w:p>
    <w:p w:rsidR="00864FD0" w:rsidRPr="00BD417A" w:rsidRDefault="00864FD0" w:rsidP="002278BB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092A34" w:rsidRDefault="00092A34" w:rsidP="00092A34">
      <w:pPr>
        <w:spacing w:after="0" w:line="240" w:lineRule="auto"/>
        <w:ind w:firstLine="4253"/>
      </w:pPr>
      <w:r>
        <w:br w:type="page"/>
      </w:r>
    </w:p>
    <w:p w:rsidR="00CA7CFD" w:rsidRDefault="00CA7CFD" w:rsidP="00092A34">
      <w:pPr>
        <w:spacing w:after="0" w:line="240" w:lineRule="auto"/>
        <w:ind w:firstLine="4253"/>
        <w:jc w:val="center"/>
      </w:pPr>
    </w:p>
    <w:p w:rsidR="00CA7CFD" w:rsidRPr="00672FD5" w:rsidRDefault="00CA7CFD" w:rsidP="00092A34">
      <w:pPr>
        <w:spacing w:after="0" w:line="240" w:lineRule="auto"/>
        <w:ind w:firstLine="4253"/>
        <w:jc w:val="both"/>
        <w:rPr>
          <w:rFonts w:ascii="Arial" w:hAnsi="Arial" w:cs="Arial"/>
        </w:rPr>
      </w:pPr>
    </w:p>
    <w:p w:rsidR="00CA7CFD" w:rsidRPr="00672FD5" w:rsidRDefault="00CA7CFD" w:rsidP="00092A34">
      <w:pPr>
        <w:spacing w:after="0" w:line="240" w:lineRule="auto"/>
        <w:ind w:firstLine="4253"/>
        <w:jc w:val="both"/>
        <w:rPr>
          <w:rFonts w:ascii="Arial" w:hAnsi="Arial" w:cs="Arial"/>
        </w:rPr>
      </w:pPr>
    </w:p>
    <w:p w:rsidR="00633B93" w:rsidRPr="00672FD5" w:rsidRDefault="001F14C8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72FD5">
        <w:rPr>
          <w:rFonts w:ascii="Arial" w:hAnsi="Arial" w:cs="Arial"/>
          <w:b/>
          <w:sz w:val="24"/>
          <w:szCs w:val="24"/>
        </w:rPr>
        <w:t>Prof. Dr. Claudio Alex Jorge da Rocha</w:t>
      </w:r>
    </w:p>
    <w:p w:rsidR="001F14C8" w:rsidRPr="00672FD5" w:rsidRDefault="001F14C8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72FD5">
        <w:rPr>
          <w:rFonts w:ascii="Arial" w:hAnsi="Arial" w:cs="Arial"/>
          <w:b/>
          <w:sz w:val="24"/>
          <w:szCs w:val="24"/>
        </w:rPr>
        <w:t>Reitor</w:t>
      </w:r>
    </w:p>
    <w:p w:rsidR="00026FD8" w:rsidRDefault="00026FD8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2FD5" w:rsidRPr="00672FD5" w:rsidRDefault="00672FD5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F14C8" w:rsidRPr="00672FD5" w:rsidRDefault="002278BB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72FD5">
        <w:rPr>
          <w:rFonts w:ascii="Arial" w:hAnsi="Arial" w:cs="Arial"/>
          <w:b/>
          <w:sz w:val="24"/>
          <w:szCs w:val="24"/>
        </w:rPr>
        <w:t>Profª Drª Eli</w:t>
      </w:r>
      <w:r w:rsidR="001F14C8" w:rsidRPr="00672FD5">
        <w:rPr>
          <w:rFonts w:ascii="Arial" w:hAnsi="Arial" w:cs="Arial"/>
          <w:b/>
          <w:sz w:val="24"/>
          <w:szCs w:val="24"/>
        </w:rPr>
        <w:t>nilze Guedes Teodoro</w:t>
      </w:r>
    </w:p>
    <w:p w:rsidR="001F14C8" w:rsidRPr="00672FD5" w:rsidRDefault="001F14C8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72FD5">
        <w:rPr>
          <w:rFonts w:ascii="Arial" w:hAnsi="Arial" w:cs="Arial"/>
          <w:b/>
          <w:sz w:val="24"/>
          <w:szCs w:val="24"/>
        </w:rPr>
        <w:t>Pro-</w:t>
      </w:r>
      <w:r w:rsidR="00555671" w:rsidRPr="00672FD5">
        <w:rPr>
          <w:rFonts w:ascii="Arial" w:hAnsi="Arial" w:cs="Arial"/>
          <w:b/>
          <w:sz w:val="24"/>
          <w:szCs w:val="24"/>
        </w:rPr>
        <w:t xml:space="preserve"> </w:t>
      </w:r>
      <w:r w:rsidRPr="00672FD5">
        <w:rPr>
          <w:rFonts w:ascii="Arial" w:hAnsi="Arial" w:cs="Arial"/>
          <w:b/>
          <w:sz w:val="24"/>
          <w:szCs w:val="24"/>
        </w:rPr>
        <w:t>Reitora de Ensino</w:t>
      </w:r>
    </w:p>
    <w:p w:rsidR="00940F98" w:rsidRPr="00672FD5" w:rsidRDefault="00940F98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1558F" w:rsidRPr="00672FD5" w:rsidRDefault="0081558F" w:rsidP="002278BB">
      <w:pPr>
        <w:spacing w:after="0" w:line="240" w:lineRule="auto"/>
        <w:ind w:left="1416"/>
        <w:rPr>
          <w:rFonts w:ascii="Arial" w:hAnsi="Arial" w:cs="Arial"/>
          <w:b/>
          <w:sz w:val="24"/>
          <w:szCs w:val="24"/>
        </w:rPr>
      </w:pPr>
      <w:r w:rsidRPr="00672FD5">
        <w:rPr>
          <w:rFonts w:ascii="Arial" w:hAnsi="Arial" w:cs="Arial"/>
          <w:b/>
          <w:sz w:val="24"/>
          <w:szCs w:val="24"/>
        </w:rPr>
        <w:t xml:space="preserve">                          Profª Msc.Marta Coutinho Caetano</w:t>
      </w:r>
    </w:p>
    <w:p w:rsidR="00940F98" w:rsidRPr="00672FD5" w:rsidRDefault="0081558F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72FD5">
        <w:rPr>
          <w:rFonts w:ascii="Arial" w:hAnsi="Arial" w:cs="Arial"/>
          <w:b/>
          <w:sz w:val="24"/>
          <w:szCs w:val="24"/>
        </w:rPr>
        <w:t xml:space="preserve">   Diretora de Políticas Educacionais</w:t>
      </w:r>
    </w:p>
    <w:p w:rsidR="001F14C8" w:rsidRPr="00672FD5" w:rsidRDefault="0081558F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72FD5">
        <w:rPr>
          <w:rFonts w:ascii="Arial" w:hAnsi="Arial" w:cs="Arial"/>
          <w:b/>
          <w:sz w:val="24"/>
          <w:szCs w:val="24"/>
        </w:rPr>
        <w:t xml:space="preserve"> </w:t>
      </w:r>
    </w:p>
    <w:p w:rsidR="001F14C8" w:rsidRPr="00672FD5" w:rsidRDefault="001F14C8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72FD5">
        <w:rPr>
          <w:rFonts w:ascii="Arial" w:hAnsi="Arial" w:cs="Arial"/>
          <w:b/>
          <w:sz w:val="24"/>
          <w:szCs w:val="24"/>
        </w:rPr>
        <w:t>Prof.</w:t>
      </w:r>
      <w:r w:rsidR="008C4046" w:rsidRPr="00672FD5">
        <w:rPr>
          <w:rFonts w:ascii="Arial" w:hAnsi="Arial" w:cs="Arial"/>
          <w:b/>
          <w:sz w:val="24"/>
          <w:szCs w:val="24"/>
        </w:rPr>
        <w:t xml:space="preserve"> </w:t>
      </w:r>
      <w:r w:rsidR="00050D6A" w:rsidRPr="00672FD5">
        <w:rPr>
          <w:rFonts w:ascii="Arial" w:hAnsi="Arial" w:cs="Arial"/>
          <w:b/>
          <w:sz w:val="24"/>
          <w:szCs w:val="24"/>
        </w:rPr>
        <w:t>Edivaldo</w:t>
      </w:r>
      <w:r w:rsidRPr="00672FD5">
        <w:rPr>
          <w:rFonts w:ascii="Arial" w:hAnsi="Arial" w:cs="Arial"/>
          <w:b/>
          <w:sz w:val="24"/>
          <w:szCs w:val="24"/>
        </w:rPr>
        <w:t xml:space="preserve"> Moura</w:t>
      </w:r>
    </w:p>
    <w:p w:rsidR="008A088E" w:rsidRPr="00672FD5" w:rsidRDefault="00672FD5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Departamento</w:t>
      </w:r>
      <w:r w:rsidR="001F14C8" w:rsidRPr="00672FD5">
        <w:rPr>
          <w:rFonts w:ascii="Arial" w:hAnsi="Arial" w:cs="Arial"/>
          <w:b/>
          <w:sz w:val="24"/>
          <w:szCs w:val="24"/>
        </w:rPr>
        <w:t xml:space="preserve"> d</w:t>
      </w:r>
      <w:r>
        <w:rPr>
          <w:rFonts w:ascii="Arial" w:hAnsi="Arial" w:cs="Arial"/>
          <w:b/>
          <w:sz w:val="24"/>
          <w:szCs w:val="24"/>
        </w:rPr>
        <w:t>e</w:t>
      </w:r>
      <w:r w:rsidR="001F14C8" w:rsidRPr="00672FD5">
        <w:rPr>
          <w:rFonts w:ascii="Arial" w:hAnsi="Arial" w:cs="Arial"/>
          <w:b/>
          <w:sz w:val="24"/>
          <w:szCs w:val="24"/>
        </w:rPr>
        <w:t xml:space="preserve"> Ensino Superior</w:t>
      </w:r>
    </w:p>
    <w:p w:rsidR="00940F98" w:rsidRPr="00672FD5" w:rsidRDefault="00940F98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F14C8" w:rsidRPr="00672FD5" w:rsidRDefault="0081558F" w:rsidP="002278BB">
      <w:pPr>
        <w:spacing w:after="0" w:line="240" w:lineRule="auto"/>
        <w:ind w:left="707"/>
        <w:rPr>
          <w:rFonts w:ascii="Arial" w:hAnsi="Arial" w:cs="Arial"/>
          <w:b/>
          <w:sz w:val="24"/>
          <w:szCs w:val="24"/>
        </w:rPr>
      </w:pPr>
      <w:r w:rsidRPr="00672FD5">
        <w:rPr>
          <w:rFonts w:ascii="Arial" w:hAnsi="Arial" w:cs="Arial"/>
          <w:b/>
          <w:sz w:val="24"/>
          <w:szCs w:val="24"/>
        </w:rPr>
        <w:t xml:space="preserve">                      </w:t>
      </w:r>
      <w:r w:rsidR="001F14C8" w:rsidRPr="00672FD5">
        <w:rPr>
          <w:rFonts w:ascii="Arial" w:hAnsi="Arial" w:cs="Arial"/>
          <w:b/>
          <w:sz w:val="24"/>
          <w:szCs w:val="24"/>
        </w:rPr>
        <w:t>Profª Msc. Gleice Izaura da Costa Oliveira</w:t>
      </w:r>
    </w:p>
    <w:p w:rsidR="0081558F" w:rsidRPr="00672FD5" w:rsidRDefault="00672FD5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Departamento</w:t>
      </w:r>
      <w:r w:rsidR="0081558F" w:rsidRPr="00672FD5">
        <w:rPr>
          <w:rFonts w:ascii="Arial" w:hAnsi="Arial" w:cs="Arial"/>
          <w:b/>
          <w:sz w:val="24"/>
          <w:szCs w:val="24"/>
        </w:rPr>
        <w:t xml:space="preserve"> de Educação Básica</w:t>
      </w:r>
      <w:r>
        <w:rPr>
          <w:rFonts w:ascii="Arial" w:hAnsi="Arial" w:cs="Arial"/>
          <w:b/>
          <w:sz w:val="24"/>
          <w:szCs w:val="24"/>
        </w:rPr>
        <w:t xml:space="preserve"> e Profissional</w:t>
      </w:r>
    </w:p>
    <w:p w:rsidR="00940F98" w:rsidRPr="00672FD5" w:rsidRDefault="00940F98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F14C8" w:rsidRPr="00672FD5" w:rsidRDefault="006C0D50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72FD5">
        <w:rPr>
          <w:rFonts w:ascii="Arial" w:hAnsi="Arial" w:cs="Arial"/>
          <w:b/>
          <w:sz w:val="24"/>
          <w:szCs w:val="24"/>
        </w:rPr>
        <w:t xml:space="preserve">    </w:t>
      </w:r>
      <w:r w:rsidR="001F14C8" w:rsidRPr="00672FD5">
        <w:rPr>
          <w:rFonts w:ascii="Arial" w:hAnsi="Arial" w:cs="Arial"/>
          <w:b/>
          <w:sz w:val="24"/>
          <w:szCs w:val="24"/>
        </w:rPr>
        <w:t>Jucinaldo</w:t>
      </w:r>
      <w:r w:rsidR="00FC152A" w:rsidRPr="00672FD5">
        <w:rPr>
          <w:rFonts w:ascii="Arial" w:hAnsi="Arial" w:cs="Arial"/>
          <w:b/>
          <w:sz w:val="24"/>
          <w:szCs w:val="24"/>
        </w:rPr>
        <w:t xml:space="preserve"> de Freitas Ferreira</w:t>
      </w:r>
    </w:p>
    <w:p w:rsidR="008A088E" w:rsidRPr="00672FD5" w:rsidRDefault="00672FD5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Departamento de</w:t>
      </w:r>
      <w:r w:rsidR="00FC152A" w:rsidRPr="00672FD5">
        <w:rPr>
          <w:rFonts w:ascii="Arial" w:hAnsi="Arial" w:cs="Arial"/>
          <w:b/>
          <w:sz w:val="24"/>
          <w:szCs w:val="24"/>
        </w:rPr>
        <w:t xml:space="preserve"> Registros e Indicadores Educacionais</w:t>
      </w:r>
    </w:p>
    <w:p w:rsidR="00940F98" w:rsidRPr="00672FD5" w:rsidRDefault="00940F98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A088E" w:rsidRPr="00672FD5" w:rsidRDefault="00055FEE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72FD5">
        <w:rPr>
          <w:rFonts w:ascii="Arial" w:hAnsi="Arial" w:cs="Arial"/>
          <w:b/>
          <w:sz w:val="24"/>
          <w:szCs w:val="24"/>
        </w:rPr>
        <w:t>Profª Msc.Rosineide Lourinho</w:t>
      </w:r>
    </w:p>
    <w:p w:rsidR="008A088E" w:rsidRPr="00672FD5" w:rsidRDefault="00055FEE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72FD5">
        <w:rPr>
          <w:rFonts w:ascii="Arial" w:hAnsi="Arial" w:cs="Arial"/>
          <w:b/>
          <w:sz w:val="24"/>
          <w:szCs w:val="24"/>
        </w:rPr>
        <w:t>Coordenadora de Diversidades</w:t>
      </w:r>
    </w:p>
    <w:p w:rsidR="008C4046" w:rsidRPr="00672FD5" w:rsidRDefault="008C4046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C4046" w:rsidRPr="00672FD5" w:rsidRDefault="00821D66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72FD5">
        <w:rPr>
          <w:rFonts w:ascii="Arial" w:hAnsi="Arial" w:cs="Arial"/>
          <w:b/>
          <w:sz w:val="24"/>
          <w:szCs w:val="24"/>
        </w:rPr>
        <w:t xml:space="preserve">  Selma Sousa Costa Silva</w:t>
      </w:r>
    </w:p>
    <w:p w:rsidR="00821D66" w:rsidRPr="00672FD5" w:rsidRDefault="00672FD5" w:rsidP="002278BB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Departamento </w:t>
      </w:r>
      <w:r w:rsidR="00821D66" w:rsidRPr="00672FD5">
        <w:rPr>
          <w:rFonts w:ascii="Arial" w:hAnsi="Arial" w:cs="Arial"/>
          <w:b/>
          <w:color w:val="000000" w:themeColor="text1"/>
          <w:sz w:val="24"/>
          <w:szCs w:val="24"/>
        </w:rPr>
        <w:t>de</w:t>
      </w:r>
      <w:r w:rsidR="00026FD8" w:rsidRPr="00672FD5">
        <w:rPr>
          <w:rFonts w:ascii="Arial" w:hAnsi="Arial" w:cs="Arial"/>
          <w:b/>
          <w:color w:val="000000" w:themeColor="text1"/>
          <w:sz w:val="24"/>
          <w:szCs w:val="24"/>
        </w:rPr>
        <w:t xml:space="preserve"> Assi</w:t>
      </w:r>
      <w:r w:rsidR="00821D66" w:rsidRPr="00672FD5">
        <w:rPr>
          <w:rFonts w:ascii="Arial" w:hAnsi="Arial" w:cs="Arial"/>
          <w:b/>
          <w:color w:val="000000" w:themeColor="text1"/>
          <w:sz w:val="24"/>
          <w:szCs w:val="24"/>
        </w:rPr>
        <w:t>stência Estudantil e Ações Inclusivas</w:t>
      </w:r>
    </w:p>
    <w:p w:rsidR="00821D66" w:rsidRPr="00672FD5" w:rsidRDefault="00821D66" w:rsidP="002278BB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50D6A" w:rsidRPr="00672FD5" w:rsidRDefault="00050D6A" w:rsidP="002278BB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72FD5">
        <w:rPr>
          <w:rFonts w:ascii="Arial" w:hAnsi="Arial" w:cs="Arial"/>
          <w:b/>
          <w:color w:val="000000" w:themeColor="text1"/>
          <w:sz w:val="24"/>
          <w:szCs w:val="24"/>
        </w:rPr>
        <w:t xml:space="preserve">   Prof. Msc. Márcio Wariss  Monteiro</w:t>
      </w:r>
    </w:p>
    <w:p w:rsidR="00050D6A" w:rsidRPr="00672FD5" w:rsidRDefault="00672FD5" w:rsidP="002278BB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Departamento</w:t>
      </w:r>
      <w:r w:rsidR="00050D6A" w:rsidRPr="00672FD5">
        <w:rPr>
          <w:rFonts w:ascii="Arial" w:hAnsi="Arial" w:cs="Arial"/>
          <w:b/>
          <w:color w:val="000000" w:themeColor="text1"/>
          <w:sz w:val="24"/>
          <w:szCs w:val="24"/>
        </w:rPr>
        <w:t xml:space="preserve"> de Educação a Distância </w:t>
      </w:r>
    </w:p>
    <w:p w:rsidR="00940F98" w:rsidRPr="00672FD5" w:rsidRDefault="00940F98" w:rsidP="00050D6A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278BB" w:rsidRPr="00672FD5" w:rsidRDefault="002278BB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26FD8" w:rsidRPr="00672FD5" w:rsidRDefault="00026FD8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26FD8" w:rsidRPr="00672FD5" w:rsidRDefault="00026FD8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26FD8" w:rsidRPr="00672FD5" w:rsidRDefault="00026FD8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26FD8" w:rsidRPr="00672FD5" w:rsidRDefault="00026FD8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26FD8" w:rsidRPr="00672FD5" w:rsidRDefault="00026FD8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26FD8" w:rsidRPr="00672FD5" w:rsidRDefault="00026FD8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26FD8" w:rsidRPr="00672FD5" w:rsidRDefault="00026FD8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26FD8" w:rsidRPr="00672FD5" w:rsidRDefault="00026FD8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26FD8" w:rsidRPr="00672FD5" w:rsidRDefault="00026FD8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26FD8" w:rsidRPr="00672FD5" w:rsidRDefault="00026FD8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26FD8" w:rsidRPr="00672FD5" w:rsidRDefault="00026FD8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26FD8" w:rsidRPr="00672FD5" w:rsidRDefault="00026FD8" w:rsidP="002278B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278BB" w:rsidRPr="00672FD5" w:rsidRDefault="002278BB" w:rsidP="002278BB">
      <w:pPr>
        <w:spacing w:after="0" w:line="240" w:lineRule="auto"/>
        <w:ind w:firstLine="4253"/>
        <w:rPr>
          <w:rFonts w:ascii="Arial" w:hAnsi="Arial" w:cs="Arial"/>
          <w:b/>
          <w:sz w:val="24"/>
          <w:szCs w:val="24"/>
        </w:rPr>
      </w:pPr>
    </w:p>
    <w:p w:rsidR="00AA0B32" w:rsidRPr="00672FD5" w:rsidRDefault="00AA0B32" w:rsidP="002278BB">
      <w:pPr>
        <w:spacing w:after="0" w:line="240" w:lineRule="auto"/>
        <w:ind w:firstLine="4253"/>
        <w:rPr>
          <w:rFonts w:ascii="Arial" w:hAnsi="Arial" w:cs="Arial"/>
          <w:b/>
          <w:sz w:val="24"/>
          <w:szCs w:val="24"/>
        </w:rPr>
      </w:pPr>
    </w:p>
    <w:p w:rsidR="00AA0B32" w:rsidRPr="00672FD5" w:rsidRDefault="00AA0B32" w:rsidP="002278BB">
      <w:pPr>
        <w:spacing w:after="0" w:line="240" w:lineRule="auto"/>
        <w:ind w:firstLine="4253"/>
        <w:rPr>
          <w:rFonts w:ascii="Arial" w:hAnsi="Arial" w:cs="Arial"/>
          <w:b/>
          <w:sz w:val="24"/>
          <w:szCs w:val="24"/>
        </w:rPr>
      </w:pPr>
    </w:p>
    <w:p w:rsidR="00953C96" w:rsidRPr="00672FD5" w:rsidRDefault="00953C96" w:rsidP="002278BB">
      <w:pPr>
        <w:spacing w:after="0" w:line="240" w:lineRule="auto"/>
        <w:ind w:firstLine="4253"/>
        <w:rPr>
          <w:rFonts w:ascii="Arial" w:hAnsi="Arial" w:cs="Arial"/>
          <w:b/>
          <w:sz w:val="24"/>
          <w:szCs w:val="24"/>
        </w:rPr>
      </w:pPr>
    </w:p>
    <w:p w:rsidR="00953C96" w:rsidRPr="00672FD5" w:rsidRDefault="00953C96" w:rsidP="002278BB">
      <w:pPr>
        <w:spacing w:after="0" w:line="240" w:lineRule="auto"/>
        <w:ind w:firstLine="4253"/>
        <w:rPr>
          <w:rFonts w:ascii="Arial" w:hAnsi="Arial" w:cs="Arial"/>
          <w:b/>
          <w:sz w:val="24"/>
          <w:szCs w:val="24"/>
        </w:rPr>
      </w:pPr>
    </w:p>
    <w:p w:rsidR="00953C96" w:rsidRPr="00672FD5" w:rsidRDefault="00953C96" w:rsidP="002278BB">
      <w:pPr>
        <w:spacing w:after="0" w:line="240" w:lineRule="auto"/>
        <w:ind w:firstLine="4253"/>
        <w:rPr>
          <w:rFonts w:ascii="Arial" w:hAnsi="Arial" w:cs="Arial"/>
          <w:b/>
          <w:sz w:val="24"/>
          <w:szCs w:val="24"/>
        </w:rPr>
      </w:pPr>
    </w:p>
    <w:p w:rsidR="00AA0B32" w:rsidRPr="00672FD5" w:rsidRDefault="00AA0B32" w:rsidP="002278BB">
      <w:pPr>
        <w:spacing w:after="0" w:line="240" w:lineRule="auto"/>
        <w:ind w:firstLine="4253"/>
        <w:rPr>
          <w:rFonts w:ascii="Arial" w:hAnsi="Arial" w:cs="Arial"/>
          <w:b/>
          <w:sz w:val="24"/>
          <w:szCs w:val="24"/>
        </w:rPr>
      </w:pPr>
    </w:p>
    <w:p w:rsidR="00B14712" w:rsidRPr="00672FD5" w:rsidRDefault="00B14712" w:rsidP="00667A50">
      <w:pPr>
        <w:pStyle w:val="Ttulo1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:rsidR="008C73BE" w:rsidRPr="00672FD5" w:rsidRDefault="00C561F1" w:rsidP="00672FD5">
      <w:pPr>
        <w:jc w:val="center"/>
        <w:rPr>
          <w:rFonts w:ascii="Arial" w:hAnsi="Arial" w:cs="Arial"/>
          <w:b/>
        </w:rPr>
      </w:pPr>
      <w:r w:rsidRPr="00672FD5">
        <w:rPr>
          <w:rFonts w:ascii="Arial" w:hAnsi="Arial" w:cs="Arial"/>
          <w:b/>
        </w:rPr>
        <w:t>PORTARIA 2058/2015/GAB de 29 de Dezembro de 2015.</w:t>
      </w:r>
    </w:p>
    <w:p w:rsidR="00C561F1" w:rsidRPr="00672FD5" w:rsidRDefault="00C561F1" w:rsidP="00672FD5">
      <w:pPr>
        <w:jc w:val="center"/>
        <w:rPr>
          <w:rFonts w:ascii="Arial" w:hAnsi="Arial" w:cs="Arial"/>
          <w:b/>
        </w:rPr>
      </w:pPr>
      <w:r w:rsidRPr="00672FD5">
        <w:rPr>
          <w:rFonts w:ascii="Arial" w:hAnsi="Arial" w:cs="Arial"/>
          <w:b/>
        </w:rPr>
        <w:t>Comissão de Elaboração do Plano de Formação Pedagógica para Docentes do IFPA</w:t>
      </w:r>
    </w:p>
    <w:p w:rsidR="008C73BE" w:rsidRPr="00672FD5" w:rsidRDefault="008C73BE" w:rsidP="008C73BE">
      <w:pPr>
        <w:rPr>
          <w:rFonts w:ascii="Arial" w:hAnsi="Arial" w:cs="Arial"/>
        </w:rPr>
      </w:pPr>
    </w:p>
    <w:p w:rsidR="00C561F1" w:rsidRPr="00672FD5" w:rsidRDefault="00C561F1" w:rsidP="00C561F1">
      <w:pPr>
        <w:rPr>
          <w:rFonts w:ascii="Arial" w:hAnsi="Arial" w:cs="Arial"/>
        </w:rPr>
      </w:pPr>
      <w:r w:rsidRPr="00672FD5">
        <w:rPr>
          <w:rFonts w:ascii="Arial" w:hAnsi="Arial" w:cs="Arial"/>
        </w:rPr>
        <w:t>- Elinilze Guedes Teodoro – SIAPE 1055196 - presidente</w:t>
      </w:r>
    </w:p>
    <w:p w:rsidR="00C561F1" w:rsidRPr="00672FD5" w:rsidRDefault="00C561F1" w:rsidP="00C561F1">
      <w:pPr>
        <w:rPr>
          <w:rFonts w:ascii="Arial" w:hAnsi="Arial" w:cs="Arial"/>
        </w:rPr>
      </w:pPr>
      <w:r w:rsidRPr="00672FD5">
        <w:rPr>
          <w:rFonts w:ascii="Arial" w:hAnsi="Arial" w:cs="Arial"/>
        </w:rPr>
        <w:t>- Rosineide de Belém Lourinho dos Santos – SIAPE 1215687 – representante PROEN</w:t>
      </w:r>
    </w:p>
    <w:p w:rsidR="00C561F1" w:rsidRPr="00672FD5" w:rsidRDefault="00C561F1" w:rsidP="00C561F1">
      <w:pPr>
        <w:rPr>
          <w:rFonts w:ascii="Arial" w:hAnsi="Arial" w:cs="Arial"/>
        </w:rPr>
      </w:pPr>
      <w:r w:rsidRPr="00672FD5">
        <w:rPr>
          <w:rFonts w:ascii="Arial" w:hAnsi="Arial" w:cs="Arial"/>
        </w:rPr>
        <w:t>- Francisco Assis Ribeiro Cavalcanti – Coordenador Geral do COMFOR-IFPA</w:t>
      </w:r>
    </w:p>
    <w:p w:rsidR="00C561F1" w:rsidRPr="00672FD5" w:rsidRDefault="00C561F1" w:rsidP="00C561F1">
      <w:pPr>
        <w:rPr>
          <w:rFonts w:ascii="Arial" w:hAnsi="Arial" w:cs="Arial"/>
        </w:rPr>
      </w:pPr>
      <w:r w:rsidRPr="00672FD5">
        <w:rPr>
          <w:rFonts w:ascii="Arial" w:hAnsi="Arial" w:cs="Arial"/>
        </w:rPr>
        <w:t>- Cleidson Paiva Gomes – SIAPE: 1671707 – Coordenador Geral do PARFOR-IFPA</w:t>
      </w:r>
    </w:p>
    <w:p w:rsidR="00C561F1" w:rsidRPr="00672FD5" w:rsidRDefault="00C561F1" w:rsidP="00C561F1">
      <w:pPr>
        <w:rPr>
          <w:rFonts w:ascii="Arial" w:hAnsi="Arial" w:cs="Arial"/>
        </w:rPr>
      </w:pPr>
      <w:r w:rsidRPr="00672FD5">
        <w:rPr>
          <w:rFonts w:ascii="Arial" w:hAnsi="Arial" w:cs="Arial"/>
        </w:rPr>
        <w:t>- Adriana Maria Nazaré de Souza Porto – SIAPE 2119595 – Representante equipes pedagógicas</w:t>
      </w:r>
    </w:p>
    <w:p w:rsidR="00C561F1" w:rsidRPr="00672FD5" w:rsidRDefault="00C561F1" w:rsidP="00C561F1">
      <w:pPr>
        <w:rPr>
          <w:rFonts w:ascii="Arial" w:hAnsi="Arial" w:cs="Arial"/>
        </w:rPr>
      </w:pPr>
      <w:r w:rsidRPr="00672FD5">
        <w:rPr>
          <w:rFonts w:ascii="Arial" w:hAnsi="Arial" w:cs="Arial"/>
        </w:rPr>
        <w:t>- Ana Cassia Sarmento Ferreira – SIAPE 1363406 – representante docente</w:t>
      </w:r>
    </w:p>
    <w:p w:rsidR="00C561F1" w:rsidRPr="00672FD5" w:rsidRDefault="00C561F1" w:rsidP="00C561F1">
      <w:pPr>
        <w:rPr>
          <w:rFonts w:ascii="Arial" w:hAnsi="Arial" w:cs="Arial"/>
        </w:rPr>
      </w:pPr>
      <w:r w:rsidRPr="00672FD5">
        <w:rPr>
          <w:rFonts w:ascii="Arial" w:hAnsi="Arial" w:cs="Arial"/>
        </w:rPr>
        <w:t>- Paulo Henrique Gonçalves Bezerra – SIAPE: 1819399 – representante docente</w:t>
      </w:r>
    </w:p>
    <w:p w:rsidR="00C561F1" w:rsidRPr="00672FD5" w:rsidRDefault="00C561F1" w:rsidP="00C561F1">
      <w:pPr>
        <w:rPr>
          <w:rFonts w:ascii="Arial" w:hAnsi="Arial" w:cs="Arial"/>
        </w:rPr>
      </w:pPr>
      <w:r w:rsidRPr="00672FD5">
        <w:rPr>
          <w:rFonts w:ascii="Arial" w:hAnsi="Arial" w:cs="Arial"/>
        </w:rPr>
        <w:t xml:space="preserve">- Marcia Adriana de Faria Ribeiro – SIAPE: 1811356 – representante Diretores de Ensino </w:t>
      </w:r>
    </w:p>
    <w:p w:rsidR="00C561F1" w:rsidRPr="00672FD5" w:rsidRDefault="00C561F1" w:rsidP="00C561F1">
      <w:pPr>
        <w:rPr>
          <w:rFonts w:ascii="Arial" w:hAnsi="Arial" w:cs="Arial"/>
        </w:rPr>
      </w:pPr>
      <w:r w:rsidRPr="00672FD5">
        <w:rPr>
          <w:rFonts w:ascii="Arial" w:hAnsi="Arial" w:cs="Arial"/>
        </w:rPr>
        <w:t>- Marta Coutinho Caetano – SIAPE: 1654690 – representante PROEN</w:t>
      </w:r>
    </w:p>
    <w:p w:rsidR="00C561F1" w:rsidRPr="00672FD5" w:rsidRDefault="00C561F1" w:rsidP="00C561F1">
      <w:pPr>
        <w:rPr>
          <w:rFonts w:ascii="Arial" w:hAnsi="Arial" w:cs="Arial"/>
        </w:rPr>
      </w:pPr>
      <w:r w:rsidRPr="00672FD5">
        <w:rPr>
          <w:rFonts w:ascii="Arial" w:hAnsi="Arial" w:cs="Arial"/>
        </w:rPr>
        <w:t>- Gleice Izaura da Costa Oliveira – SIAPE: 1106905 – representante PROEN</w:t>
      </w:r>
    </w:p>
    <w:p w:rsidR="00C561F1" w:rsidRPr="00672FD5" w:rsidRDefault="00C561F1" w:rsidP="00C561F1">
      <w:pPr>
        <w:rPr>
          <w:rFonts w:ascii="Arial" w:hAnsi="Arial" w:cs="Arial"/>
        </w:rPr>
      </w:pPr>
      <w:r w:rsidRPr="00672FD5">
        <w:rPr>
          <w:rFonts w:ascii="Arial" w:hAnsi="Arial" w:cs="Arial"/>
        </w:rPr>
        <w:t>- Adria Maria Neves Monteiro de Araujo – SIAPE: 2487710 – representante PROEN</w:t>
      </w:r>
    </w:p>
    <w:p w:rsidR="008C73BE" w:rsidRPr="00672FD5" w:rsidRDefault="008C73BE" w:rsidP="008C73BE">
      <w:pPr>
        <w:rPr>
          <w:rFonts w:ascii="Arial" w:hAnsi="Arial" w:cs="Arial"/>
        </w:rPr>
      </w:pPr>
    </w:p>
    <w:p w:rsidR="008C73BE" w:rsidRPr="00672FD5" w:rsidRDefault="008C73BE" w:rsidP="008C73BE">
      <w:pPr>
        <w:rPr>
          <w:rFonts w:ascii="Arial" w:hAnsi="Arial" w:cs="Arial"/>
        </w:rPr>
      </w:pPr>
    </w:p>
    <w:p w:rsidR="008C73BE" w:rsidRPr="00672FD5" w:rsidRDefault="008C73BE" w:rsidP="008C73BE">
      <w:pPr>
        <w:rPr>
          <w:rFonts w:ascii="Arial" w:hAnsi="Arial" w:cs="Arial"/>
        </w:rPr>
      </w:pPr>
    </w:p>
    <w:p w:rsidR="008C73BE" w:rsidRDefault="008C73BE" w:rsidP="008C73BE"/>
    <w:p w:rsidR="008C73BE" w:rsidRDefault="008C73BE" w:rsidP="008C73BE"/>
    <w:p w:rsidR="008C73BE" w:rsidRDefault="008C73BE" w:rsidP="008C73BE"/>
    <w:p w:rsidR="008C73BE" w:rsidRDefault="008C73BE" w:rsidP="008C73BE"/>
    <w:p w:rsidR="008C73BE" w:rsidRDefault="008C73BE" w:rsidP="008C73BE"/>
    <w:p w:rsidR="008C73BE" w:rsidRDefault="008C73BE" w:rsidP="008C73BE"/>
    <w:p w:rsidR="008C73BE" w:rsidRPr="00672FD5" w:rsidRDefault="00672FD5" w:rsidP="00672FD5">
      <w:pPr>
        <w:jc w:val="center"/>
        <w:rPr>
          <w:b/>
        </w:rPr>
      </w:pPr>
      <w:r w:rsidRPr="00672FD5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Plano de Formação Pedagógica para Docentes do IFPA</w:t>
      </w:r>
    </w:p>
    <w:p w:rsidR="008C73BE" w:rsidRDefault="008C73BE" w:rsidP="008C73BE"/>
    <w:p w:rsidR="008C73BE" w:rsidRDefault="008C73BE" w:rsidP="00667A50">
      <w:pPr>
        <w:pStyle w:val="Ttulo1"/>
        <w:spacing w:before="0"/>
        <w:ind w:firstLine="708"/>
        <w:jc w:val="both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667A50" w:rsidRDefault="00B14712" w:rsidP="00667A50">
      <w:pPr>
        <w:pStyle w:val="Ttulo1"/>
        <w:spacing w:before="0"/>
        <w:ind w:firstLine="708"/>
        <w:jc w:val="both"/>
        <w:rPr>
          <w:rFonts w:ascii="Arial" w:hAnsi="Arial" w:cs="Arial"/>
          <w:b w:val="0"/>
          <w:color w:val="000000" w:themeColor="text1"/>
          <w:sz w:val="24"/>
          <w:szCs w:val="24"/>
        </w:rPr>
      </w:pPr>
      <w:r>
        <w:rPr>
          <w:rFonts w:ascii="Arial" w:hAnsi="Arial" w:cs="Arial"/>
          <w:b w:val="0"/>
          <w:color w:val="000000" w:themeColor="text1"/>
          <w:sz w:val="24"/>
          <w:szCs w:val="24"/>
        </w:rPr>
        <w:t>A comissão de Elaboração do Plano de Formação Pedagógica para Docentes do IFPA iniciou seus trabalhos no inicio do mês de dezembro/2015 tendo sido nomeada pe</w:t>
      </w:r>
      <w:r w:rsidR="00667A50">
        <w:rPr>
          <w:rFonts w:ascii="Arial" w:hAnsi="Arial" w:cs="Arial"/>
          <w:b w:val="0"/>
          <w:color w:val="000000" w:themeColor="text1"/>
          <w:sz w:val="24"/>
          <w:szCs w:val="24"/>
        </w:rPr>
        <w:t>la portaria 2058/2015 – GAB.</w:t>
      </w:r>
    </w:p>
    <w:p w:rsidR="00B14712" w:rsidRDefault="00B14712" w:rsidP="00667A50">
      <w:pPr>
        <w:pStyle w:val="Ttulo1"/>
        <w:spacing w:before="0"/>
        <w:ind w:firstLine="708"/>
        <w:jc w:val="both"/>
        <w:rPr>
          <w:rFonts w:ascii="Arial" w:hAnsi="Arial" w:cs="Arial"/>
          <w:b w:val="0"/>
          <w:color w:val="000000" w:themeColor="text1"/>
          <w:sz w:val="24"/>
          <w:szCs w:val="24"/>
        </w:rPr>
      </w:pPr>
      <w:r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="00667A50">
        <w:rPr>
          <w:rFonts w:ascii="Arial" w:hAnsi="Arial" w:cs="Arial"/>
          <w:b w:val="0"/>
          <w:color w:val="000000" w:themeColor="text1"/>
          <w:sz w:val="24"/>
          <w:szCs w:val="24"/>
        </w:rPr>
        <w:t>Visando iniciar os debates com os diretores de ensino na reunião de Dezembro/2015 iniciou-se o estudo das legislações referentes à educação profissional e formação docente em busca de encaminhar possibilidades formativas.</w:t>
      </w:r>
    </w:p>
    <w:p w:rsidR="00051533" w:rsidRDefault="00667A50" w:rsidP="00051533">
      <w:pPr>
        <w:rPr>
          <w:rFonts w:ascii="Arial" w:hAnsi="Arial" w:cs="Arial"/>
          <w:sz w:val="24"/>
          <w:szCs w:val="24"/>
        </w:rPr>
      </w:pPr>
      <w:r w:rsidRPr="00667A50">
        <w:rPr>
          <w:rFonts w:ascii="Arial" w:hAnsi="Arial" w:cs="Arial"/>
          <w:sz w:val="24"/>
          <w:szCs w:val="24"/>
        </w:rPr>
        <w:tab/>
        <w:t>Do estudo das legislações levantou-se que:</w:t>
      </w:r>
    </w:p>
    <w:p w:rsidR="00667A50" w:rsidRPr="00667A50" w:rsidRDefault="00667A50" w:rsidP="00051533">
      <w:pPr>
        <w:rPr>
          <w:rFonts w:ascii="Arial" w:hAnsi="Arial" w:cs="Arial"/>
          <w:sz w:val="24"/>
          <w:szCs w:val="24"/>
        </w:rPr>
      </w:pPr>
    </w:p>
    <w:p w:rsidR="008F007F" w:rsidRPr="001038FC" w:rsidRDefault="008F007F" w:rsidP="006A711E">
      <w:pPr>
        <w:pStyle w:val="PargrafodaLista"/>
        <w:numPr>
          <w:ilvl w:val="0"/>
          <w:numId w:val="1"/>
        </w:numPr>
        <w:rPr>
          <w:rFonts w:ascii="Arial" w:hAnsi="Arial" w:cs="Arial"/>
          <w:b/>
        </w:rPr>
      </w:pPr>
      <w:r w:rsidRPr="001038FC">
        <w:rPr>
          <w:rFonts w:ascii="Arial" w:hAnsi="Arial" w:cs="Arial"/>
          <w:b/>
        </w:rPr>
        <w:t>LDB</w:t>
      </w:r>
      <w:r w:rsidR="005A18C3" w:rsidRPr="001038FC">
        <w:rPr>
          <w:rFonts w:ascii="Arial" w:hAnsi="Arial" w:cs="Arial"/>
          <w:b/>
        </w:rPr>
        <w:t xml:space="preserve"> - </w:t>
      </w:r>
      <w:r w:rsidRPr="001038FC">
        <w:rPr>
          <w:rFonts w:ascii="Arial" w:hAnsi="Arial" w:cs="Arial"/>
          <w:b/>
        </w:rPr>
        <w:t xml:space="preserve">Lei </w:t>
      </w:r>
      <w:r w:rsidR="005A18C3" w:rsidRPr="001038FC">
        <w:rPr>
          <w:rFonts w:ascii="Arial" w:hAnsi="Arial" w:cs="Arial"/>
          <w:b/>
        </w:rPr>
        <w:t>939</w:t>
      </w:r>
      <w:r w:rsidR="0026015E" w:rsidRPr="001038FC">
        <w:rPr>
          <w:rFonts w:ascii="Arial" w:hAnsi="Arial" w:cs="Arial"/>
          <w:b/>
        </w:rPr>
        <w:t xml:space="preserve">4/1996 – </w:t>
      </w:r>
    </w:p>
    <w:p w:rsidR="0026015E" w:rsidRDefault="0026015E" w:rsidP="0026015E">
      <w:pPr>
        <w:pStyle w:val="PargrafodaLista"/>
        <w:rPr>
          <w:rFonts w:ascii="Arial" w:hAnsi="Arial" w:cs="Arial"/>
        </w:rPr>
      </w:pPr>
      <w:r>
        <w:rPr>
          <w:rFonts w:ascii="Arial" w:hAnsi="Arial" w:cs="Arial"/>
        </w:rPr>
        <w:t>Art. 22. A educação básica tem por finalidades desenvolver o educando, assegurar-lhe a formação comum indispensável para o exercício da cidadania e fornecer-lhe meios para progredir no trabalho e em estudos posteriores.</w:t>
      </w:r>
    </w:p>
    <w:p w:rsidR="001038FC" w:rsidRDefault="0026015E" w:rsidP="0026015E">
      <w:pPr>
        <w:pStyle w:val="PargrafodaLista"/>
        <w:rPr>
          <w:rFonts w:ascii="Arial" w:hAnsi="Arial" w:cs="Arial"/>
        </w:rPr>
      </w:pPr>
      <w:r>
        <w:rPr>
          <w:rFonts w:ascii="Arial" w:hAnsi="Arial" w:cs="Arial"/>
        </w:rPr>
        <w:t xml:space="preserve">Art. 62. A formação de docentes para atuar na educação básica far-se-á em nível superior, em curso de licenciatura, de graduação plena, em universidades e institutos superiores de educação, admitida como formação mínima para o exercício do magistério na educação infantil </w:t>
      </w:r>
      <w:r w:rsidR="001038FC">
        <w:rPr>
          <w:rFonts w:ascii="Arial" w:hAnsi="Arial" w:cs="Arial"/>
        </w:rPr>
        <w:t>e nos 5 (cinco) primeiros anos do ensino fundamental, a oferecida em nível médio na modalidade normal.</w:t>
      </w:r>
    </w:p>
    <w:p w:rsidR="0026015E" w:rsidRPr="008F007F" w:rsidRDefault="0026015E" w:rsidP="0026015E">
      <w:pPr>
        <w:pStyle w:val="PargrafodaLista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1038FC" w:rsidRPr="001038FC" w:rsidRDefault="001038FC" w:rsidP="006A711E">
      <w:pPr>
        <w:pStyle w:val="PargrafodaLista"/>
        <w:numPr>
          <w:ilvl w:val="0"/>
          <w:numId w:val="1"/>
        </w:numPr>
        <w:rPr>
          <w:rFonts w:ascii="Arial" w:hAnsi="Arial" w:cs="Arial"/>
          <w:b/>
        </w:rPr>
      </w:pPr>
      <w:r w:rsidRPr="001038FC">
        <w:rPr>
          <w:rFonts w:ascii="Arial" w:hAnsi="Arial" w:cs="Arial"/>
          <w:b/>
        </w:rPr>
        <w:t xml:space="preserve">Resolução CNE/CEB n.06/2012 – Diretrizes Curriculares para EPT médio. </w:t>
      </w:r>
    </w:p>
    <w:p w:rsidR="001038FC" w:rsidRDefault="001038FC" w:rsidP="001038FC">
      <w:pPr>
        <w:pStyle w:val="PargrafodaLista"/>
        <w:rPr>
          <w:rFonts w:ascii="Arial" w:hAnsi="Arial" w:cs="Arial"/>
        </w:rPr>
      </w:pPr>
      <w:r w:rsidRPr="001038FC">
        <w:rPr>
          <w:rFonts w:ascii="Arial" w:hAnsi="Arial" w:cs="Arial"/>
        </w:rPr>
        <w:t>Art. 40 A formação inicial para a docência na Educação Profissional Técnica de Nível Médio realiza-se em cursos de graduação e programas de licenciatura ou outras formas, em consonância com a legislação e com normas específicas definidas pelo Conselho Nacional de Educação.</w:t>
      </w:r>
    </w:p>
    <w:p w:rsidR="001038FC" w:rsidRDefault="001038FC" w:rsidP="001038FC">
      <w:pPr>
        <w:pStyle w:val="PargrafodaLista"/>
        <w:rPr>
          <w:rFonts w:ascii="Arial" w:hAnsi="Arial" w:cs="Arial"/>
        </w:rPr>
      </w:pPr>
      <w:r w:rsidRPr="001038FC">
        <w:rPr>
          <w:rFonts w:ascii="Arial" w:hAnsi="Arial" w:cs="Arial"/>
        </w:rPr>
        <w:t xml:space="preserve"> § 1º Os sistemas de ensino devem viabilizar a formação a que se refere o caput deste artigo, podendo ser organizada em cooperação com o Ministério da Educação e instituições de Educação Superior. </w:t>
      </w:r>
    </w:p>
    <w:p w:rsidR="001038FC" w:rsidRDefault="001038FC" w:rsidP="001038FC">
      <w:pPr>
        <w:pStyle w:val="PargrafodaLista"/>
        <w:rPr>
          <w:rFonts w:ascii="Arial" w:hAnsi="Arial" w:cs="Arial"/>
        </w:rPr>
      </w:pPr>
      <w:r w:rsidRPr="001038FC">
        <w:rPr>
          <w:rFonts w:ascii="Arial" w:hAnsi="Arial" w:cs="Arial"/>
        </w:rPr>
        <w:t xml:space="preserve">§ 2º Aos professores graduados, não licenciados, em efetivo exercício na profissão docente ou aprovados em concurso público, é assegurado o direito de participar ou ter reconhecidos seus saberes profissionais em processos destinados à formação pedagógica ou à certificação da experiência docente, podendo ser considerado equivalente às licenciaturas: </w:t>
      </w:r>
    </w:p>
    <w:p w:rsidR="001038FC" w:rsidRDefault="001038FC" w:rsidP="001038FC">
      <w:pPr>
        <w:pStyle w:val="PargrafodaLista"/>
        <w:ind w:left="1701"/>
        <w:rPr>
          <w:rFonts w:ascii="Arial" w:hAnsi="Arial" w:cs="Arial"/>
        </w:rPr>
      </w:pPr>
      <w:r w:rsidRPr="001038FC">
        <w:rPr>
          <w:rFonts w:ascii="Arial" w:hAnsi="Arial" w:cs="Arial"/>
        </w:rPr>
        <w:t xml:space="preserve">I - excepcionalmente, na forma de pós-graduação lato sensu, de caráter pedagógico, sendo o trabalho de conclusão de curso, preferencialmente, projeto de </w:t>
      </w:r>
      <w:r w:rsidR="00494E25" w:rsidRPr="001038FC">
        <w:rPr>
          <w:rFonts w:ascii="Arial" w:hAnsi="Arial" w:cs="Arial"/>
        </w:rPr>
        <w:t>intervenção relativa à prática docente</w:t>
      </w:r>
      <w:r w:rsidRPr="001038FC">
        <w:rPr>
          <w:rFonts w:ascii="Arial" w:hAnsi="Arial" w:cs="Arial"/>
        </w:rPr>
        <w:t xml:space="preserve">; </w:t>
      </w:r>
    </w:p>
    <w:p w:rsidR="001038FC" w:rsidRDefault="001038FC" w:rsidP="001038FC">
      <w:pPr>
        <w:pStyle w:val="PargrafodaLista"/>
        <w:ind w:left="1701"/>
        <w:rPr>
          <w:rFonts w:ascii="Arial" w:hAnsi="Arial" w:cs="Arial"/>
        </w:rPr>
      </w:pPr>
      <w:r w:rsidRPr="001038FC">
        <w:rPr>
          <w:rFonts w:ascii="Arial" w:hAnsi="Arial" w:cs="Arial"/>
        </w:rPr>
        <w:t xml:space="preserve">II - excepcionalmente, na forma de reconhecimento total ou parcial dos saberes profissionais de docentes, com mais de 10 (dez) anos de efetivo exercício como professores da Educação Profissional, no âmbito da Rede CERTIFIC; </w:t>
      </w:r>
    </w:p>
    <w:p w:rsidR="001038FC" w:rsidRDefault="001038FC" w:rsidP="001038FC">
      <w:pPr>
        <w:pStyle w:val="PargrafodaLista"/>
        <w:ind w:left="1701"/>
        <w:rPr>
          <w:rFonts w:ascii="Arial" w:hAnsi="Arial" w:cs="Arial"/>
        </w:rPr>
      </w:pPr>
      <w:r w:rsidRPr="001038FC">
        <w:rPr>
          <w:rFonts w:ascii="Arial" w:hAnsi="Arial" w:cs="Arial"/>
        </w:rPr>
        <w:lastRenderedPageBreak/>
        <w:t xml:space="preserve">III - na forma de uma segunda licenciatura, diversa da sua graduação original, a qual o habilitará ao exercício docente. </w:t>
      </w:r>
    </w:p>
    <w:p w:rsidR="001038FC" w:rsidRDefault="001038FC" w:rsidP="001038FC">
      <w:pPr>
        <w:pStyle w:val="PargrafodaLista"/>
        <w:rPr>
          <w:rFonts w:ascii="Arial" w:hAnsi="Arial" w:cs="Arial"/>
        </w:rPr>
      </w:pPr>
      <w:r w:rsidRPr="001038FC">
        <w:rPr>
          <w:rFonts w:ascii="Arial" w:hAnsi="Arial" w:cs="Arial"/>
        </w:rPr>
        <w:t xml:space="preserve">§ 3º O prazo para o cumprimento da excepcionalidade prevista nos incisos I e II do § 2º deste artigo para a formação pedagógica dos docentes em efetivo exercício da profissão, encerrar-se-á no ano de 2020. </w:t>
      </w:r>
    </w:p>
    <w:p w:rsidR="001038FC" w:rsidRDefault="001038FC" w:rsidP="001038FC">
      <w:pPr>
        <w:pStyle w:val="PargrafodaLista"/>
        <w:rPr>
          <w:rFonts w:ascii="Arial" w:hAnsi="Arial" w:cs="Arial"/>
        </w:rPr>
      </w:pPr>
      <w:r w:rsidRPr="001038FC">
        <w:rPr>
          <w:rFonts w:ascii="Arial" w:hAnsi="Arial" w:cs="Arial"/>
        </w:rPr>
        <w:t xml:space="preserve">§ 4º A formação inicial não esgota as possibilidades de qualificação profissional e desenvolvimento dos professores da Educação Profissional Técnica de Nível Médio, cabendo aos sistemas e às instituições de ensino a organização e viabilização de ações destinadas à formação continuada de professores. </w:t>
      </w:r>
    </w:p>
    <w:p w:rsidR="000C562B" w:rsidRDefault="000C562B" w:rsidP="006A711E">
      <w:pPr>
        <w:pStyle w:val="PargrafodaLista"/>
        <w:numPr>
          <w:ilvl w:val="0"/>
          <w:numId w:val="1"/>
        </w:numPr>
        <w:rPr>
          <w:rFonts w:ascii="Arial" w:hAnsi="Arial" w:cs="Arial"/>
        </w:rPr>
      </w:pPr>
      <w:r w:rsidRPr="0095266A">
        <w:rPr>
          <w:rFonts w:ascii="Arial" w:hAnsi="Arial" w:cs="Arial"/>
          <w:b/>
        </w:rPr>
        <w:t xml:space="preserve">A Resolução CNE 02/2015 </w:t>
      </w:r>
      <w:r w:rsidRPr="00E22561">
        <w:rPr>
          <w:rFonts w:ascii="Arial" w:hAnsi="Arial" w:cs="Arial"/>
        </w:rPr>
        <w:t>– define novas bases para os cursos de Formação Pedagógica para graduados não licenciados com a seguinte proposta;</w:t>
      </w:r>
    </w:p>
    <w:p w:rsidR="001038FC" w:rsidRDefault="001038FC" w:rsidP="001038FC">
      <w:pPr>
        <w:pStyle w:val="PargrafodaLista"/>
        <w:rPr>
          <w:rFonts w:ascii="Arial" w:hAnsi="Arial" w:cs="Arial"/>
        </w:rPr>
      </w:pPr>
      <w:r w:rsidRPr="001038FC">
        <w:rPr>
          <w:rFonts w:ascii="Arial" w:hAnsi="Arial" w:cs="Arial"/>
        </w:rPr>
        <w:t xml:space="preserve">Art. 14. Os cursos de formação pedagógica para graduados não licenciados, de caráter emergencial e provisório, ofertados a portadores de diplomas de curso superior formados em cursos relacionados à habilitação pretendida com sólida base de conhecimentos na área estudada, devem ter carga horária mínima variável de 1.000 (mil) a 1.400 (mil e quatrocentas) horas de efetivo trabalho acadêmico, dependendo da equivalência entre o curso de origem e a formação pedagógica pretendida. </w:t>
      </w:r>
    </w:p>
    <w:p w:rsidR="001038FC" w:rsidRDefault="001038FC" w:rsidP="001038FC">
      <w:pPr>
        <w:pStyle w:val="PargrafodaLista"/>
        <w:rPr>
          <w:rFonts w:ascii="Arial" w:hAnsi="Arial" w:cs="Arial"/>
        </w:rPr>
      </w:pPr>
      <w:r w:rsidRPr="001038FC">
        <w:rPr>
          <w:rFonts w:ascii="Arial" w:hAnsi="Arial" w:cs="Arial"/>
        </w:rPr>
        <w:t xml:space="preserve">§ 1º A definição da carga horária deve respeitar os seguintes princípios: </w:t>
      </w:r>
    </w:p>
    <w:p w:rsidR="001038FC" w:rsidRDefault="001038FC" w:rsidP="001038FC">
      <w:pPr>
        <w:pStyle w:val="PargrafodaLista"/>
        <w:rPr>
          <w:rFonts w:ascii="Arial" w:hAnsi="Arial" w:cs="Arial"/>
        </w:rPr>
      </w:pPr>
      <w:r w:rsidRPr="001038FC">
        <w:rPr>
          <w:rFonts w:ascii="Arial" w:hAnsi="Arial" w:cs="Arial"/>
        </w:rPr>
        <w:t xml:space="preserve">I - quando o curso de formação pedagógica pertencer à mesma área do curso de origem, a carga horária deverá ter, no mínimo, 1.000 (mil) horas; </w:t>
      </w:r>
    </w:p>
    <w:p w:rsidR="001038FC" w:rsidRDefault="001038FC" w:rsidP="001038FC">
      <w:pPr>
        <w:pStyle w:val="PargrafodaLista"/>
        <w:rPr>
          <w:rFonts w:ascii="Arial" w:hAnsi="Arial" w:cs="Arial"/>
        </w:rPr>
      </w:pPr>
      <w:r w:rsidRPr="001038FC">
        <w:rPr>
          <w:rFonts w:ascii="Arial" w:hAnsi="Arial" w:cs="Arial"/>
        </w:rPr>
        <w:t xml:space="preserve">II - quando o curso de formação pedagógica pertencer a uma área diferente da do curso de origem, a carga horária deverá ter, no mínimo, 1.400 (mil e quatrocentas) horas; </w:t>
      </w:r>
    </w:p>
    <w:p w:rsidR="001038FC" w:rsidRDefault="001038FC" w:rsidP="001038FC">
      <w:pPr>
        <w:pStyle w:val="PargrafodaLista"/>
        <w:rPr>
          <w:rFonts w:ascii="Arial" w:hAnsi="Arial" w:cs="Arial"/>
        </w:rPr>
      </w:pPr>
      <w:r w:rsidRPr="001038FC">
        <w:rPr>
          <w:rFonts w:ascii="Arial" w:hAnsi="Arial" w:cs="Arial"/>
        </w:rPr>
        <w:t xml:space="preserve">III - a carga horária do estágio curricular supervisionado é de 300 (trezentas) horas; IV - deverá haver 500 (quinhentas) horas dedicadas às atividades formativas referentes ao inciso I deste parágrafo, estruturadas pelos núcleos definidos nos incisos I e II do artigo 12 desta Resolução, conforme o projeto de curso da instituição; </w:t>
      </w:r>
    </w:p>
    <w:p w:rsidR="001038FC" w:rsidRDefault="001038FC" w:rsidP="001038FC">
      <w:pPr>
        <w:pStyle w:val="PargrafodaLista"/>
        <w:rPr>
          <w:rFonts w:ascii="Arial" w:hAnsi="Arial" w:cs="Arial"/>
        </w:rPr>
      </w:pPr>
      <w:r w:rsidRPr="001038FC">
        <w:rPr>
          <w:rFonts w:ascii="Arial" w:hAnsi="Arial" w:cs="Arial"/>
        </w:rPr>
        <w:t xml:space="preserve">V - deverá haver 900 (novecentas) horas dedicadas às atividades formativas referentes ao inciso II deste parágrafo, estruturadas pelos núcleos definidos nos incisos I e II do artigo 12 desta Resolução, conforme o projeto de curso da instituição; </w:t>
      </w:r>
    </w:p>
    <w:p w:rsidR="001038FC" w:rsidRDefault="001038FC" w:rsidP="001038FC">
      <w:pPr>
        <w:pStyle w:val="PargrafodaLista"/>
        <w:rPr>
          <w:rFonts w:ascii="Arial" w:hAnsi="Arial" w:cs="Arial"/>
        </w:rPr>
      </w:pPr>
      <w:r w:rsidRPr="001038FC">
        <w:rPr>
          <w:rFonts w:ascii="Arial" w:hAnsi="Arial" w:cs="Arial"/>
        </w:rPr>
        <w:t xml:space="preserve">VI - deverá haver 200 (duzentas) horas de atividades teórico-práticas de aprofundamento em áreas específicas de interesse dos alunos, conforme núcleo definido no inciso III do artigo 12, consoante o projeto de curso da instituição; </w:t>
      </w:r>
    </w:p>
    <w:p w:rsidR="001038FC" w:rsidRDefault="001038FC" w:rsidP="001038FC">
      <w:pPr>
        <w:pStyle w:val="PargrafodaLista"/>
        <w:rPr>
          <w:rFonts w:ascii="Arial" w:hAnsi="Arial" w:cs="Arial"/>
        </w:rPr>
      </w:pPr>
      <w:r w:rsidRPr="001038FC">
        <w:rPr>
          <w:rFonts w:ascii="Arial" w:hAnsi="Arial" w:cs="Arial"/>
        </w:rPr>
        <w:t xml:space="preserve">§ 2º Os cursos de formação deverão garantir nos currículos conteúdos específicos da respectiva área de conhecimento ou interdisciplinares, seus fundamentos e metodologias, bem como conteúdos relacionados aos fundamentos da educação, formação na área de políticas públicas e gestão da educação, seus fundamentos e metodologias, direitos humanos, diversidades étnico-racial, de gênero, sexual, religiosa, de faixa geracional, Língua Brasileira de Sinais (Libras), educação especial e direitos educacionais de adolescentes e jovens em cumprimento de medidas socioeducativas. </w:t>
      </w:r>
    </w:p>
    <w:p w:rsidR="004D4451" w:rsidRDefault="001038FC" w:rsidP="001038FC">
      <w:pPr>
        <w:pStyle w:val="PargrafodaLista"/>
        <w:rPr>
          <w:rFonts w:ascii="Arial" w:hAnsi="Arial" w:cs="Arial"/>
        </w:rPr>
      </w:pPr>
      <w:r w:rsidRPr="001038FC">
        <w:rPr>
          <w:rFonts w:ascii="Arial" w:hAnsi="Arial" w:cs="Arial"/>
        </w:rPr>
        <w:t xml:space="preserve">§ 3º Cabe à instituição de educação superior ofertante do curso verificar a compatibilidade entre a formação do candidato e a habilitação pretendida. </w:t>
      </w:r>
    </w:p>
    <w:p w:rsidR="004D4451" w:rsidRDefault="001038FC" w:rsidP="001038FC">
      <w:pPr>
        <w:pStyle w:val="PargrafodaLista"/>
        <w:rPr>
          <w:rFonts w:ascii="Arial" w:hAnsi="Arial" w:cs="Arial"/>
        </w:rPr>
      </w:pPr>
      <w:r w:rsidRPr="001038FC">
        <w:rPr>
          <w:rFonts w:ascii="Arial" w:hAnsi="Arial" w:cs="Arial"/>
        </w:rPr>
        <w:t xml:space="preserve">§ 4º O estágio curricular supervisionado é componente obrigatório da organização curricular das licenciaturas, sendo uma atividade específica intrinsecamente articulada com a prática e com as demais atividades de trabalho acadêmico. </w:t>
      </w:r>
    </w:p>
    <w:p w:rsidR="004D4451" w:rsidRDefault="001038FC" w:rsidP="001038FC">
      <w:pPr>
        <w:pStyle w:val="PargrafodaLista"/>
        <w:rPr>
          <w:rFonts w:ascii="Arial" w:hAnsi="Arial" w:cs="Arial"/>
        </w:rPr>
      </w:pPr>
      <w:r w:rsidRPr="001038FC">
        <w:rPr>
          <w:rFonts w:ascii="Arial" w:hAnsi="Arial" w:cs="Arial"/>
        </w:rPr>
        <w:lastRenderedPageBreak/>
        <w:t xml:space="preserve">§ 5º A oferta dos cursos de formação pedagógica para graduados poderá ser realizada por instituições de educação superior, preferencialmente universidades, que ofertem curso de licenciatura reconhecido e com avaliação satisfatória realizada pelo Ministério da Educação e seus órgãos na habilitação pretendida, sendo dispensada a emissão de novos atos autorizativos. </w:t>
      </w:r>
    </w:p>
    <w:p w:rsidR="004D4451" w:rsidRDefault="001038FC" w:rsidP="001038FC">
      <w:pPr>
        <w:pStyle w:val="PargrafodaLista"/>
        <w:rPr>
          <w:rFonts w:ascii="Arial" w:hAnsi="Arial" w:cs="Arial"/>
        </w:rPr>
      </w:pPr>
      <w:r w:rsidRPr="001038FC">
        <w:rPr>
          <w:rFonts w:ascii="Arial" w:hAnsi="Arial" w:cs="Arial"/>
        </w:rPr>
        <w:t xml:space="preserve">§ 6º A oferta de cursos de formação pedagógica para graduados deverá ser considerada quando dos processos de avaliação do curso de licenciatura mencionado no parágrafo anterior. </w:t>
      </w:r>
    </w:p>
    <w:p w:rsidR="004D4451" w:rsidRDefault="001038FC" w:rsidP="001038FC">
      <w:pPr>
        <w:pStyle w:val="PargrafodaLista"/>
        <w:rPr>
          <w:rFonts w:ascii="Arial" w:hAnsi="Arial" w:cs="Arial"/>
        </w:rPr>
      </w:pPr>
      <w:r w:rsidRPr="001038FC">
        <w:rPr>
          <w:rFonts w:ascii="Arial" w:hAnsi="Arial" w:cs="Arial"/>
        </w:rPr>
        <w:t>§ 7º No prazo máximo de 5 (cinco) anos, o Ministério da Educação, em articulação com os sistemas de ensino e com os fóruns estaduais permanentes de apoio à</w:t>
      </w:r>
      <w:r w:rsidR="004D4451">
        <w:rPr>
          <w:rFonts w:ascii="Arial" w:hAnsi="Arial" w:cs="Arial"/>
        </w:rPr>
        <w:t xml:space="preserve"> </w:t>
      </w:r>
      <w:r w:rsidRPr="001038FC">
        <w:rPr>
          <w:rFonts w:ascii="Arial" w:hAnsi="Arial" w:cs="Arial"/>
        </w:rPr>
        <w:t>formação docente, procederá à avaliação do desenvolvimento dos cursos de formação pedagógica para graduados, definindo prazo para sua extinção em cada e</w:t>
      </w:r>
      <w:r w:rsidR="004D4451" w:rsidRPr="001038FC">
        <w:rPr>
          <w:rFonts w:ascii="Arial" w:hAnsi="Arial" w:cs="Arial"/>
        </w:rPr>
        <w:t>stado da federação</w:t>
      </w:r>
      <w:r w:rsidR="004D4451">
        <w:rPr>
          <w:rFonts w:ascii="Arial" w:hAnsi="Arial" w:cs="Arial"/>
        </w:rPr>
        <w:t>.</w:t>
      </w:r>
    </w:p>
    <w:p w:rsidR="004D4451" w:rsidRDefault="004D4451" w:rsidP="004D4451">
      <w:pPr>
        <w:pStyle w:val="PargrafodaLista"/>
        <w:rPr>
          <w:rFonts w:ascii="Arial" w:hAnsi="Arial" w:cs="Arial"/>
        </w:rPr>
      </w:pPr>
      <w:r w:rsidRPr="004D4451">
        <w:rPr>
          <w:rFonts w:ascii="Arial" w:hAnsi="Arial" w:cs="Arial"/>
        </w:rPr>
        <w:t>Art. 22. Os cursos de formação de professores que se encontram em funcionamento deverão se adaptar a esta Resolução no prazo de 2 (dois) anos, a contar da data de sua publicação.</w:t>
      </w:r>
    </w:p>
    <w:p w:rsidR="00E22561" w:rsidRPr="00E22561" w:rsidRDefault="00E22561" w:rsidP="00667A50">
      <w:pPr>
        <w:pStyle w:val="PargrafodaLista"/>
        <w:spacing w:after="0"/>
        <w:ind w:left="0"/>
        <w:rPr>
          <w:rFonts w:ascii="Arial" w:hAnsi="Arial" w:cs="Arial"/>
        </w:rPr>
      </w:pPr>
      <w:r w:rsidRPr="00E22561">
        <w:rPr>
          <w:rFonts w:ascii="Arial" w:hAnsi="Arial" w:cs="Arial"/>
        </w:rPr>
        <w:t>A presente resoluç</w:t>
      </w:r>
      <w:r>
        <w:rPr>
          <w:rFonts w:ascii="Arial" w:hAnsi="Arial" w:cs="Arial"/>
        </w:rPr>
        <w:t>ão dá</w:t>
      </w:r>
      <w:r w:rsidRPr="00E22561">
        <w:rPr>
          <w:rFonts w:ascii="Arial" w:hAnsi="Arial" w:cs="Arial"/>
        </w:rPr>
        <w:t xml:space="preserve"> o prazo de dois anos para adaptação dos cursos em andamento (</w:t>
      </w:r>
      <w:r>
        <w:rPr>
          <w:rFonts w:ascii="Arial" w:hAnsi="Arial" w:cs="Arial"/>
        </w:rPr>
        <w:t>portanto</w:t>
      </w:r>
      <w:r w:rsidRPr="00E22561">
        <w:rPr>
          <w:rFonts w:ascii="Arial" w:hAnsi="Arial" w:cs="Arial"/>
        </w:rPr>
        <w:t xml:space="preserve"> ate julho de 2017)</w:t>
      </w:r>
    </w:p>
    <w:p w:rsidR="00667A50" w:rsidRDefault="00667A50" w:rsidP="00667A50">
      <w:pPr>
        <w:spacing w:after="0"/>
        <w:jc w:val="both"/>
        <w:rPr>
          <w:rFonts w:ascii="Arial" w:hAnsi="Arial" w:cs="Arial"/>
        </w:rPr>
      </w:pPr>
    </w:p>
    <w:p w:rsidR="00B24A2B" w:rsidRDefault="008C73BE" w:rsidP="00667A5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67A50">
        <w:rPr>
          <w:rFonts w:ascii="Arial" w:hAnsi="Arial" w:cs="Arial"/>
        </w:rPr>
        <w:t xml:space="preserve">O </w:t>
      </w:r>
      <w:r w:rsidR="00E45CAB">
        <w:rPr>
          <w:rFonts w:ascii="Arial" w:hAnsi="Arial" w:cs="Arial"/>
        </w:rPr>
        <w:t xml:space="preserve">aporte legal </w:t>
      </w:r>
      <w:r w:rsidR="00667A50">
        <w:rPr>
          <w:rFonts w:ascii="Arial" w:hAnsi="Arial" w:cs="Arial"/>
        </w:rPr>
        <w:t xml:space="preserve">foi apresentado para os diretores de ensino e </w:t>
      </w:r>
      <w:r w:rsidR="00E45CAB">
        <w:rPr>
          <w:rFonts w:ascii="Arial" w:hAnsi="Arial" w:cs="Arial"/>
        </w:rPr>
        <w:t xml:space="preserve">foram tomadas </w:t>
      </w:r>
      <w:r w:rsidR="004E67AE">
        <w:rPr>
          <w:rFonts w:ascii="Arial" w:hAnsi="Arial" w:cs="Arial"/>
        </w:rPr>
        <w:t>levantadas algumas ideias,</w:t>
      </w:r>
      <w:r w:rsidR="00E45CAB">
        <w:rPr>
          <w:rFonts w:ascii="Arial" w:hAnsi="Arial" w:cs="Arial"/>
        </w:rPr>
        <w:t xml:space="preserve"> na reunião dos DE em Dez/2015, </w:t>
      </w:r>
      <w:r w:rsidR="004E67AE">
        <w:rPr>
          <w:rFonts w:ascii="Arial" w:hAnsi="Arial" w:cs="Arial"/>
        </w:rPr>
        <w:t xml:space="preserve">que serviram para dar bases ao </w:t>
      </w:r>
      <w:r>
        <w:rPr>
          <w:rFonts w:ascii="Arial" w:hAnsi="Arial" w:cs="Arial"/>
        </w:rPr>
        <w:t xml:space="preserve">trabalho da Comissão, </w:t>
      </w:r>
      <w:r w:rsidR="00E45CAB">
        <w:rPr>
          <w:rFonts w:ascii="Arial" w:hAnsi="Arial" w:cs="Arial"/>
        </w:rPr>
        <w:t>quais sejam:</w:t>
      </w:r>
    </w:p>
    <w:p w:rsidR="00E45CAB" w:rsidRDefault="004E67AE" w:rsidP="00667A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 primeira delas foi aproveitar a abertura legal para oferta de Complementação Pedagógica no formato de especialização e oportunizar o atendimento de maior parte de nossa demanda.</w:t>
      </w:r>
    </w:p>
    <w:p w:rsidR="00AF246F" w:rsidRPr="009F73C5" w:rsidRDefault="00AF246F" w:rsidP="00AF24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Mas também, partir de julho de 2017 instituirmos turmas de Formação </w:t>
      </w:r>
      <w:r w:rsidRPr="009F73C5">
        <w:rPr>
          <w:rFonts w:ascii="Arial" w:hAnsi="Arial" w:cs="Arial"/>
        </w:rPr>
        <w:t xml:space="preserve">Docente para a Educação Profissional de Nível Médio - para professores graduados e sem licenciatura </w:t>
      </w:r>
      <w:r>
        <w:rPr>
          <w:rFonts w:ascii="Arial" w:hAnsi="Arial" w:cs="Arial"/>
        </w:rPr>
        <w:t xml:space="preserve">(de caráter emergencial e provisório) </w:t>
      </w:r>
      <w:r w:rsidRPr="009F73C5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1000</w:t>
      </w:r>
      <w:r w:rsidRPr="009F73C5">
        <w:rPr>
          <w:rFonts w:ascii="Arial" w:hAnsi="Arial" w:cs="Arial"/>
        </w:rPr>
        <w:t xml:space="preserve"> horas – sendo </w:t>
      </w:r>
      <w:r>
        <w:rPr>
          <w:rFonts w:ascii="Arial" w:hAnsi="Arial" w:cs="Arial"/>
        </w:rPr>
        <w:t>300</w:t>
      </w:r>
      <w:r w:rsidRPr="009F73C5">
        <w:rPr>
          <w:rFonts w:ascii="Arial" w:hAnsi="Arial" w:cs="Arial"/>
        </w:rPr>
        <w:t>h para estagio – habilitação ser</w:t>
      </w:r>
      <w:r>
        <w:rPr>
          <w:rFonts w:ascii="Arial" w:hAnsi="Arial" w:cs="Arial"/>
        </w:rPr>
        <w:t>á</w:t>
      </w:r>
      <w:r w:rsidRPr="009F73C5">
        <w:rPr>
          <w:rFonts w:ascii="Arial" w:hAnsi="Arial" w:cs="Arial"/>
        </w:rPr>
        <w:t xml:space="preserve"> Licenciado para Docência</w:t>
      </w:r>
      <w:r>
        <w:rPr>
          <w:rFonts w:ascii="Arial" w:hAnsi="Arial" w:cs="Arial"/>
        </w:rPr>
        <w:t xml:space="preserve"> na Educação Profissional, de acordo com a Res.02/2015, inclusive utilizando o PARFOR. Bem como, em 2016, deve-se constituir grupo para estudar e propor Programa de Reconhecimento dos Saberes Docentes para professores com mais de 10 anos de docência.</w:t>
      </w:r>
    </w:p>
    <w:p w:rsidR="004E67AE" w:rsidRDefault="004E67AE" w:rsidP="00667A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Para efeito da oferta de Especialização reuniu-se as seguintes ideias:</w:t>
      </w:r>
    </w:p>
    <w:p w:rsidR="00AF246F" w:rsidRDefault="00B24A2B" w:rsidP="00AF24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667A5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fertar em regime de mutirão – na forma de </w:t>
      </w:r>
      <w:r w:rsidR="009F73C5">
        <w:rPr>
          <w:rFonts w:ascii="Arial" w:hAnsi="Arial" w:cs="Arial"/>
        </w:rPr>
        <w:t>Especialização</w:t>
      </w:r>
      <w:r w:rsidR="008B239A">
        <w:rPr>
          <w:rFonts w:ascii="Arial" w:hAnsi="Arial" w:cs="Arial"/>
        </w:rPr>
        <w:t xml:space="preserve"> (</w:t>
      </w:r>
      <w:r w:rsidR="00F06D5C">
        <w:rPr>
          <w:rFonts w:ascii="Arial" w:hAnsi="Arial" w:cs="Arial"/>
        </w:rPr>
        <w:t>420h</w:t>
      </w:r>
      <w:r w:rsidR="008B239A">
        <w:rPr>
          <w:rFonts w:ascii="Arial" w:hAnsi="Arial" w:cs="Arial"/>
        </w:rPr>
        <w:t xml:space="preserve">) com monografia </w:t>
      </w:r>
      <w:r w:rsidR="00265D6D">
        <w:rPr>
          <w:rFonts w:ascii="Arial" w:hAnsi="Arial" w:cs="Arial"/>
        </w:rPr>
        <w:t xml:space="preserve">abordando </w:t>
      </w:r>
      <w:r w:rsidR="008B239A">
        <w:rPr>
          <w:rFonts w:ascii="Arial" w:hAnsi="Arial" w:cs="Arial"/>
        </w:rPr>
        <w:t>projeto de intervenção relativ</w:t>
      </w:r>
      <w:r w:rsidR="003B1385">
        <w:rPr>
          <w:rFonts w:ascii="Arial" w:hAnsi="Arial" w:cs="Arial"/>
        </w:rPr>
        <w:t>a a prá</w:t>
      </w:r>
      <w:r w:rsidR="008B239A">
        <w:rPr>
          <w:rFonts w:ascii="Arial" w:hAnsi="Arial" w:cs="Arial"/>
        </w:rPr>
        <w:t>tica docente -</w:t>
      </w:r>
      <w:r w:rsidR="009F73C5">
        <w:rPr>
          <w:rFonts w:ascii="Arial" w:hAnsi="Arial" w:cs="Arial"/>
        </w:rPr>
        <w:t xml:space="preserve"> no ano de 2016 (com encerramento da ação no 1º semestre/2017</w:t>
      </w:r>
      <w:r w:rsidR="008B239A">
        <w:rPr>
          <w:rFonts w:ascii="Arial" w:hAnsi="Arial" w:cs="Arial"/>
        </w:rPr>
        <w:t>)</w:t>
      </w:r>
      <w:r w:rsidR="009F73C5">
        <w:rPr>
          <w:rFonts w:ascii="Arial" w:hAnsi="Arial" w:cs="Arial"/>
        </w:rPr>
        <w:t>.</w:t>
      </w:r>
    </w:p>
    <w:p w:rsidR="00EA377A" w:rsidRPr="007C05D1" w:rsidRDefault="00EA377A" w:rsidP="00AF24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regime </w:t>
      </w:r>
      <w:r w:rsidRPr="007C05D1">
        <w:rPr>
          <w:rFonts w:ascii="Arial" w:hAnsi="Arial" w:cs="Arial"/>
        </w:rPr>
        <w:t>semipresencial</w:t>
      </w:r>
      <w:r w:rsidR="008B239A" w:rsidRPr="007C05D1">
        <w:rPr>
          <w:rFonts w:ascii="Arial" w:hAnsi="Arial" w:cs="Arial"/>
        </w:rPr>
        <w:t xml:space="preserve"> (professor introduz a disciplina ou componente curricular e as atividade</w:t>
      </w:r>
      <w:r w:rsidR="00AF246F">
        <w:rPr>
          <w:rFonts w:ascii="Arial" w:hAnsi="Arial" w:cs="Arial"/>
        </w:rPr>
        <w:t>s seguem de modo não presencial</w:t>
      </w:r>
      <w:r w:rsidR="008B239A" w:rsidRPr="007C05D1">
        <w:rPr>
          <w:rFonts w:ascii="Arial" w:hAnsi="Arial" w:cs="Arial"/>
        </w:rPr>
        <w:t>)</w:t>
      </w:r>
    </w:p>
    <w:p w:rsidR="00EA377A" w:rsidRDefault="00EA377A" w:rsidP="00EA377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- nossos professores em nossa carga horária. </w:t>
      </w:r>
    </w:p>
    <w:p w:rsidR="00EA377A" w:rsidRDefault="00EA377A" w:rsidP="00EA377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8B239A">
        <w:rPr>
          <w:rFonts w:ascii="Arial" w:hAnsi="Arial" w:cs="Arial"/>
        </w:rPr>
        <w:t xml:space="preserve"> metodologias ativas</w:t>
      </w:r>
    </w:p>
    <w:p w:rsidR="008B239A" w:rsidRDefault="008B239A" w:rsidP="00EA377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- calendário especial </w:t>
      </w:r>
    </w:p>
    <w:p w:rsidR="00EA377A" w:rsidRPr="00AF246F" w:rsidRDefault="00AF246F" w:rsidP="008B239A">
      <w:pPr>
        <w:spacing w:after="0"/>
        <w:rPr>
          <w:rFonts w:ascii="Arial" w:hAnsi="Arial" w:cs="Arial"/>
        </w:rPr>
      </w:pPr>
      <w:r w:rsidRPr="00AF246F">
        <w:rPr>
          <w:rFonts w:ascii="Arial" w:hAnsi="Arial" w:cs="Arial"/>
        </w:rPr>
        <w:t>Seria necessário recorrer a recursos institucionais para apoiar:</w:t>
      </w:r>
    </w:p>
    <w:p w:rsidR="00EA377A" w:rsidRDefault="00EA377A" w:rsidP="008B239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- diárias e passagens (deslocamento de professores e possivelmente alunos) </w:t>
      </w:r>
    </w:p>
    <w:p w:rsidR="00EA377A" w:rsidRDefault="00EA377A" w:rsidP="008B239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8B239A">
        <w:rPr>
          <w:rFonts w:ascii="Arial" w:hAnsi="Arial" w:cs="Arial"/>
        </w:rPr>
        <w:t>material de apoio</w:t>
      </w:r>
    </w:p>
    <w:p w:rsidR="008B239A" w:rsidRPr="00EA377A" w:rsidRDefault="008B239A" w:rsidP="008B239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- participação de convidados/autores</w:t>
      </w:r>
    </w:p>
    <w:p w:rsidR="00FA3A30" w:rsidRPr="00EB00F8" w:rsidRDefault="00EB00F8" w:rsidP="008B239A">
      <w:pPr>
        <w:spacing w:after="0"/>
        <w:rPr>
          <w:rFonts w:ascii="Arial" w:hAnsi="Arial" w:cs="Arial"/>
          <w:b/>
        </w:rPr>
      </w:pPr>
      <w:r w:rsidRPr="00EB00F8">
        <w:rPr>
          <w:rFonts w:ascii="Arial" w:hAnsi="Arial" w:cs="Arial"/>
          <w:b/>
        </w:rPr>
        <w:t xml:space="preserve"> </w:t>
      </w:r>
    </w:p>
    <w:p w:rsidR="00593356" w:rsidRPr="00EB00F8" w:rsidRDefault="00AF246F" w:rsidP="008B239A">
      <w:pPr>
        <w:spacing w:after="0"/>
        <w:rPr>
          <w:rFonts w:ascii="Arial" w:hAnsi="Arial" w:cs="Arial"/>
        </w:rPr>
      </w:pPr>
      <w:r w:rsidRPr="00AF246F">
        <w:rPr>
          <w:rFonts w:ascii="Arial" w:hAnsi="Arial" w:cs="Arial"/>
        </w:rPr>
        <w:t xml:space="preserve">- </w:t>
      </w:r>
      <w:r w:rsidR="00593356" w:rsidRPr="00AF246F">
        <w:rPr>
          <w:rFonts w:ascii="Arial" w:hAnsi="Arial" w:cs="Arial"/>
        </w:rPr>
        <w:t>Nome do curso:</w:t>
      </w:r>
      <w:r>
        <w:rPr>
          <w:rFonts w:ascii="Arial" w:hAnsi="Arial" w:cs="Arial"/>
        </w:rPr>
        <w:t xml:space="preserve"> </w:t>
      </w:r>
      <w:r w:rsidR="00593356">
        <w:rPr>
          <w:rFonts w:ascii="Arial" w:hAnsi="Arial" w:cs="Arial"/>
        </w:rPr>
        <w:t xml:space="preserve">Especialização em Docência para a Educação Profissional </w:t>
      </w:r>
      <w:r>
        <w:rPr>
          <w:rFonts w:ascii="Arial" w:hAnsi="Arial" w:cs="Arial"/>
        </w:rPr>
        <w:t>– pois caracteriza melhor a formação de docentes deixando de gerar aversões e indiferenças que a formação pedagógica suscita em alguns.</w:t>
      </w:r>
    </w:p>
    <w:p w:rsidR="00593356" w:rsidRDefault="00593356" w:rsidP="008B239A">
      <w:pPr>
        <w:spacing w:after="0"/>
        <w:rPr>
          <w:rFonts w:ascii="Arial" w:hAnsi="Arial" w:cs="Arial"/>
          <w:b/>
        </w:rPr>
      </w:pPr>
    </w:p>
    <w:p w:rsidR="00FA3A30" w:rsidRDefault="00AF246F" w:rsidP="008B239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 </w:t>
      </w:r>
      <w:r w:rsidR="00EB00F8" w:rsidRPr="00EB00F8">
        <w:rPr>
          <w:rFonts w:ascii="Arial" w:hAnsi="Arial" w:cs="Arial"/>
          <w:b/>
        </w:rPr>
        <w:t xml:space="preserve">Esboço para matriz </w:t>
      </w:r>
      <w:r w:rsidR="00EB00F8">
        <w:rPr>
          <w:rFonts w:ascii="Arial" w:hAnsi="Arial" w:cs="Arial"/>
          <w:b/>
        </w:rPr>
        <w:t>curricular</w:t>
      </w:r>
    </w:p>
    <w:p w:rsidR="00EB00F8" w:rsidRDefault="003414EB" w:rsidP="008B239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O Curso seria composto de </w:t>
      </w:r>
      <w:r w:rsidR="00593356">
        <w:rPr>
          <w:rFonts w:ascii="Arial" w:hAnsi="Arial" w:cs="Arial"/>
        </w:rPr>
        <w:t>quatro</w:t>
      </w:r>
      <w:r>
        <w:rPr>
          <w:rFonts w:ascii="Arial" w:hAnsi="Arial" w:cs="Arial"/>
        </w:rPr>
        <w:t xml:space="preserve"> eixos que se articulariam pela proposição de Plano de Trabalho Docente que deverá nortear uma intervenção prática docente. Uma ação que mediará planejamento e avaliação da aprendizagem a ser </w:t>
      </w:r>
      <w:r w:rsidR="005E5AD5">
        <w:rPr>
          <w:rFonts w:ascii="Arial" w:hAnsi="Arial" w:cs="Arial"/>
        </w:rPr>
        <w:t xml:space="preserve">desenvolvida durante o curso e </w:t>
      </w:r>
      <w:r>
        <w:rPr>
          <w:rFonts w:ascii="Arial" w:hAnsi="Arial" w:cs="Arial"/>
        </w:rPr>
        <w:t xml:space="preserve">apresentada no </w:t>
      </w:r>
      <w:r w:rsidR="005E5AD5">
        <w:rPr>
          <w:rFonts w:ascii="Arial" w:hAnsi="Arial" w:cs="Arial"/>
        </w:rPr>
        <w:t>Seminário</w:t>
      </w:r>
      <w:r>
        <w:rPr>
          <w:rFonts w:ascii="Arial" w:hAnsi="Arial" w:cs="Arial"/>
        </w:rPr>
        <w:t xml:space="preserve"> de Socialização ao final do Curso.</w:t>
      </w:r>
    </w:p>
    <w:p w:rsidR="00593356" w:rsidRDefault="00593356" w:rsidP="008B239A">
      <w:pPr>
        <w:spacing w:after="0"/>
        <w:rPr>
          <w:rFonts w:ascii="Arial" w:hAnsi="Arial" w:cs="Arial"/>
        </w:rPr>
      </w:pPr>
    </w:p>
    <w:p w:rsidR="003414EB" w:rsidRPr="003D0AF8" w:rsidRDefault="003414EB" w:rsidP="008B239A">
      <w:pPr>
        <w:spacing w:after="0"/>
        <w:rPr>
          <w:rFonts w:ascii="Arial" w:hAnsi="Arial" w:cs="Arial"/>
          <w:b/>
        </w:rPr>
      </w:pPr>
      <w:r w:rsidRPr="003D0AF8">
        <w:rPr>
          <w:rFonts w:ascii="Arial" w:hAnsi="Arial" w:cs="Arial"/>
          <w:b/>
        </w:rPr>
        <w:t>Os eixos ficam assim demonstrados:</w:t>
      </w:r>
    </w:p>
    <w:p w:rsidR="004B21A5" w:rsidRDefault="004B21A5" w:rsidP="008B239A">
      <w:pPr>
        <w:spacing w:after="0"/>
        <w:rPr>
          <w:rFonts w:ascii="Arial" w:hAnsi="Arial" w:cs="Arial"/>
          <w:b/>
        </w:rPr>
      </w:pPr>
    </w:p>
    <w:p w:rsidR="003414EB" w:rsidRPr="003414EB" w:rsidRDefault="003414EB" w:rsidP="004B2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  <w:r w:rsidRPr="003414EB">
        <w:rPr>
          <w:rFonts w:ascii="Arial" w:hAnsi="Arial" w:cs="Arial"/>
          <w:b/>
        </w:rPr>
        <w:t>Eixo Contextual</w:t>
      </w:r>
      <w:r w:rsidR="005E5AD5">
        <w:rPr>
          <w:rFonts w:ascii="Arial" w:hAnsi="Arial" w:cs="Arial"/>
          <w:b/>
        </w:rPr>
        <w:t xml:space="preserve"> – antecede os demais eixos como elementos que os prepara para o universo da Educação Profissional</w:t>
      </w:r>
    </w:p>
    <w:p w:rsidR="003414EB" w:rsidRDefault="003414EB" w:rsidP="004B2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  <w:r>
        <w:rPr>
          <w:rFonts w:ascii="Arial" w:hAnsi="Arial" w:cs="Arial"/>
        </w:rPr>
        <w:t>- Fundamentos da relação Trabalho e Educação – 20h</w:t>
      </w:r>
    </w:p>
    <w:p w:rsidR="003414EB" w:rsidRDefault="003414EB" w:rsidP="004B2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  <w:r>
        <w:rPr>
          <w:rFonts w:ascii="Arial" w:hAnsi="Arial" w:cs="Arial"/>
        </w:rPr>
        <w:t>- História e Políticas da Educação Profissional – 40h</w:t>
      </w:r>
    </w:p>
    <w:p w:rsidR="00EB00F8" w:rsidRDefault="00EB00F8" w:rsidP="004B2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Eixo </w:t>
      </w:r>
      <w:r w:rsidR="003414EB">
        <w:rPr>
          <w:rFonts w:ascii="Arial" w:hAnsi="Arial" w:cs="Arial"/>
          <w:b/>
        </w:rPr>
        <w:t>Estrutural</w:t>
      </w:r>
      <w:r w:rsidR="005E5AD5">
        <w:rPr>
          <w:rFonts w:ascii="Arial" w:hAnsi="Arial" w:cs="Arial"/>
          <w:b/>
        </w:rPr>
        <w:t xml:space="preserve"> – desenvolve os fundamentos da docência devendo articular-se a área de formação do professor </w:t>
      </w:r>
      <w:r w:rsidR="004B21A5">
        <w:rPr>
          <w:rFonts w:ascii="Arial" w:hAnsi="Arial" w:cs="Arial"/>
          <w:b/>
        </w:rPr>
        <w:t>e ao eixo integrador</w:t>
      </w:r>
    </w:p>
    <w:p w:rsidR="003414EB" w:rsidRDefault="003414EB" w:rsidP="004B2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  <w:r>
        <w:rPr>
          <w:rFonts w:ascii="Arial" w:hAnsi="Arial" w:cs="Arial"/>
        </w:rPr>
        <w:t>- Planejamento da Ação Docente na Educação Profissional – 60h</w:t>
      </w:r>
    </w:p>
    <w:p w:rsidR="003414EB" w:rsidRDefault="003414EB" w:rsidP="004B2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  <w:r>
        <w:rPr>
          <w:rFonts w:ascii="Arial" w:hAnsi="Arial" w:cs="Arial"/>
        </w:rPr>
        <w:t>- Avaliação da Aprendizagem na Educação Profissional – 30h</w:t>
      </w:r>
    </w:p>
    <w:p w:rsidR="003414EB" w:rsidRDefault="003414EB" w:rsidP="004B2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  <w:r>
        <w:rPr>
          <w:rFonts w:ascii="Arial" w:hAnsi="Arial" w:cs="Arial"/>
        </w:rPr>
        <w:t>- Metodologias de Ensino na Educação Profissional (conforme a área da formação) – 60h</w:t>
      </w:r>
    </w:p>
    <w:p w:rsidR="003414EB" w:rsidRDefault="003414EB" w:rsidP="004B2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  <w:r>
        <w:rPr>
          <w:rFonts w:ascii="Arial" w:hAnsi="Arial" w:cs="Arial"/>
        </w:rPr>
        <w:t>- Concepções de Currículo na Educação Profissional – 30h</w:t>
      </w:r>
    </w:p>
    <w:p w:rsidR="003414EB" w:rsidRPr="003414EB" w:rsidRDefault="003414EB" w:rsidP="004B2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  <w:r w:rsidRPr="003414EB">
        <w:rPr>
          <w:rFonts w:ascii="Arial" w:hAnsi="Arial" w:cs="Arial"/>
          <w:b/>
        </w:rPr>
        <w:t xml:space="preserve">Eixo Integrador </w:t>
      </w:r>
      <w:r w:rsidR="004B21A5">
        <w:rPr>
          <w:rFonts w:ascii="Arial" w:hAnsi="Arial" w:cs="Arial"/>
          <w:b/>
        </w:rPr>
        <w:t>– desenvolve temáticas que possibilitam a atuação do decente em qualquer das áreas de formação e atuação docente no IFPA</w:t>
      </w:r>
    </w:p>
    <w:p w:rsidR="003414EB" w:rsidRDefault="003414EB" w:rsidP="004B2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  <w:r>
        <w:rPr>
          <w:rFonts w:ascii="Arial" w:hAnsi="Arial" w:cs="Arial"/>
        </w:rPr>
        <w:t>- Tecnologias Educacionais e EAD – 30h</w:t>
      </w:r>
    </w:p>
    <w:p w:rsidR="003414EB" w:rsidRDefault="003414EB" w:rsidP="004B2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  <w:r>
        <w:rPr>
          <w:rFonts w:ascii="Arial" w:hAnsi="Arial" w:cs="Arial"/>
        </w:rPr>
        <w:t>- Educação Inclusiva – 40h</w:t>
      </w:r>
    </w:p>
    <w:p w:rsidR="003414EB" w:rsidRPr="003414EB" w:rsidRDefault="003414EB" w:rsidP="004B2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  <w:r>
        <w:rPr>
          <w:rFonts w:ascii="Arial" w:hAnsi="Arial" w:cs="Arial"/>
        </w:rPr>
        <w:t>- Fundamentos de EJA e Educação Popular – 30h</w:t>
      </w:r>
    </w:p>
    <w:p w:rsidR="00EB00F8" w:rsidRDefault="003414EB" w:rsidP="004B2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Eixo Experimental </w:t>
      </w:r>
      <w:r w:rsidR="004B21A5">
        <w:rPr>
          <w:rFonts w:ascii="Arial" w:hAnsi="Arial" w:cs="Arial"/>
          <w:b/>
        </w:rPr>
        <w:t xml:space="preserve">– se desenrolará da metade do curso em diante tomando como fundamentos o eixo estrutural e integrador para construção e desenvolvimento do Plano de Trabalho Docente </w:t>
      </w:r>
    </w:p>
    <w:p w:rsidR="003414EB" w:rsidRDefault="003414EB" w:rsidP="004B2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 </w:t>
      </w:r>
      <w:r w:rsidR="00593356">
        <w:rPr>
          <w:rFonts w:ascii="Arial" w:hAnsi="Arial" w:cs="Arial"/>
        </w:rPr>
        <w:t>Laboratório de Prática Docente I – 20h</w:t>
      </w:r>
    </w:p>
    <w:p w:rsidR="00593356" w:rsidRPr="003414EB" w:rsidRDefault="00593356" w:rsidP="004B2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  <w:r>
        <w:rPr>
          <w:rFonts w:ascii="Arial" w:hAnsi="Arial" w:cs="Arial"/>
        </w:rPr>
        <w:t>- Labor</w:t>
      </w:r>
      <w:r w:rsidR="006037E8">
        <w:rPr>
          <w:rFonts w:ascii="Arial" w:hAnsi="Arial" w:cs="Arial"/>
        </w:rPr>
        <w:t>atório de Pratica Docente II – 4</w:t>
      </w:r>
      <w:r>
        <w:rPr>
          <w:rFonts w:ascii="Arial" w:hAnsi="Arial" w:cs="Arial"/>
        </w:rPr>
        <w:t xml:space="preserve">0h </w:t>
      </w:r>
    </w:p>
    <w:p w:rsidR="00EB00F8" w:rsidRDefault="00593356" w:rsidP="004B2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  <w:r w:rsidRPr="00593356">
        <w:rPr>
          <w:rFonts w:ascii="Arial" w:hAnsi="Arial" w:cs="Arial"/>
          <w:b/>
        </w:rPr>
        <w:t xml:space="preserve">Seminário de Socialização  </w:t>
      </w:r>
      <w:r w:rsidR="006037E8">
        <w:rPr>
          <w:rFonts w:ascii="Arial" w:hAnsi="Arial" w:cs="Arial"/>
          <w:b/>
        </w:rPr>
        <w:t>- 2</w:t>
      </w:r>
      <w:r>
        <w:rPr>
          <w:rFonts w:ascii="Arial" w:hAnsi="Arial" w:cs="Arial"/>
          <w:b/>
        </w:rPr>
        <w:t xml:space="preserve">0h </w:t>
      </w:r>
    </w:p>
    <w:p w:rsidR="00593356" w:rsidRPr="00593356" w:rsidRDefault="006037E8" w:rsidP="004B2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Total: 42</w:t>
      </w:r>
      <w:r w:rsidR="00593356">
        <w:rPr>
          <w:rFonts w:ascii="Arial" w:hAnsi="Arial" w:cs="Arial"/>
          <w:b/>
        </w:rPr>
        <w:t>0h</w:t>
      </w:r>
    </w:p>
    <w:p w:rsidR="007C05D1" w:rsidRDefault="007C05D1" w:rsidP="007C05D1">
      <w:pPr>
        <w:pStyle w:val="Ttulo1"/>
        <w:spacing w:before="0"/>
        <w:rPr>
          <w:rFonts w:ascii="Arial" w:hAnsi="Arial" w:cs="Arial"/>
          <w:color w:val="000000" w:themeColor="text1"/>
          <w:sz w:val="22"/>
          <w:szCs w:val="22"/>
        </w:rPr>
      </w:pPr>
    </w:p>
    <w:p w:rsidR="00270045" w:rsidRPr="00270045" w:rsidRDefault="00270045" w:rsidP="00270045"/>
    <w:p w:rsidR="007C05D1" w:rsidRDefault="008C1047" w:rsidP="007C05D1">
      <w:pPr>
        <w:pStyle w:val="Ttulo1"/>
        <w:spacing w:before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>Desenho Curricular:</w:t>
      </w:r>
    </w:p>
    <w:p w:rsidR="007C05D1" w:rsidRDefault="007C05D1" w:rsidP="007C05D1">
      <w:pPr>
        <w:pStyle w:val="Ttulo1"/>
        <w:spacing w:before="0"/>
        <w:rPr>
          <w:rFonts w:ascii="Arial" w:hAnsi="Arial" w:cs="Arial"/>
          <w:color w:val="000000" w:themeColor="text1"/>
          <w:sz w:val="22"/>
          <w:szCs w:val="22"/>
        </w:rPr>
      </w:pPr>
    </w:p>
    <w:p w:rsidR="007C05D1" w:rsidRDefault="00270045" w:rsidP="007C05D1">
      <w:pPr>
        <w:pStyle w:val="Ttulo1"/>
        <w:spacing w:before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</w:t>
      </w:r>
      <w:r w:rsidRPr="00270045">
        <w:rPr>
          <w:rFonts w:ascii="Arial" w:hAnsi="Arial" w:cs="Arial"/>
          <w:noProof/>
          <w:color w:val="000000" w:themeColor="text1"/>
          <w:sz w:val="22"/>
          <w:szCs w:val="22"/>
        </w:rPr>
        <w:drawing>
          <wp:inline distT="0" distB="0" distL="0" distR="0">
            <wp:extent cx="3264477" cy="2965632"/>
            <wp:effectExtent l="19050" t="0" r="0" b="0"/>
            <wp:docPr id="3" name="Imagem 1" descr="J:\Currículo Formação Doc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Currículo Formação Docent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991" cy="2970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5D1" w:rsidRDefault="007C05D1" w:rsidP="007C05D1">
      <w:pPr>
        <w:pStyle w:val="Ttulo1"/>
        <w:spacing w:before="0"/>
        <w:rPr>
          <w:rFonts w:ascii="Arial" w:hAnsi="Arial" w:cs="Arial"/>
          <w:color w:val="000000" w:themeColor="text1"/>
          <w:sz w:val="22"/>
          <w:szCs w:val="22"/>
        </w:rPr>
      </w:pPr>
    </w:p>
    <w:p w:rsidR="007C05D1" w:rsidRDefault="007C05D1" w:rsidP="007C05D1">
      <w:pPr>
        <w:pStyle w:val="Ttulo1"/>
        <w:spacing w:before="0"/>
        <w:rPr>
          <w:rFonts w:ascii="Arial" w:hAnsi="Arial" w:cs="Arial"/>
          <w:color w:val="000000" w:themeColor="text1"/>
          <w:sz w:val="22"/>
          <w:szCs w:val="22"/>
        </w:rPr>
      </w:pPr>
    </w:p>
    <w:p w:rsidR="007C05D1" w:rsidRDefault="007C05D1" w:rsidP="007C05D1">
      <w:pPr>
        <w:pStyle w:val="Ttulo1"/>
        <w:spacing w:before="0"/>
        <w:rPr>
          <w:rFonts w:ascii="Arial" w:hAnsi="Arial" w:cs="Arial"/>
          <w:color w:val="000000" w:themeColor="text1"/>
          <w:sz w:val="22"/>
          <w:szCs w:val="22"/>
        </w:rPr>
      </w:pPr>
    </w:p>
    <w:p w:rsidR="007C05D1" w:rsidRPr="00EB00F8" w:rsidRDefault="00AF246F" w:rsidP="007C05D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-  </w:t>
      </w:r>
      <w:r w:rsidR="007C05D1" w:rsidRPr="00EB00F8">
        <w:rPr>
          <w:rFonts w:ascii="Arial" w:hAnsi="Arial" w:cs="Arial"/>
        </w:rPr>
        <w:t xml:space="preserve">Para subsidiar o desenvolvimento da proposta, </w:t>
      </w:r>
      <w:r w:rsidR="008C73BE">
        <w:rPr>
          <w:rFonts w:ascii="Arial" w:hAnsi="Arial" w:cs="Arial"/>
        </w:rPr>
        <w:t xml:space="preserve">ainda seria necessário </w:t>
      </w:r>
      <w:r w:rsidR="007C05D1" w:rsidRPr="00EB00F8">
        <w:rPr>
          <w:rFonts w:ascii="Arial" w:hAnsi="Arial" w:cs="Arial"/>
        </w:rPr>
        <w:t>construir</w:t>
      </w:r>
      <w:r w:rsidR="008C73BE">
        <w:rPr>
          <w:rFonts w:ascii="Arial" w:hAnsi="Arial" w:cs="Arial"/>
        </w:rPr>
        <w:t xml:space="preserve"> o perfil de professor que se deseja no IFPA</w:t>
      </w:r>
      <w:r w:rsidR="007C05D1" w:rsidRPr="00EB00F8">
        <w:rPr>
          <w:rFonts w:ascii="Arial" w:hAnsi="Arial" w:cs="Arial"/>
        </w:rPr>
        <w:t>:</w:t>
      </w:r>
    </w:p>
    <w:p w:rsidR="007C05D1" w:rsidRPr="00EB00F8" w:rsidRDefault="007C05D1" w:rsidP="007C05D1">
      <w:pPr>
        <w:spacing w:after="0"/>
        <w:rPr>
          <w:rFonts w:ascii="Arial" w:hAnsi="Arial" w:cs="Arial"/>
        </w:rPr>
      </w:pPr>
      <w:r w:rsidRPr="00EB00F8">
        <w:rPr>
          <w:rFonts w:ascii="Arial" w:hAnsi="Arial" w:cs="Arial"/>
        </w:rPr>
        <w:t xml:space="preserve">- Qual é o </w:t>
      </w:r>
      <w:r w:rsidRPr="00EB00F8">
        <w:rPr>
          <w:rFonts w:ascii="Arial" w:hAnsi="Arial" w:cs="Arial"/>
          <w:b/>
        </w:rPr>
        <w:t>perfil do professor de educação profissional</w:t>
      </w:r>
      <w:r w:rsidRPr="00EB00F8">
        <w:rPr>
          <w:rFonts w:ascii="Arial" w:hAnsi="Arial" w:cs="Arial"/>
        </w:rPr>
        <w:t xml:space="preserve"> que queremos no IFPA?</w:t>
      </w:r>
    </w:p>
    <w:p w:rsidR="00EB00F8" w:rsidRDefault="006037E8" w:rsidP="008B239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(Os diretores de Ensino indicaram algumas propostas para o perfil docente na Reunião de Dezembro/2015.</w:t>
      </w:r>
      <w:r w:rsidR="00FB2E56">
        <w:rPr>
          <w:rFonts w:ascii="Arial" w:hAnsi="Arial" w:cs="Arial"/>
        </w:rPr>
        <w:t>)</w:t>
      </w:r>
    </w:p>
    <w:p w:rsidR="00EB00F8" w:rsidRDefault="00EB00F8" w:rsidP="008B239A">
      <w:pPr>
        <w:spacing w:after="0"/>
        <w:rPr>
          <w:rFonts w:ascii="Arial" w:hAnsi="Arial" w:cs="Arial"/>
        </w:rPr>
      </w:pPr>
    </w:p>
    <w:p w:rsidR="00FB2E56" w:rsidRDefault="00AF246F" w:rsidP="008B239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A Comissão ainda acrescentou algumas ideias, quais sejam:</w:t>
      </w:r>
    </w:p>
    <w:p w:rsidR="00AF246F" w:rsidRDefault="00AF246F" w:rsidP="008B239A">
      <w:pPr>
        <w:spacing w:after="0"/>
        <w:rPr>
          <w:rFonts w:ascii="Arial" w:hAnsi="Arial" w:cs="Arial"/>
        </w:rPr>
      </w:pPr>
    </w:p>
    <w:p w:rsidR="00FB2E56" w:rsidRPr="00094C49" w:rsidRDefault="00FB2E56" w:rsidP="00FB2E56">
      <w:pPr>
        <w:rPr>
          <w:rFonts w:ascii="Arial" w:hAnsi="Arial" w:cs="Arial"/>
          <w:b/>
        </w:rPr>
      </w:pPr>
      <w:r w:rsidRPr="00094C49">
        <w:rPr>
          <w:rFonts w:ascii="Arial" w:hAnsi="Arial" w:cs="Arial"/>
          <w:b/>
        </w:rPr>
        <w:t>a) qual vai ser o esquema de aulas? Encontros presenciais, à distância? Com que frequência?</w:t>
      </w:r>
    </w:p>
    <w:p w:rsidR="00FB2E56" w:rsidRPr="00FB2E56" w:rsidRDefault="00FB2E56" w:rsidP="00FB2E56">
      <w:pPr>
        <w:rPr>
          <w:rFonts w:ascii="Arial" w:hAnsi="Arial" w:cs="Arial"/>
        </w:rPr>
      </w:pPr>
      <w:r w:rsidRPr="00FB2E56">
        <w:rPr>
          <w:rFonts w:ascii="Arial" w:hAnsi="Arial" w:cs="Arial"/>
        </w:rPr>
        <w:t>- sexta (noite) e sábado (manhã e tarde) -</w:t>
      </w:r>
    </w:p>
    <w:p w:rsidR="00FB2E56" w:rsidRPr="00FB2E56" w:rsidRDefault="00FB2E56" w:rsidP="00FB2E56">
      <w:pPr>
        <w:rPr>
          <w:rFonts w:ascii="Arial" w:hAnsi="Arial" w:cs="Arial"/>
        </w:rPr>
      </w:pPr>
      <w:r w:rsidRPr="00FB2E56">
        <w:rPr>
          <w:rFonts w:ascii="Arial" w:hAnsi="Arial" w:cs="Arial"/>
        </w:rPr>
        <w:t>- 20% presencial - 80% distancia</w:t>
      </w:r>
    </w:p>
    <w:p w:rsidR="00FB2E56" w:rsidRPr="00FB2E56" w:rsidRDefault="00FB2E56" w:rsidP="00FB2E56">
      <w:pPr>
        <w:rPr>
          <w:rFonts w:ascii="Arial" w:hAnsi="Arial" w:cs="Arial"/>
        </w:rPr>
      </w:pPr>
      <w:r w:rsidRPr="00FB2E56">
        <w:rPr>
          <w:rFonts w:ascii="Arial" w:hAnsi="Arial" w:cs="Arial"/>
        </w:rPr>
        <w:t>- Uso do SIGA-A com salas virtuais (repositório de material, controle de frequência, chat)</w:t>
      </w:r>
    </w:p>
    <w:p w:rsidR="00FB2E56" w:rsidRPr="00FB2E56" w:rsidRDefault="00FB2E56" w:rsidP="00FB2E56">
      <w:pPr>
        <w:rPr>
          <w:rFonts w:ascii="Arial" w:hAnsi="Arial" w:cs="Arial"/>
        </w:rPr>
      </w:pPr>
      <w:r w:rsidRPr="00FB2E56">
        <w:rPr>
          <w:rFonts w:ascii="Arial" w:hAnsi="Arial" w:cs="Arial"/>
        </w:rPr>
        <w:t>- planejamento das disciplinas observando as metodologias EAD - uma atividade por semana - a comissão deve apresentar a proposta do plano - guia de abertura de sala e de preparação do material para o professor formador.</w:t>
      </w:r>
    </w:p>
    <w:p w:rsidR="00FB2E56" w:rsidRPr="00FB2E56" w:rsidRDefault="00FB2E56" w:rsidP="00FB2E56">
      <w:pPr>
        <w:rPr>
          <w:rFonts w:ascii="Arial" w:hAnsi="Arial" w:cs="Arial"/>
        </w:rPr>
      </w:pPr>
      <w:r w:rsidRPr="00FB2E56">
        <w:rPr>
          <w:rFonts w:ascii="Arial" w:hAnsi="Arial" w:cs="Arial"/>
        </w:rPr>
        <w:t>- procedimentos de reoferta - sob responsabilidade do aluno</w:t>
      </w:r>
    </w:p>
    <w:p w:rsidR="00FB2E56" w:rsidRPr="00FB2E56" w:rsidRDefault="00FB2E56" w:rsidP="00FB2E56">
      <w:pPr>
        <w:rPr>
          <w:rFonts w:ascii="Arial" w:hAnsi="Arial" w:cs="Arial"/>
        </w:rPr>
      </w:pPr>
      <w:r w:rsidRPr="00FB2E56">
        <w:rPr>
          <w:rFonts w:ascii="Arial" w:hAnsi="Arial" w:cs="Arial"/>
        </w:rPr>
        <w:t>- o campus tem que ter um coordenador de curso.</w:t>
      </w:r>
    </w:p>
    <w:p w:rsidR="00FB2E56" w:rsidRPr="00FB2E56" w:rsidRDefault="00FB2E56" w:rsidP="00FB2E56">
      <w:pPr>
        <w:rPr>
          <w:rFonts w:ascii="Arial" w:hAnsi="Arial" w:cs="Arial"/>
        </w:rPr>
      </w:pPr>
      <w:r w:rsidRPr="00FB2E56">
        <w:rPr>
          <w:rFonts w:ascii="Arial" w:hAnsi="Arial" w:cs="Arial"/>
        </w:rPr>
        <w:t>- definir o coordenador geral do curso</w:t>
      </w:r>
    </w:p>
    <w:p w:rsidR="00FB2E56" w:rsidRPr="00FB2E56" w:rsidRDefault="00FB2E56" w:rsidP="00FB2E56">
      <w:pPr>
        <w:rPr>
          <w:rFonts w:ascii="Arial" w:hAnsi="Arial" w:cs="Arial"/>
        </w:rPr>
      </w:pPr>
      <w:r w:rsidRPr="00FB2E56">
        <w:rPr>
          <w:rFonts w:ascii="Arial" w:hAnsi="Arial" w:cs="Arial"/>
        </w:rPr>
        <w:lastRenderedPageBreak/>
        <w:t xml:space="preserve">- </w:t>
      </w:r>
      <w:r>
        <w:rPr>
          <w:rFonts w:ascii="Arial" w:hAnsi="Arial" w:cs="Arial"/>
        </w:rPr>
        <w:t xml:space="preserve">investir numa metodologia e em bons instrumentos de </w:t>
      </w:r>
      <w:r w:rsidRPr="00FB2E56">
        <w:rPr>
          <w:rFonts w:ascii="Arial" w:hAnsi="Arial" w:cs="Arial"/>
        </w:rPr>
        <w:t xml:space="preserve">divulgação </w:t>
      </w:r>
      <w:r>
        <w:rPr>
          <w:rFonts w:ascii="Arial" w:hAnsi="Arial" w:cs="Arial"/>
        </w:rPr>
        <w:t>e inscrição.</w:t>
      </w:r>
    </w:p>
    <w:p w:rsidR="00FB2E56" w:rsidRPr="00094C49" w:rsidRDefault="00FB2E56" w:rsidP="00FB2E56">
      <w:pPr>
        <w:rPr>
          <w:rFonts w:ascii="Arial" w:hAnsi="Arial" w:cs="Arial"/>
          <w:b/>
        </w:rPr>
      </w:pPr>
      <w:r w:rsidRPr="00094C49">
        <w:rPr>
          <w:rFonts w:ascii="Arial" w:hAnsi="Arial" w:cs="Arial"/>
          <w:b/>
        </w:rPr>
        <w:t xml:space="preserve">b) composição de turmas por área – ideia que </w:t>
      </w:r>
      <w:r w:rsidR="00EA3C14">
        <w:rPr>
          <w:rFonts w:ascii="Arial" w:hAnsi="Arial" w:cs="Arial"/>
          <w:b/>
        </w:rPr>
        <w:t xml:space="preserve">as turmas </w:t>
      </w:r>
      <w:r w:rsidRPr="00094C49">
        <w:rPr>
          <w:rFonts w:ascii="Arial" w:hAnsi="Arial" w:cs="Arial"/>
          <w:b/>
        </w:rPr>
        <w:t>seja</w:t>
      </w:r>
      <w:r w:rsidR="00EA3C14">
        <w:rPr>
          <w:rFonts w:ascii="Arial" w:hAnsi="Arial" w:cs="Arial"/>
          <w:b/>
        </w:rPr>
        <w:t xml:space="preserve">m compostas </w:t>
      </w:r>
      <w:r w:rsidRPr="00094C49">
        <w:rPr>
          <w:rFonts w:ascii="Arial" w:hAnsi="Arial" w:cs="Arial"/>
          <w:b/>
        </w:rPr>
        <w:t>por eixo</w:t>
      </w:r>
      <w:r w:rsidR="00EA3C14">
        <w:rPr>
          <w:rFonts w:ascii="Arial" w:hAnsi="Arial" w:cs="Arial"/>
          <w:b/>
        </w:rPr>
        <w:t xml:space="preserve"> visando o tratamento metodológico de cada área</w:t>
      </w:r>
      <w:r w:rsidRPr="00094C49">
        <w:rPr>
          <w:rFonts w:ascii="Arial" w:hAnsi="Arial" w:cs="Arial"/>
          <w:b/>
        </w:rPr>
        <w:t>:</w:t>
      </w:r>
    </w:p>
    <w:p w:rsidR="00FB2E56" w:rsidRPr="00094C49" w:rsidRDefault="00FB2E56" w:rsidP="00FB2E56">
      <w:pPr>
        <w:rPr>
          <w:rFonts w:ascii="Arial" w:hAnsi="Arial" w:cs="Arial"/>
        </w:rPr>
      </w:pPr>
      <w:r w:rsidRPr="00094C49">
        <w:rPr>
          <w:rFonts w:ascii="Arial" w:hAnsi="Arial" w:cs="Arial"/>
        </w:rPr>
        <w:t>- Ambiente e Saúde (Agente Comunitário de saúde/Meio Ambiente)</w:t>
      </w:r>
    </w:p>
    <w:p w:rsidR="00FB2E56" w:rsidRPr="00094C49" w:rsidRDefault="00FB2E56" w:rsidP="00FB2E56">
      <w:pPr>
        <w:rPr>
          <w:rFonts w:ascii="Arial" w:hAnsi="Arial" w:cs="Arial"/>
        </w:rPr>
      </w:pPr>
      <w:r w:rsidRPr="00094C49">
        <w:rPr>
          <w:rFonts w:ascii="Arial" w:hAnsi="Arial" w:cs="Arial"/>
        </w:rPr>
        <w:t xml:space="preserve">- Controle e Processos Industriais (Eletroeletrônica, Eletrônica, Eletrotécnica, Química, Mecânica e Metalurgia) </w:t>
      </w:r>
    </w:p>
    <w:p w:rsidR="00FB2E56" w:rsidRPr="00094C49" w:rsidRDefault="00FB2E56" w:rsidP="00FB2E56">
      <w:pPr>
        <w:rPr>
          <w:rFonts w:ascii="Arial" w:hAnsi="Arial" w:cs="Arial"/>
        </w:rPr>
      </w:pPr>
      <w:r w:rsidRPr="00094C49">
        <w:rPr>
          <w:rFonts w:ascii="Arial" w:hAnsi="Arial" w:cs="Arial"/>
        </w:rPr>
        <w:t>- Gestão e Negócios – (Marketing e Cooperativismo)</w:t>
      </w:r>
    </w:p>
    <w:p w:rsidR="00FB2E56" w:rsidRPr="00094C49" w:rsidRDefault="00FB2E56" w:rsidP="00FB2E56">
      <w:pPr>
        <w:rPr>
          <w:rFonts w:ascii="Arial" w:hAnsi="Arial" w:cs="Arial"/>
        </w:rPr>
      </w:pPr>
      <w:r w:rsidRPr="00094C49">
        <w:rPr>
          <w:rFonts w:ascii="Arial" w:hAnsi="Arial" w:cs="Arial"/>
        </w:rPr>
        <w:t>- Informação e Comunicação (Informática. Manutenção e Suporte, Redes)</w:t>
      </w:r>
    </w:p>
    <w:p w:rsidR="00FB2E56" w:rsidRPr="00094C49" w:rsidRDefault="00FB2E56" w:rsidP="00FB2E56">
      <w:pPr>
        <w:rPr>
          <w:rFonts w:ascii="Arial" w:hAnsi="Arial" w:cs="Arial"/>
        </w:rPr>
      </w:pPr>
      <w:r w:rsidRPr="00094C49">
        <w:rPr>
          <w:rFonts w:ascii="Arial" w:hAnsi="Arial" w:cs="Arial"/>
        </w:rPr>
        <w:t>- Infraestrutura ( Agrimensura, Edificações, estradas, geoprocessamento, geodésia e cartografia, saneamento)</w:t>
      </w:r>
    </w:p>
    <w:p w:rsidR="00FB2E56" w:rsidRPr="00094C49" w:rsidRDefault="00FB2E56" w:rsidP="00FB2E56">
      <w:pPr>
        <w:rPr>
          <w:rFonts w:ascii="Arial" w:hAnsi="Arial" w:cs="Arial"/>
        </w:rPr>
      </w:pPr>
      <w:r w:rsidRPr="00094C49">
        <w:rPr>
          <w:rFonts w:ascii="Arial" w:hAnsi="Arial" w:cs="Arial"/>
        </w:rPr>
        <w:t>- Produção Alimentícia – (agroindústria)  - proposta que se junte ao eixo Recursos Naturais</w:t>
      </w:r>
    </w:p>
    <w:p w:rsidR="00FB2E56" w:rsidRPr="00094C49" w:rsidRDefault="00FB2E56" w:rsidP="00FB2E56">
      <w:pPr>
        <w:rPr>
          <w:rFonts w:ascii="Arial" w:hAnsi="Arial" w:cs="Arial"/>
        </w:rPr>
      </w:pPr>
      <w:r w:rsidRPr="00094C49">
        <w:rPr>
          <w:rFonts w:ascii="Arial" w:hAnsi="Arial" w:cs="Arial"/>
        </w:rPr>
        <w:t>- Produção Cultural e Design – (Design de interiores)</w:t>
      </w:r>
    </w:p>
    <w:p w:rsidR="00FB2E56" w:rsidRPr="00094C49" w:rsidRDefault="00FB2E56" w:rsidP="00FB2E56">
      <w:pPr>
        <w:rPr>
          <w:rFonts w:ascii="Arial" w:hAnsi="Arial" w:cs="Arial"/>
        </w:rPr>
      </w:pPr>
      <w:r w:rsidRPr="00094C49">
        <w:rPr>
          <w:rFonts w:ascii="Arial" w:hAnsi="Arial" w:cs="Arial"/>
        </w:rPr>
        <w:t>- Produção Industrial – (Petróleo e gás) - proposta que se junte ao eixo Recursos Naturais</w:t>
      </w:r>
    </w:p>
    <w:p w:rsidR="00FB2E56" w:rsidRPr="00094C49" w:rsidRDefault="00FB2E56" w:rsidP="00FB2E56">
      <w:pPr>
        <w:rPr>
          <w:rFonts w:ascii="Arial" w:hAnsi="Arial" w:cs="Arial"/>
        </w:rPr>
      </w:pPr>
      <w:r w:rsidRPr="00094C49">
        <w:rPr>
          <w:rFonts w:ascii="Arial" w:hAnsi="Arial" w:cs="Arial"/>
        </w:rPr>
        <w:t>- Recursos Naturais – (Agroecologia, Aquicultura, Agropecuária, Geologia, Mineração, Pesca, Recursos Pesqueiros, Florestas).</w:t>
      </w:r>
    </w:p>
    <w:p w:rsidR="00FB2E56" w:rsidRPr="00094C49" w:rsidRDefault="00FB2E56" w:rsidP="00FB2E56">
      <w:pPr>
        <w:rPr>
          <w:rFonts w:ascii="Arial" w:hAnsi="Arial" w:cs="Arial"/>
        </w:rPr>
      </w:pPr>
      <w:r w:rsidRPr="00094C49">
        <w:rPr>
          <w:rFonts w:ascii="Arial" w:hAnsi="Arial" w:cs="Arial"/>
        </w:rPr>
        <w:t xml:space="preserve">- Segurança – (Segurança no Trabalho) </w:t>
      </w:r>
    </w:p>
    <w:p w:rsidR="00FB2E56" w:rsidRPr="00094C49" w:rsidRDefault="00FB2E56" w:rsidP="00FB2E56">
      <w:pPr>
        <w:rPr>
          <w:rFonts w:ascii="Arial" w:hAnsi="Arial" w:cs="Arial"/>
        </w:rPr>
      </w:pPr>
      <w:r w:rsidRPr="00094C49">
        <w:rPr>
          <w:rFonts w:ascii="Arial" w:hAnsi="Arial" w:cs="Arial"/>
        </w:rPr>
        <w:t>- Turismo, Hospitalidade e Lazer (Eventos, Hospedagem, Restaurante e bar)</w:t>
      </w:r>
    </w:p>
    <w:p w:rsidR="00FB2E56" w:rsidRDefault="00EA3C14" w:rsidP="00FB2E56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c) </w:t>
      </w:r>
      <w:r w:rsidR="00FB2E56" w:rsidRPr="00091539">
        <w:rPr>
          <w:rFonts w:ascii="Arial" w:hAnsi="Arial" w:cs="Arial"/>
          <w:b/>
        </w:rPr>
        <w:t>levantamento de informações com planilhas</w:t>
      </w:r>
      <w:r w:rsidR="00FB2E56" w:rsidRPr="009008D3">
        <w:rPr>
          <w:rFonts w:ascii="Arial" w:hAnsi="Arial" w:cs="Arial"/>
        </w:rPr>
        <w:t xml:space="preserve"> </w:t>
      </w:r>
      <w:r w:rsidR="00FB2E56">
        <w:rPr>
          <w:rFonts w:ascii="Arial" w:hAnsi="Arial" w:cs="Arial"/>
        </w:rPr>
        <w:t>para os diretores de ensino</w:t>
      </w:r>
    </w:p>
    <w:p w:rsidR="00FB2E56" w:rsidRPr="00EA3C14" w:rsidRDefault="00AF246F" w:rsidP="00FB2E56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A3C14" w:rsidRPr="00EA3C14">
        <w:rPr>
          <w:rFonts w:ascii="Arial" w:hAnsi="Arial" w:cs="Arial"/>
        </w:rPr>
        <w:t xml:space="preserve">os diretores de ensino devem apresentar planilha com a firmação inicial dos docentes e o eixo que trabalham para que seja possível visualizar </w:t>
      </w:r>
      <w:r w:rsidR="00EA3C14">
        <w:rPr>
          <w:rFonts w:ascii="Arial" w:hAnsi="Arial" w:cs="Arial"/>
        </w:rPr>
        <w:t>a composição de turmas e fazer</w:t>
      </w:r>
      <w:r>
        <w:rPr>
          <w:rFonts w:ascii="Arial" w:hAnsi="Arial" w:cs="Arial"/>
        </w:rPr>
        <w:t xml:space="preserve"> indicação ao campus para que dê</w:t>
      </w:r>
      <w:r w:rsidR="00EA3C14">
        <w:rPr>
          <w:rFonts w:ascii="Arial" w:hAnsi="Arial" w:cs="Arial"/>
        </w:rPr>
        <w:t xml:space="preserve"> andamento a formalização da oferta do curso.</w:t>
      </w:r>
    </w:p>
    <w:p w:rsidR="00EA3C14" w:rsidRDefault="00FB2E56" w:rsidP="00FB2E56">
      <w:pPr>
        <w:rPr>
          <w:rFonts w:ascii="Arial" w:hAnsi="Arial" w:cs="Arial"/>
        </w:rPr>
      </w:pPr>
      <w:r w:rsidRPr="00094C49">
        <w:rPr>
          <w:rFonts w:ascii="Arial" w:hAnsi="Arial" w:cs="Arial"/>
        </w:rPr>
        <w:t xml:space="preserve">e) </w:t>
      </w:r>
      <w:r w:rsidR="00EA3C14">
        <w:rPr>
          <w:rFonts w:ascii="Arial" w:hAnsi="Arial" w:cs="Arial"/>
        </w:rPr>
        <w:t xml:space="preserve">a comissão também fará levantamento de servidores com formação para atuar como corpo docente, apoiando a composição do quadro docente dos campi. </w:t>
      </w:r>
    </w:p>
    <w:p w:rsidR="00FB2E56" w:rsidRPr="00094C49" w:rsidRDefault="00FB2E56" w:rsidP="00FB2E56">
      <w:pPr>
        <w:rPr>
          <w:rFonts w:ascii="Arial" w:hAnsi="Arial" w:cs="Arial"/>
          <w:b/>
        </w:rPr>
      </w:pPr>
      <w:r w:rsidRPr="00094C49">
        <w:rPr>
          <w:rFonts w:ascii="Arial" w:hAnsi="Arial" w:cs="Arial"/>
          <w:b/>
        </w:rPr>
        <w:t>Cronograma</w:t>
      </w:r>
    </w:p>
    <w:p w:rsidR="00FB2E56" w:rsidRPr="00094C49" w:rsidRDefault="00FB2E56" w:rsidP="00FB2E56">
      <w:pPr>
        <w:rPr>
          <w:rFonts w:ascii="Arial" w:hAnsi="Arial" w:cs="Arial"/>
        </w:rPr>
      </w:pPr>
      <w:r w:rsidRPr="00094C49">
        <w:rPr>
          <w:rFonts w:ascii="Arial" w:hAnsi="Arial" w:cs="Arial"/>
        </w:rPr>
        <w:t>- fevereiro – compor toda a proposta</w:t>
      </w:r>
    </w:p>
    <w:p w:rsidR="00FB2E56" w:rsidRPr="00094C49" w:rsidRDefault="00FB2E56" w:rsidP="00FB2E56">
      <w:pPr>
        <w:rPr>
          <w:rFonts w:ascii="Arial" w:hAnsi="Arial" w:cs="Arial"/>
        </w:rPr>
      </w:pPr>
      <w:r w:rsidRPr="00094C49">
        <w:rPr>
          <w:rFonts w:ascii="Arial" w:hAnsi="Arial" w:cs="Arial"/>
        </w:rPr>
        <w:t>- março – indicação dos campi que deverão assumir a oferta das turmas/formalização dos Planos de Curso – atos autorizativos/ divulgação do curso – início das inscrições.</w:t>
      </w:r>
    </w:p>
    <w:p w:rsidR="00FB2E56" w:rsidRPr="00094C49" w:rsidRDefault="00FB2E56" w:rsidP="00FB2E56">
      <w:pPr>
        <w:rPr>
          <w:rFonts w:ascii="Arial" w:hAnsi="Arial" w:cs="Arial"/>
        </w:rPr>
      </w:pPr>
      <w:r w:rsidRPr="00094C49">
        <w:rPr>
          <w:rFonts w:ascii="Arial" w:hAnsi="Arial" w:cs="Arial"/>
        </w:rPr>
        <w:t>- Abril – finalização das inscrições e composição das turmas/ planejamento docente/ inicio das atividades letivas</w:t>
      </w:r>
    </w:p>
    <w:p w:rsidR="00FB2E56" w:rsidRPr="00094C49" w:rsidRDefault="00FB2E56" w:rsidP="00FB2E56">
      <w:pPr>
        <w:rPr>
          <w:rFonts w:ascii="Arial" w:hAnsi="Arial" w:cs="Arial"/>
        </w:rPr>
      </w:pPr>
      <w:r w:rsidRPr="00094C49">
        <w:rPr>
          <w:rFonts w:ascii="Arial" w:hAnsi="Arial" w:cs="Arial"/>
        </w:rPr>
        <w:t>- Maio/2016 a maio/2017 – Execução e finalização da ação formativa</w:t>
      </w:r>
    </w:p>
    <w:p w:rsidR="00FB2E56" w:rsidRPr="00094C49" w:rsidRDefault="00FB2E56" w:rsidP="00FB2E56">
      <w:pPr>
        <w:rPr>
          <w:rFonts w:ascii="Arial" w:hAnsi="Arial" w:cs="Arial"/>
        </w:rPr>
      </w:pPr>
      <w:r w:rsidRPr="00094C49">
        <w:rPr>
          <w:rFonts w:ascii="Arial" w:hAnsi="Arial" w:cs="Arial"/>
        </w:rPr>
        <w:t>- junho/2017 – Certificação de Todos os docentes em atos solenes e coletivos.</w:t>
      </w:r>
    </w:p>
    <w:p w:rsidR="00AF246F" w:rsidRPr="00672FD5" w:rsidRDefault="00AF246F" w:rsidP="00215D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F246F" w:rsidRPr="00672FD5" w:rsidRDefault="00AF246F" w:rsidP="00215D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72FD5">
        <w:rPr>
          <w:rFonts w:ascii="Arial" w:hAnsi="Arial" w:cs="Arial"/>
          <w:sz w:val="24"/>
          <w:szCs w:val="24"/>
        </w:rPr>
        <w:tab/>
        <w:t>Os levantamentos da demanda de todos os campi foram enviados pelos DE em março e a Comissão iniciou o trabalho de composição de planilha geral da demanda que deve subsidiar todas as ações do Plano.</w:t>
      </w:r>
    </w:p>
    <w:p w:rsidR="00AF246F" w:rsidRPr="00672FD5" w:rsidRDefault="00AF246F" w:rsidP="00215D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72FD5">
        <w:rPr>
          <w:rFonts w:ascii="Arial" w:hAnsi="Arial" w:cs="Arial"/>
          <w:sz w:val="24"/>
          <w:szCs w:val="24"/>
        </w:rPr>
        <w:tab/>
        <w:t>O levantamento de servidores do IFPA que podem atuar como formadores nessa oferta, também está em vias de finalização até o final de abril/2016.</w:t>
      </w:r>
    </w:p>
    <w:p w:rsidR="00AF246F" w:rsidRPr="00672FD5" w:rsidRDefault="00AF246F" w:rsidP="00215D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15DF7" w:rsidRPr="00672FD5" w:rsidRDefault="008C73BE" w:rsidP="00215D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72FD5">
        <w:rPr>
          <w:rFonts w:ascii="Arial" w:hAnsi="Arial" w:cs="Arial"/>
          <w:sz w:val="24"/>
          <w:szCs w:val="24"/>
        </w:rPr>
        <w:tab/>
        <w:t xml:space="preserve">Mediante as discussões acima a </w:t>
      </w:r>
      <w:r w:rsidR="004E67AE" w:rsidRPr="00672FD5">
        <w:rPr>
          <w:rFonts w:ascii="Arial" w:hAnsi="Arial" w:cs="Arial"/>
          <w:sz w:val="24"/>
          <w:szCs w:val="24"/>
        </w:rPr>
        <w:t>C</w:t>
      </w:r>
      <w:r w:rsidRPr="00672FD5">
        <w:rPr>
          <w:rFonts w:ascii="Arial" w:hAnsi="Arial" w:cs="Arial"/>
          <w:sz w:val="24"/>
          <w:szCs w:val="24"/>
        </w:rPr>
        <w:t xml:space="preserve">omissão concluiu que o </w:t>
      </w:r>
      <w:r w:rsidRPr="00672FD5">
        <w:rPr>
          <w:rFonts w:ascii="Arial" w:hAnsi="Arial" w:cs="Arial"/>
          <w:b/>
          <w:sz w:val="24"/>
          <w:szCs w:val="24"/>
        </w:rPr>
        <w:t>Plano de Formação para Docentes do IFPA</w:t>
      </w:r>
      <w:r w:rsidR="0068743A">
        <w:rPr>
          <w:rFonts w:ascii="Arial" w:hAnsi="Arial" w:cs="Arial"/>
          <w:sz w:val="24"/>
          <w:szCs w:val="24"/>
        </w:rPr>
        <w:t xml:space="preserve"> contemplará quatro</w:t>
      </w:r>
      <w:r w:rsidRPr="00672FD5">
        <w:rPr>
          <w:rFonts w:ascii="Arial" w:hAnsi="Arial" w:cs="Arial"/>
          <w:sz w:val="24"/>
          <w:szCs w:val="24"/>
        </w:rPr>
        <w:t xml:space="preserve"> frentes de atuação:</w:t>
      </w:r>
    </w:p>
    <w:p w:rsidR="008C73BE" w:rsidRPr="00672FD5" w:rsidRDefault="008C73BE" w:rsidP="006A711E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72FD5">
        <w:rPr>
          <w:rFonts w:ascii="Arial" w:hAnsi="Arial" w:cs="Arial"/>
          <w:sz w:val="24"/>
          <w:szCs w:val="24"/>
        </w:rPr>
        <w:t>Oferta de Formação para Docência em Educação Profissional por meio de especialização Lato Sensu, de forma mais imediata e para maior público.</w:t>
      </w:r>
    </w:p>
    <w:p w:rsidR="008C73BE" w:rsidRPr="00672FD5" w:rsidRDefault="004E67AE" w:rsidP="006A711E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72FD5">
        <w:rPr>
          <w:rFonts w:ascii="Arial" w:hAnsi="Arial" w:cs="Arial"/>
          <w:sz w:val="24"/>
          <w:szCs w:val="24"/>
        </w:rPr>
        <w:t>Oferta de Complementação Pedagógica no formato da Resolução CNE/CEB 02/2015 de modo regular</w:t>
      </w:r>
      <w:r w:rsidR="00091F18" w:rsidRPr="00672FD5">
        <w:rPr>
          <w:rFonts w:ascii="Arial" w:hAnsi="Arial" w:cs="Arial"/>
          <w:sz w:val="24"/>
          <w:szCs w:val="24"/>
        </w:rPr>
        <w:t xml:space="preserve"> </w:t>
      </w:r>
    </w:p>
    <w:p w:rsidR="00091F18" w:rsidRPr="00672FD5" w:rsidRDefault="00091F18" w:rsidP="006A711E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72FD5">
        <w:rPr>
          <w:rFonts w:ascii="Arial" w:hAnsi="Arial" w:cs="Arial"/>
          <w:sz w:val="24"/>
          <w:szCs w:val="24"/>
        </w:rPr>
        <w:t>Certificação de Saberes docentes para professores com mais de dez anos de docência pelo CERTIFIC.</w:t>
      </w:r>
    </w:p>
    <w:p w:rsidR="00091F18" w:rsidRPr="00672FD5" w:rsidRDefault="00091F18" w:rsidP="006A711E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72FD5">
        <w:rPr>
          <w:rFonts w:ascii="Arial" w:hAnsi="Arial" w:cs="Arial"/>
          <w:sz w:val="24"/>
          <w:szCs w:val="24"/>
        </w:rPr>
        <w:t>Oferta de Formação por meio de Cursos EAD em Parcerias com outros IFs.</w:t>
      </w:r>
    </w:p>
    <w:p w:rsidR="00091F18" w:rsidRPr="00672FD5" w:rsidRDefault="00091F18" w:rsidP="00091F18">
      <w:pPr>
        <w:pStyle w:val="PargrafodaLista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91F18" w:rsidRPr="00672FD5" w:rsidRDefault="00091F18" w:rsidP="00091F18">
      <w:pPr>
        <w:pStyle w:val="PargrafodaLista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72FD5">
        <w:rPr>
          <w:rFonts w:ascii="Arial" w:hAnsi="Arial" w:cs="Arial"/>
          <w:b/>
          <w:sz w:val="24"/>
          <w:szCs w:val="24"/>
        </w:rPr>
        <w:t xml:space="preserve">Encaminhamentos das </w:t>
      </w:r>
      <w:r w:rsidR="00052E95" w:rsidRPr="00672FD5">
        <w:rPr>
          <w:rFonts w:ascii="Arial" w:hAnsi="Arial" w:cs="Arial"/>
          <w:b/>
          <w:sz w:val="24"/>
          <w:szCs w:val="24"/>
        </w:rPr>
        <w:t>P</w:t>
      </w:r>
      <w:r w:rsidRPr="00672FD5">
        <w:rPr>
          <w:rFonts w:ascii="Arial" w:hAnsi="Arial" w:cs="Arial"/>
          <w:b/>
          <w:sz w:val="24"/>
          <w:szCs w:val="24"/>
        </w:rPr>
        <w:t>roposições:</w:t>
      </w:r>
    </w:p>
    <w:p w:rsidR="00091F18" w:rsidRPr="00672FD5" w:rsidRDefault="00091F18" w:rsidP="00091F18">
      <w:pPr>
        <w:pStyle w:val="PargrafodaLista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91F18" w:rsidRPr="00672FD5" w:rsidRDefault="00091F18" w:rsidP="006A711E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72FD5">
        <w:rPr>
          <w:rFonts w:ascii="Arial" w:hAnsi="Arial" w:cs="Arial"/>
          <w:sz w:val="24"/>
          <w:szCs w:val="24"/>
        </w:rPr>
        <w:t>Referente a Oferta de Especialização:</w:t>
      </w:r>
    </w:p>
    <w:p w:rsidR="00091F18" w:rsidRPr="00672FD5" w:rsidRDefault="00091F18" w:rsidP="00091F1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72FD5">
        <w:rPr>
          <w:rFonts w:ascii="Arial" w:hAnsi="Arial" w:cs="Arial"/>
          <w:sz w:val="24"/>
          <w:szCs w:val="24"/>
        </w:rPr>
        <w:tab/>
        <w:t>Após</w:t>
      </w:r>
      <w:r w:rsidR="00D35CD4" w:rsidRPr="00672FD5">
        <w:rPr>
          <w:rFonts w:ascii="Arial" w:hAnsi="Arial" w:cs="Arial"/>
          <w:sz w:val="24"/>
          <w:szCs w:val="24"/>
        </w:rPr>
        <w:t xml:space="preserve"> o ajuntamento das</w:t>
      </w:r>
      <w:r w:rsidRPr="00672FD5">
        <w:rPr>
          <w:rFonts w:ascii="Arial" w:hAnsi="Arial" w:cs="Arial"/>
          <w:sz w:val="24"/>
          <w:szCs w:val="24"/>
        </w:rPr>
        <w:t xml:space="preserve"> ideias</w:t>
      </w:r>
      <w:r w:rsidR="00D35CD4" w:rsidRPr="00672FD5">
        <w:rPr>
          <w:rFonts w:ascii="Arial" w:hAnsi="Arial" w:cs="Arial"/>
          <w:sz w:val="24"/>
          <w:szCs w:val="24"/>
        </w:rPr>
        <w:t xml:space="preserve">, descritas acima, </w:t>
      </w:r>
      <w:r w:rsidRPr="00672FD5">
        <w:rPr>
          <w:rFonts w:ascii="Arial" w:hAnsi="Arial" w:cs="Arial"/>
          <w:sz w:val="24"/>
          <w:szCs w:val="24"/>
        </w:rPr>
        <w:t>a Comissão decidiu pelo encaminhamento de tudo que se levantou como proposta e possibilidades a execução de especialização para a PROPPG para que seja analisada a possibilidade de executarem a proposta, encaminhar orientações aos campi quanto à formulação do PPC e regulação dos mesmos, coordenar o processo formativo e assumir o acompanhamento da ação até sua finalização e certificação dos docentes, posto ser atribuição dessa Pró-Reitoria a condução de especializações no âmbito do IFPA.</w:t>
      </w:r>
    </w:p>
    <w:p w:rsidR="00D35CD4" w:rsidRPr="00672FD5" w:rsidRDefault="00D35CD4" w:rsidP="006A711E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72FD5">
        <w:rPr>
          <w:rFonts w:ascii="Arial" w:hAnsi="Arial" w:cs="Arial"/>
          <w:sz w:val="24"/>
          <w:szCs w:val="24"/>
        </w:rPr>
        <w:t xml:space="preserve">Oferta de Complementação Pedagógica no formato da Resolução CNE/CEB 02/2015 de modo regular   </w:t>
      </w:r>
    </w:p>
    <w:p w:rsidR="00D35CD4" w:rsidRPr="00672FD5" w:rsidRDefault="00D35CD4" w:rsidP="00D35CD4">
      <w:pPr>
        <w:pStyle w:val="PargrafodaLista"/>
        <w:spacing w:after="0"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672FD5">
        <w:rPr>
          <w:rFonts w:ascii="Arial" w:hAnsi="Arial" w:cs="Arial"/>
          <w:sz w:val="24"/>
          <w:szCs w:val="24"/>
        </w:rPr>
        <w:t xml:space="preserve">A Comissão estabeleceu entendimentos com o Campus Abaetetuba para composição da proposta piloto, para oferta regular e visando a oferta por meio de programas federais. </w:t>
      </w:r>
    </w:p>
    <w:p w:rsidR="00D35CD4" w:rsidRPr="00672FD5" w:rsidRDefault="00D35CD4" w:rsidP="00D35CD4">
      <w:pPr>
        <w:pStyle w:val="PargrafodaLista"/>
        <w:spacing w:after="0"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672FD5">
        <w:rPr>
          <w:rFonts w:ascii="Arial" w:hAnsi="Arial" w:cs="Arial"/>
          <w:sz w:val="24"/>
          <w:szCs w:val="24"/>
        </w:rPr>
        <w:lastRenderedPageBreak/>
        <w:t>A comissão trabalhou em documento norteador de proposição de curso em atendimento a Res. 02/2015 – e em conjunto com professores do campus iniciará a elaboração de Proposta do Plano de Curso.</w:t>
      </w:r>
    </w:p>
    <w:p w:rsidR="00FB2E56" w:rsidRPr="00672FD5" w:rsidRDefault="00FB2E56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D35CD4" w:rsidRPr="00672FD5" w:rsidRDefault="00D35CD4" w:rsidP="006A711E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72FD5">
        <w:rPr>
          <w:rFonts w:ascii="Arial" w:hAnsi="Arial" w:cs="Arial"/>
          <w:sz w:val="24"/>
          <w:szCs w:val="24"/>
        </w:rPr>
        <w:t>Certificação de Saberes docentes para professores com mais de dez anos de docência pelo CERTIFIC.</w:t>
      </w:r>
    </w:p>
    <w:p w:rsidR="00052E95" w:rsidRPr="00672FD5" w:rsidRDefault="00D35CD4" w:rsidP="00D35CD4">
      <w:pPr>
        <w:pStyle w:val="PargrafodaLista"/>
        <w:spacing w:after="0"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672FD5">
        <w:rPr>
          <w:rFonts w:ascii="Arial" w:hAnsi="Arial" w:cs="Arial"/>
          <w:sz w:val="24"/>
          <w:szCs w:val="24"/>
        </w:rPr>
        <w:tab/>
        <w:t>Referente a essa proposta, iniciamos entendimentos com a SETEC, visando participar de modelo a ser instituído para esse fim no âmbito da rede federal ao longo de 2016. A Diretoria de Políticas da SETEC, está conduzindo a criação de GT que conduzirá a elaboração da proposta e sua efetivação, sendo o IFPA integrante do GT. Não há procedimentos instituídos no Brasil para esse fim e a legislação indica a necessidade de regulação complementar, que a SETEC pretende atacar com apoio desse grupo.</w:t>
      </w:r>
    </w:p>
    <w:p w:rsidR="00052E95" w:rsidRPr="00672FD5" w:rsidRDefault="00052E95" w:rsidP="00D35CD4">
      <w:pPr>
        <w:pStyle w:val="PargrafodaLista"/>
        <w:spacing w:after="0"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052E95" w:rsidRPr="00672FD5" w:rsidRDefault="00052E95" w:rsidP="006A711E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72FD5">
        <w:rPr>
          <w:rFonts w:ascii="Arial" w:hAnsi="Arial" w:cs="Arial"/>
          <w:sz w:val="24"/>
          <w:szCs w:val="24"/>
        </w:rPr>
        <w:t>Oferta de Formação por meio de Cursos EAD em Parcerias com outros IFs – o Departamento de EAD da PROEN já está em busca de parcerias com outros IFs que estejam se planejando para oferta de formação pedagógica a docentes não licenciados. Essa expectativa é para 2017.</w:t>
      </w:r>
    </w:p>
    <w:p w:rsidR="00D35CD4" w:rsidRPr="00672FD5" w:rsidRDefault="00D35CD4" w:rsidP="00D35CD4">
      <w:pPr>
        <w:pStyle w:val="PargrafodaLista"/>
        <w:spacing w:after="0"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052E95" w:rsidRPr="00672FD5" w:rsidRDefault="00052E95" w:rsidP="008E75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72FD5">
        <w:rPr>
          <w:rFonts w:ascii="Arial" w:hAnsi="Arial" w:cs="Arial"/>
          <w:sz w:val="24"/>
          <w:szCs w:val="24"/>
        </w:rPr>
        <w:t xml:space="preserve"> </w:t>
      </w:r>
    </w:p>
    <w:p w:rsidR="00FB2E56" w:rsidRPr="00672FD5" w:rsidRDefault="00FB2E56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FB2E56" w:rsidRPr="00672FD5" w:rsidRDefault="00FB2E56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FB2E56" w:rsidRPr="00672FD5" w:rsidRDefault="00FB2E56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FB2E56" w:rsidRPr="00672FD5" w:rsidRDefault="00FB2E56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FB2E56" w:rsidRPr="00672FD5" w:rsidRDefault="00FB2E56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FB2E56" w:rsidRPr="00672FD5" w:rsidRDefault="00FB2E56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FB2E56" w:rsidRPr="00672FD5" w:rsidRDefault="00FB2E56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FB2E56" w:rsidRPr="00672FD5" w:rsidRDefault="00FB2E56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FB2E56" w:rsidRPr="00672FD5" w:rsidRDefault="00FB2E56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FB2E56" w:rsidRPr="00672FD5" w:rsidRDefault="00FB2E56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FB2E56" w:rsidRPr="00672FD5" w:rsidRDefault="00FB2E56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672FD5">
      <w:pPr>
        <w:spacing w:after="0" w:line="360" w:lineRule="auto"/>
        <w:jc w:val="both"/>
        <w:rPr>
          <w:rFonts w:ascii="Arial" w:hAnsi="Arial" w:cs="Arial"/>
          <w:b/>
        </w:rPr>
      </w:pPr>
      <w:r w:rsidRPr="00672FD5">
        <w:rPr>
          <w:rFonts w:ascii="Arial" w:hAnsi="Arial" w:cs="Arial"/>
          <w:b/>
        </w:rPr>
        <w:lastRenderedPageBreak/>
        <w:t xml:space="preserve">Demanda Institucional </w:t>
      </w:r>
    </w:p>
    <w:tbl>
      <w:tblPr>
        <w:tblpPr w:leftFromText="141" w:rightFromText="141" w:vertAnchor="text" w:horzAnchor="page" w:tblpX="846" w:tblpY="220"/>
        <w:tblW w:w="81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"/>
        <w:gridCol w:w="2075"/>
        <w:gridCol w:w="2600"/>
        <w:gridCol w:w="1640"/>
        <w:gridCol w:w="1623"/>
      </w:tblGrid>
      <w:tr w:rsidR="00AD1404" w:rsidRPr="00672FD5" w:rsidTr="00AD1404">
        <w:trPr>
          <w:trHeight w:val="60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404" w:rsidRPr="00C561F1" w:rsidRDefault="00AD1404" w:rsidP="00AD1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CAMPUS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DIREÇÃO DE ENSINO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LICENCIADO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NÃO LICENCIADO</w:t>
            </w:r>
          </w:p>
        </w:tc>
      </w:tr>
      <w:tr w:rsidR="00AD1404" w:rsidRPr="00C561F1" w:rsidTr="00AD1404">
        <w:trPr>
          <w:trHeight w:val="402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Abaetetuba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</w:tr>
      <w:tr w:rsidR="00AD1404" w:rsidRPr="00C561F1" w:rsidTr="00AD1404">
        <w:trPr>
          <w:trHeight w:val="402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Altamira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</w:tr>
      <w:tr w:rsidR="00AD1404" w:rsidRPr="00C561F1" w:rsidTr="00AD1404">
        <w:trPr>
          <w:trHeight w:val="402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Ananindeua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</w:tr>
      <w:tr w:rsidR="00AD1404" w:rsidRPr="00C561F1" w:rsidTr="00AD1404">
        <w:trPr>
          <w:trHeight w:val="402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Belém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313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123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190</w:t>
            </w:r>
          </w:p>
        </w:tc>
      </w:tr>
      <w:tr w:rsidR="00AD1404" w:rsidRPr="00C561F1" w:rsidTr="00AD1404">
        <w:trPr>
          <w:trHeight w:val="402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Bragança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32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32</w:t>
            </w:r>
          </w:p>
        </w:tc>
      </w:tr>
      <w:tr w:rsidR="00AD1404" w:rsidRPr="00C561F1" w:rsidTr="00AD1404">
        <w:trPr>
          <w:trHeight w:val="402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Breves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</w:tr>
      <w:tr w:rsidR="00AD1404" w:rsidRPr="00C561F1" w:rsidTr="00AD1404">
        <w:trPr>
          <w:trHeight w:val="402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Cametá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AD1404" w:rsidRPr="00672FD5" w:rsidTr="00AD1404">
        <w:trPr>
          <w:trHeight w:val="402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Castanhal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37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55</w:t>
            </w:r>
          </w:p>
        </w:tc>
      </w:tr>
      <w:tr w:rsidR="00AD1404" w:rsidRPr="00C561F1" w:rsidTr="00AD1404">
        <w:trPr>
          <w:trHeight w:val="402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Conceição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33</w:t>
            </w:r>
          </w:p>
        </w:tc>
      </w:tr>
      <w:tr w:rsidR="00AD1404" w:rsidRPr="00672FD5" w:rsidTr="00AD1404">
        <w:trPr>
          <w:trHeight w:val="402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Industrial de Marabá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</w:tr>
      <w:tr w:rsidR="00AD1404" w:rsidRPr="00C561F1" w:rsidTr="00AD1404">
        <w:trPr>
          <w:trHeight w:val="402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Itaituba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</w:tr>
      <w:tr w:rsidR="00AD1404" w:rsidRPr="00C561F1" w:rsidTr="00AD1404">
        <w:trPr>
          <w:trHeight w:val="402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Obidos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AD1404" w:rsidRPr="00C561F1" w:rsidTr="00AD1404">
        <w:trPr>
          <w:trHeight w:val="402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Paragominas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AD1404" w:rsidRPr="00C561F1" w:rsidTr="00AD1404">
        <w:trPr>
          <w:trHeight w:val="402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Parauapebas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AD1404" w:rsidRPr="00C561F1" w:rsidTr="00AD1404">
        <w:trPr>
          <w:trHeight w:val="402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Rural de Marabá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</w:tr>
      <w:tr w:rsidR="00AD1404" w:rsidRPr="00C561F1" w:rsidTr="00AD1404">
        <w:trPr>
          <w:trHeight w:val="402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Santarém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</w:tr>
      <w:tr w:rsidR="00AD1404" w:rsidRPr="00C561F1" w:rsidTr="00AD1404">
        <w:trPr>
          <w:trHeight w:val="402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Tucuruí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</w:tr>
      <w:tr w:rsidR="00AD1404" w:rsidRPr="00C561F1" w:rsidTr="00AD1404">
        <w:trPr>
          <w:trHeight w:val="402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Vigia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AD1404" w:rsidRPr="00C561F1" w:rsidTr="00AD1404">
        <w:trPr>
          <w:trHeight w:val="402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Reitoria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D1404" w:rsidRPr="00C561F1" w:rsidTr="00AD1404">
        <w:trPr>
          <w:trHeight w:val="402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859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561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539</w:t>
            </w:r>
          </w:p>
        </w:tc>
      </w:tr>
      <w:tr w:rsidR="00AD1404" w:rsidRPr="00C561F1" w:rsidTr="00AD1404">
        <w:trPr>
          <w:trHeight w:val="402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404" w:rsidRPr="00C561F1" w:rsidRDefault="00AD1404" w:rsidP="00AD14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672FD5" w:rsidRPr="00672FD5" w:rsidRDefault="00672FD5" w:rsidP="00672FD5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672FD5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FB2E56" w:rsidRPr="00672FD5" w:rsidRDefault="00FB2E56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Pr="001B03EB" w:rsidRDefault="00672FD5" w:rsidP="00672FD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ROTEIRO DE ORIENTAÇÃO PARA A ELABORAÇÃO DO CURSO DE FORMAÇÃO PEDAGÓGICA PARA GRADUADOS E NÃO LICENCIADOS. </w:t>
      </w:r>
    </w:p>
    <w:p w:rsidR="00672FD5" w:rsidRPr="00331287" w:rsidRDefault="00672FD5" w:rsidP="00672FD5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672FD5" w:rsidRPr="003B0610" w:rsidRDefault="00672FD5" w:rsidP="00672FD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</w:rPr>
      </w:pPr>
      <w:r w:rsidRPr="003B0610">
        <w:rPr>
          <w:rFonts w:ascii="Times New Roman" w:hAnsi="Times New Roman"/>
        </w:rPr>
        <w:t xml:space="preserve">Diretrizes para </w:t>
      </w:r>
      <w:r>
        <w:rPr>
          <w:rFonts w:ascii="Times New Roman" w:hAnsi="Times New Roman"/>
        </w:rPr>
        <w:t xml:space="preserve">o </w:t>
      </w:r>
      <w:r w:rsidRPr="003B0610">
        <w:rPr>
          <w:rFonts w:ascii="Times New Roman" w:hAnsi="Times New Roman"/>
        </w:rPr>
        <w:t xml:space="preserve">curso </w:t>
      </w:r>
      <w:r>
        <w:rPr>
          <w:rFonts w:ascii="Times New Roman" w:hAnsi="Times New Roman"/>
        </w:rPr>
        <w:t>licenciatura em formação pedagógica</w:t>
      </w:r>
    </w:p>
    <w:p w:rsidR="00672FD5" w:rsidRPr="003B0610" w:rsidRDefault="00672FD5" w:rsidP="00672FD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</w:rPr>
      </w:pPr>
      <w:r w:rsidRPr="003B0610">
        <w:rPr>
          <w:rFonts w:ascii="Times New Roman" w:hAnsi="Times New Roman"/>
        </w:rPr>
        <w:t xml:space="preserve">Legislação </w:t>
      </w:r>
    </w:p>
    <w:p w:rsidR="00672FD5" w:rsidRPr="003B0610" w:rsidRDefault="00672FD5" w:rsidP="00672FD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</w:rPr>
      </w:pPr>
      <w:r w:rsidRPr="003B0610">
        <w:rPr>
          <w:rFonts w:ascii="Times New Roman" w:hAnsi="Times New Roman"/>
        </w:rPr>
        <w:t xml:space="preserve">Matriz curricular </w:t>
      </w:r>
    </w:p>
    <w:p w:rsidR="00672FD5" w:rsidRDefault="00672FD5" w:rsidP="00672FD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</w:rPr>
      </w:pPr>
      <w:r w:rsidRPr="003B0610">
        <w:rPr>
          <w:rFonts w:ascii="Times New Roman" w:hAnsi="Times New Roman"/>
        </w:rPr>
        <w:t xml:space="preserve">Metodologia </w:t>
      </w:r>
    </w:p>
    <w:p w:rsidR="00672FD5" w:rsidRPr="003B0610" w:rsidRDefault="00672FD5" w:rsidP="00672FD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</w:rPr>
      </w:pPr>
      <w:r w:rsidRPr="003B0610">
        <w:rPr>
          <w:rFonts w:ascii="Times New Roman" w:hAnsi="Times New Roman"/>
        </w:rPr>
        <w:t xml:space="preserve">Avaliação do processo de ensino-aprendizagem </w:t>
      </w:r>
    </w:p>
    <w:p w:rsidR="00672FD5" w:rsidRPr="003B0610" w:rsidRDefault="00672FD5" w:rsidP="00672FD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</w:rPr>
      </w:pPr>
      <w:r w:rsidRPr="003B0610">
        <w:rPr>
          <w:rFonts w:ascii="Times New Roman" w:hAnsi="Times New Roman"/>
        </w:rPr>
        <w:t>Corpo social</w:t>
      </w:r>
    </w:p>
    <w:p w:rsidR="00672FD5" w:rsidRDefault="00672FD5" w:rsidP="00672FD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</w:rPr>
      </w:pPr>
      <w:r w:rsidRPr="003B0610">
        <w:rPr>
          <w:rFonts w:ascii="Times New Roman" w:hAnsi="Times New Roman"/>
        </w:rPr>
        <w:t>Infraestrutura</w:t>
      </w:r>
    </w:p>
    <w:p w:rsidR="00672FD5" w:rsidRPr="003B0610" w:rsidRDefault="00672FD5" w:rsidP="00672FD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</w:rPr>
      </w:pPr>
      <w:r w:rsidRPr="00116277">
        <w:rPr>
          <w:rFonts w:ascii="Times New Roman" w:hAnsi="Times New Roman"/>
        </w:rPr>
        <w:t>Ementário (bibliografia básica e complementar)</w:t>
      </w:r>
    </w:p>
    <w:p w:rsidR="00672FD5" w:rsidRDefault="00672FD5" w:rsidP="00672FD5">
      <w:pPr>
        <w:spacing w:after="0" w:line="360" w:lineRule="auto"/>
        <w:ind w:left="720"/>
        <w:jc w:val="both"/>
        <w:rPr>
          <w:rFonts w:ascii="Times New Roman" w:hAnsi="Times New Roman"/>
        </w:rPr>
      </w:pPr>
    </w:p>
    <w:p w:rsidR="00672FD5" w:rsidRDefault="00672FD5" w:rsidP="00672FD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1-</w:t>
      </w:r>
      <w:r w:rsidRPr="004B2401">
        <w:rPr>
          <w:rFonts w:ascii="Times New Roman" w:hAnsi="Times New Roman"/>
          <w:b/>
          <w:sz w:val="24"/>
          <w:szCs w:val="24"/>
        </w:rPr>
        <w:t xml:space="preserve">DIRETRIZES PARA OS CURSOS </w:t>
      </w:r>
      <w:r>
        <w:rPr>
          <w:rFonts w:ascii="Times New Roman" w:hAnsi="Times New Roman"/>
          <w:b/>
          <w:sz w:val="24"/>
          <w:szCs w:val="24"/>
        </w:rPr>
        <w:t xml:space="preserve">DE FORMAÇÃO PEDAGÓGICA PARA </w:t>
      </w:r>
      <w:r w:rsidRPr="004B2401">
        <w:rPr>
          <w:rFonts w:ascii="Times New Roman" w:hAnsi="Times New Roman"/>
          <w:b/>
          <w:sz w:val="24"/>
          <w:szCs w:val="24"/>
        </w:rPr>
        <w:t>GRADUA</w:t>
      </w:r>
      <w:r>
        <w:rPr>
          <w:rFonts w:ascii="Times New Roman" w:hAnsi="Times New Roman"/>
          <w:b/>
          <w:sz w:val="24"/>
          <w:szCs w:val="24"/>
        </w:rPr>
        <w:t>DOS E NÃO LICENCIADOS.</w:t>
      </w:r>
    </w:p>
    <w:p w:rsidR="00672FD5" w:rsidRDefault="00672FD5" w:rsidP="00672F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O curso de formação pedagógica se destinará aos professores da educação profissional graduados em tecnologia, bacharelado e engenharia e não licenciados do quadro permanente do IFPA. O curso de formação pedagógica implica formação de nível superior adequada à área de conhecimento e as etapas de atuação do professor, na modalidade presencial.</w:t>
      </w:r>
    </w:p>
    <w:p w:rsidR="00672FD5" w:rsidRPr="00646D18" w:rsidRDefault="00672FD5" w:rsidP="00672F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72FD5" w:rsidRDefault="00672FD5" w:rsidP="00672FD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1.1-</w:t>
      </w:r>
      <w:r w:rsidRPr="000460CD">
        <w:rPr>
          <w:rFonts w:ascii="Times New Roman" w:hAnsi="Times New Roman"/>
          <w:b/>
          <w:sz w:val="24"/>
          <w:szCs w:val="24"/>
        </w:rPr>
        <w:t>LEGISLAÇÃO</w:t>
      </w:r>
    </w:p>
    <w:p w:rsidR="00672FD5" w:rsidRPr="0092277E" w:rsidRDefault="00672FD5" w:rsidP="00672FD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1.2-</w:t>
      </w:r>
      <w:r w:rsidRPr="0092277E">
        <w:rPr>
          <w:rFonts w:ascii="Times New Roman" w:hAnsi="Times New Roman"/>
          <w:b/>
          <w:sz w:val="24"/>
          <w:szCs w:val="24"/>
        </w:rPr>
        <w:t>Para Cursos Superiores de Graduação:</w:t>
      </w:r>
    </w:p>
    <w:p w:rsidR="00672FD5" w:rsidRDefault="00672FD5" w:rsidP="00672FD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709BA">
        <w:rPr>
          <w:rFonts w:ascii="Times New Roman" w:hAnsi="Times New Roman"/>
          <w:sz w:val="24"/>
          <w:szCs w:val="24"/>
        </w:rPr>
        <w:t>A oferta dos cursos de formação pedagógica para graduados poderá ser realizada por instituições de educação superior, preferencialmente universidades, que ofertem curso de licenciatura reconhecido e com avaliação satisfatória realizada pelo Ministério da Educação e seus órgãos na habilitação pretendida, sendo dispensada a emissão de novos atos autorizativos.</w:t>
      </w:r>
    </w:p>
    <w:p w:rsidR="00672FD5" w:rsidRDefault="00672FD5" w:rsidP="00672FD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480B">
        <w:rPr>
          <w:rFonts w:ascii="Times New Roman" w:hAnsi="Times New Roman"/>
          <w:sz w:val="24"/>
          <w:szCs w:val="24"/>
        </w:rPr>
        <w:t>Lei nº 11.892/2008 institui a Rede Federal de Educação Profissional, Científica e Tecnológica, cria os Institutos Federais de Educação, Ciência e Tecnologia, e dá outras providências</w:t>
      </w:r>
      <w:r>
        <w:rPr>
          <w:rFonts w:ascii="Times New Roman" w:hAnsi="Times New Roman"/>
          <w:sz w:val="24"/>
          <w:szCs w:val="24"/>
        </w:rPr>
        <w:t>.</w:t>
      </w:r>
    </w:p>
    <w:p w:rsidR="00672FD5" w:rsidRPr="005B5A60" w:rsidRDefault="00672FD5" w:rsidP="00672FD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5A60">
        <w:rPr>
          <w:rFonts w:ascii="Times New Roman" w:hAnsi="Times New Roman"/>
          <w:sz w:val="24"/>
          <w:szCs w:val="24"/>
        </w:rPr>
        <w:t>Plano Nacional de Educação-PNE, determina diretrizes, metas e estratégias para a política educacional dos próximos dez anos.</w:t>
      </w:r>
    </w:p>
    <w:p w:rsidR="00672FD5" w:rsidRDefault="00672FD5" w:rsidP="00672FD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63ED">
        <w:rPr>
          <w:rFonts w:ascii="Times New Roman" w:hAnsi="Times New Roman"/>
          <w:sz w:val="24"/>
          <w:szCs w:val="24"/>
        </w:rPr>
        <w:t>Plano de Desenvolvimento Institucional do IFPA</w:t>
      </w:r>
      <w:r>
        <w:rPr>
          <w:rFonts w:ascii="Times New Roman" w:hAnsi="Times New Roman"/>
          <w:sz w:val="24"/>
          <w:szCs w:val="24"/>
        </w:rPr>
        <w:t>-</w:t>
      </w:r>
      <w:r w:rsidRPr="001E63ED">
        <w:rPr>
          <w:rFonts w:ascii="Times New Roman" w:hAnsi="Times New Roman"/>
          <w:sz w:val="24"/>
          <w:szCs w:val="24"/>
        </w:rPr>
        <w:t>PDI-2014/2018,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63ED">
        <w:rPr>
          <w:rFonts w:ascii="Times New Roman" w:hAnsi="Times New Roman"/>
          <w:sz w:val="24"/>
          <w:szCs w:val="24"/>
        </w:rPr>
        <w:t>instrumento de planejamento e gestão que considera a identidade da Instituição de Ensino Superior, no que diz respeito a sua filosofia de trabalho, a missão a que se propõem</w:t>
      </w:r>
      <w:r>
        <w:rPr>
          <w:rFonts w:ascii="Times New Roman" w:hAnsi="Times New Roman"/>
          <w:sz w:val="24"/>
          <w:szCs w:val="24"/>
        </w:rPr>
        <w:t xml:space="preserve">, definem </w:t>
      </w:r>
      <w:r w:rsidRPr="001E63ED">
        <w:rPr>
          <w:rFonts w:ascii="Times New Roman" w:hAnsi="Times New Roman"/>
          <w:sz w:val="24"/>
          <w:szCs w:val="24"/>
        </w:rPr>
        <w:t xml:space="preserve">as diretrizes </w:t>
      </w:r>
      <w:r w:rsidRPr="001E63ED">
        <w:rPr>
          <w:rFonts w:ascii="Times New Roman" w:hAnsi="Times New Roman"/>
          <w:sz w:val="24"/>
          <w:szCs w:val="24"/>
        </w:rPr>
        <w:lastRenderedPageBreak/>
        <w:t>pedagógicas que orientam suas ações, a sua estrutura organizacional e as atividades acadêmicas que desenvolve e/ou pretende desenvolver.</w:t>
      </w:r>
    </w:p>
    <w:p w:rsidR="00672FD5" w:rsidRDefault="00672FD5" w:rsidP="00672FD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Resolução CONSUP/IFPA nº014/2015, Regulamento Didático Pedagógico do Ensino do IFPA.</w:t>
      </w:r>
    </w:p>
    <w:p w:rsidR="00672FD5" w:rsidRDefault="00672FD5" w:rsidP="00672FD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720B8">
        <w:rPr>
          <w:rFonts w:ascii="Times New Roman" w:hAnsi="Times New Roman"/>
          <w:sz w:val="24"/>
          <w:szCs w:val="24"/>
        </w:rPr>
        <w:t xml:space="preserve">Resolução </w:t>
      </w:r>
      <w:r>
        <w:rPr>
          <w:rFonts w:ascii="Times New Roman" w:hAnsi="Times New Roman"/>
          <w:sz w:val="24"/>
          <w:szCs w:val="24"/>
        </w:rPr>
        <w:t>CNE/CES nº2/2015, define as diretrizes curriculares nacionais para a formação inicial em nível superior (cursos de licenciatura, cursos de formação pedagógica para graduados e cursos de segunda licenciatura) e para a formação continuada.</w:t>
      </w:r>
    </w:p>
    <w:p w:rsidR="00672FD5" w:rsidRDefault="00672FD5" w:rsidP="00672FD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Resolução CONSUP/IFPA nº020/2016, estabelece os procedimentos a serem adotados para autorização de criação de cursos, aprovação, atualização ou aditamento de Projeto Pedagógico de Curso (PPC) do Instituto Federal de Educação, Ciência e Tecnologia do Pará (IFPA).</w:t>
      </w:r>
    </w:p>
    <w:p w:rsidR="00672FD5" w:rsidRDefault="00672FD5" w:rsidP="00672FD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72FD5" w:rsidRDefault="00672FD5" w:rsidP="00672FD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3-MATRIZ</w:t>
      </w:r>
      <w:r w:rsidRPr="0041110F">
        <w:rPr>
          <w:rFonts w:ascii="Times New Roman" w:hAnsi="Times New Roman"/>
          <w:b/>
          <w:sz w:val="24"/>
          <w:szCs w:val="24"/>
        </w:rPr>
        <w:t xml:space="preserve"> CURRICULAR</w:t>
      </w:r>
    </w:p>
    <w:p w:rsidR="00672FD5" w:rsidRDefault="00672FD5" w:rsidP="00672FD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3.1-Formação Pedagógica para Graduados e não licenciados.</w:t>
      </w:r>
      <w:r w:rsidRPr="0041110F">
        <w:rPr>
          <w:rFonts w:ascii="Times New Roman" w:hAnsi="Times New Roman"/>
          <w:b/>
          <w:sz w:val="24"/>
          <w:szCs w:val="24"/>
        </w:rPr>
        <w:t xml:space="preserve"> </w:t>
      </w:r>
    </w:p>
    <w:p w:rsidR="00672FD5" w:rsidRDefault="00672FD5" w:rsidP="00672FD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F0BC8">
        <w:rPr>
          <w:rFonts w:ascii="Times New Roman" w:hAnsi="Times New Roman"/>
          <w:sz w:val="24"/>
          <w:szCs w:val="24"/>
        </w:rPr>
        <w:t>Os cursos de formação pedagógica para graduados não licenciados, de caráter emergencial e provisório, ofertados a portadores de diplomas de curso superior formados em cursos relacionados à habilitação pretendida com sólida base de conhecimentos na área estudada, devem ter carga horária mínima variável de 1.000 (mil) a 1.400 (mil e quatrocentas) horas de efetivo trabalho acadêmico, dependendo da equivalência entre o curso de origem e a formação pedagógica pretendida.</w:t>
      </w:r>
    </w:p>
    <w:p w:rsidR="00672FD5" w:rsidRDefault="00672FD5" w:rsidP="00672FD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032B">
        <w:rPr>
          <w:rFonts w:ascii="Times New Roman" w:hAnsi="Times New Roman"/>
          <w:sz w:val="24"/>
          <w:szCs w:val="24"/>
        </w:rPr>
        <w:t>Na definição de qual</w:t>
      </w:r>
      <w:r>
        <w:rPr>
          <w:rFonts w:ascii="Times New Roman" w:hAnsi="Times New Roman"/>
          <w:sz w:val="24"/>
          <w:szCs w:val="24"/>
        </w:rPr>
        <w:t xml:space="preserve"> opção adotar, deve-se respeitar os seguintes princípios do quadro 1:</w:t>
      </w:r>
    </w:p>
    <w:tbl>
      <w:tblPr>
        <w:tblW w:w="10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1"/>
        <w:gridCol w:w="1778"/>
        <w:gridCol w:w="1725"/>
        <w:gridCol w:w="1856"/>
        <w:gridCol w:w="1951"/>
      </w:tblGrid>
      <w:tr w:rsidR="00672FD5" w:rsidRPr="002E0D59" w:rsidTr="0068743A">
        <w:trPr>
          <w:trHeight w:val="995"/>
        </w:trPr>
        <w:tc>
          <w:tcPr>
            <w:tcW w:w="2881" w:type="dxa"/>
            <w:shd w:val="clear" w:color="auto" w:fill="D6E3BC"/>
          </w:tcPr>
          <w:p w:rsidR="00672FD5" w:rsidRPr="002E0D59" w:rsidRDefault="00672FD5" w:rsidP="006874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D59">
              <w:rPr>
                <w:rFonts w:ascii="Times New Roman" w:hAnsi="Times New Roman"/>
                <w:b/>
                <w:sz w:val="20"/>
                <w:szCs w:val="20"/>
              </w:rPr>
              <w:t>Opções de cursos</w:t>
            </w:r>
          </w:p>
        </w:tc>
        <w:tc>
          <w:tcPr>
            <w:tcW w:w="1778" w:type="dxa"/>
            <w:shd w:val="clear" w:color="auto" w:fill="D6E3BC"/>
          </w:tcPr>
          <w:p w:rsidR="00672FD5" w:rsidRPr="002E0D59" w:rsidRDefault="00672FD5" w:rsidP="006874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D59">
              <w:rPr>
                <w:rFonts w:ascii="Times New Roman" w:hAnsi="Times New Roman"/>
                <w:b/>
                <w:sz w:val="20"/>
                <w:szCs w:val="20"/>
              </w:rPr>
              <w:t>CH mínima</w:t>
            </w:r>
          </w:p>
        </w:tc>
        <w:tc>
          <w:tcPr>
            <w:tcW w:w="1725" w:type="dxa"/>
            <w:tcBorders>
              <w:right w:val="single" w:sz="4" w:space="0" w:color="auto"/>
            </w:tcBorders>
            <w:shd w:val="clear" w:color="auto" w:fill="D6E3BC"/>
          </w:tcPr>
          <w:p w:rsidR="00672FD5" w:rsidRPr="002E0D59" w:rsidRDefault="00672FD5" w:rsidP="006874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D59">
              <w:rPr>
                <w:rFonts w:ascii="Times New Roman" w:hAnsi="Times New Roman"/>
                <w:b/>
                <w:sz w:val="20"/>
                <w:szCs w:val="20"/>
              </w:rPr>
              <w:t>Atividades formativas</w:t>
            </w:r>
          </w:p>
        </w:tc>
        <w:tc>
          <w:tcPr>
            <w:tcW w:w="1856" w:type="dxa"/>
            <w:tcBorders>
              <w:right w:val="single" w:sz="4" w:space="0" w:color="auto"/>
            </w:tcBorders>
            <w:shd w:val="clear" w:color="auto" w:fill="D6E3BC"/>
          </w:tcPr>
          <w:p w:rsidR="00672FD5" w:rsidRPr="002E0D59" w:rsidRDefault="00672FD5" w:rsidP="006874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D59">
              <w:rPr>
                <w:rFonts w:ascii="Times New Roman" w:hAnsi="Times New Roman"/>
                <w:b/>
                <w:sz w:val="20"/>
                <w:szCs w:val="20"/>
              </w:rPr>
              <w:t>Atividades teórico-práticas</w:t>
            </w: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/>
          </w:tcPr>
          <w:p w:rsidR="00672FD5" w:rsidRPr="002E0D59" w:rsidRDefault="00672FD5" w:rsidP="006874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D59">
              <w:rPr>
                <w:rFonts w:ascii="Times New Roman" w:hAnsi="Times New Roman"/>
                <w:b/>
                <w:sz w:val="20"/>
                <w:szCs w:val="20"/>
              </w:rPr>
              <w:t>Estágio Curricular</w:t>
            </w:r>
          </w:p>
        </w:tc>
      </w:tr>
      <w:tr w:rsidR="00672FD5" w:rsidRPr="002E0D59" w:rsidTr="0068743A">
        <w:trPr>
          <w:trHeight w:val="995"/>
        </w:trPr>
        <w:tc>
          <w:tcPr>
            <w:tcW w:w="2881" w:type="dxa"/>
          </w:tcPr>
          <w:p w:rsidR="00672FD5" w:rsidRPr="002E0D59" w:rsidRDefault="00672FD5" w:rsidP="0068743A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0D59">
              <w:rPr>
                <w:rFonts w:ascii="Times New Roman" w:hAnsi="Times New Roman"/>
                <w:sz w:val="20"/>
                <w:szCs w:val="20"/>
              </w:rPr>
              <w:t>Opção 1 - Na mesma área do curso de origem</w:t>
            </w:r>
          </w:p>
        </w:tc>
        <w:tc>
          <w:tcPr>
            <w:tcW w:w="1778" w:type="dxa"/>
          </w:tcPr>
          <w:p w:rsidR="00672FD5" w:rsidRPr="002E0D59" w:rsidRDefault="00672FD5" w:rsidP="006874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D59">
              <w:rPr>
                <w:rFonts w:ascii="Times New Roman" w:hAnsi="Times New Roman"/>
                <w:sz w:val="20"/>
                <w:szCs w:val="20"/>
              </w:rPr>
              <w:t>1000h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672FD5" w:rsidRPr="002E0D59" w:rsidRDefault="00672FD5" w:rsidP="006874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D59">
              <w:rPr>
                <w:rFonts w:ascii="Times New Roman" w:hAnsi="Times New Roman"/>
                <w:sz w:val="20"/>
                <w:szCs w:val="20"/>
              </w:rPr>
              <w:t>500h</w:t>
            </w:r>
          </w:p>
        </w:tc>
        <w:tc>
          <w:tcPr>
            <w:tcW w:w="1856" w:type="dxa"/>
            <w:vMerge w:val="restart"/>
            <w:tcBorders>
              <w:right w:val="single" w:sz="4" w:space="0" w:color="auto"/>
            </w:tcBorders>
          </w:tcPr>
          <w:p w:rsidR="00672FD5" w:rsidRPr="002E0D59" w:rsidRDefault="00672FD5" w:rsidP="0068743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2FD5" w:rsidRPr="002E0D59" w:rsidRDefault="00672FD5" w:rsidP="0068743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D59">
              <w:rPr>
                <w:rFonts w:ascii="Times New Roman" w:hAnsi="Times New Roman"/>
                <w:sz w:val="20"/>
                <w:szCs w:val="20"/>
              </w:rPr>
              <w:t>200h</w:t>
            </w:r>
          </w:p>
        </w:tc>
        <w:tc>
          <w:tcPr>
            <w:tcW w:w="19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2FD5" w:rsidRPr="002E0D59" w:rsidRDefault="00672FD5" w:rsidP="0068743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2FD5" w:rsidRPr="002E0D59" w:rsidRDefault="00672FD5" w:rsidP="0068743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D59">
              <w:rPr>
                <w:rFonts w:ascii="Times New Roman" w:hAnsi="Times New Roman"/>
                <w:sz w:val="20"/>
                <w:szCs w:val="20"/>
              </w:rPr>
              <w:t>300h</w:t>
            </w:r>
          </w:p>
        </w:tc>
      </w:tr>
      <w:tr w:rsidR="00672FD5" w:rsidRPr="002E0D59" w:rsidTr="0068743A">
        <w:trPr>
          <w:trHeight w:val="1080"/>
        </w:trPr>
        <w:tc>
          <w:tcPr>
            <w:tcW w:w="2881" w:type="dxa"/>
          </w:tcPr>
          <w:p w:rsidR="00672FD5" w:rsidRPr="002E0D59" w:rsidRDefault="00672FD5" w:rsidP="0068743A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0D59">
              <w:rPr>
                <w:rFonts w:ascii="Times New Roman" w:hAnsi="Times New Roman"/>
                <w:sz w:val="20"/>
                <w:szCs w:val="20"/>
              </w:rPr>
              <w:t>Opção 2 – Na área diferente do curso de origem</w:t>
            </w:r>
          </w:p>
        </w:tc>
        <w:tc>
          <w:tcPr>
            <w:tcW w:w="1778" w:type="dxa"/>
          </w:tcPr>
          <w:p w:rsidR="00672FD5" w:rsidRPr="002E0D59" w:rsidRDefault="00672FD5" w:rsidP="006874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D59">
              <w:rPr>
                <w:rFonts w:ascii="Times New Roman" w:hAnsi="Times New Roman"/>
                <w:sz w:val="20"/>
                <w:szCs w:val="20"/>
              </w:rPr>
              <w:t>1400h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672FD5" w:rsidRPr="002E0D59" w:rsidRDefault="00672FD5" w:rsidP="006874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D59">
              <w:rPr>
                <w:rFonts w:ascii="Times New Roman" w:hAnsi="Times New Roman"/>
                <w:sz w:val="20"/>
                <w:szCs w:val="20"/>
              </w:rPr>
              <w:t>900h</w:t>
            </w:r>
          </w:p>
        </w:tc>
        <w:tc>
          <w:tcPr>
            <w:tcW w:w="1856" w:type="dxa"/>
            <w:vMerge/>
            <w:tcBorders>
              <w:right w:val="single" w:sz="4" w:space="0" w:color="auto"/>
            </w:tcBorders>
          </w:tcPr>
          <w:p w:rsidR="00672FD5" w:rsidRPr="002E0D59" w:rsidRDefault="00672FD5" w:rsidP="006874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2FD5" w:rsidRPr="002E0D59" w:rsidRDefault="00672FD5" w:rsidP="006874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72FD5" w:rsidRDefault="00672FD5" w:rsidP="00672FD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72FD5" w:rsidRDefault="00672FD5" w:rsidP="00672FD5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</w:p>
    <w:p w:rsidR="00672FD5" w:rsidRDefault="00672FD5" w:rsidP="00672FD5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</w:p>
    <w:p w:rsidR="00672FD5" w:rsidRDefault="00672FD5" w:rsidP="00672FD5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3.1.1-</w:t>
      </w:r>
      <w:r w:rsidRPr="001F2230">
        <w:rPr>
          <w:rFonts w:ascii="Times New Roman" w:hAnsi="Times New Roman" w:cs="Times New Roman"/>
          <w:b/>
        </w:rPr>
        <w:t>Conteúdos</w:t>
      </w:r>
      <w:r>
        <w:rPr>
          <w:rFonts w:ascii="Times New Roman" w:hAnsi="Times New Roman" w:cs="Times New Roman"/>
          <w:b/>
        </w:rPr>
        <w:t xml:space="preserve"> Específicos</w:t>
      </w:r>
      <w:r w:rsidRPr="001F2230">
        <w:rPr>
          <w:rFonts w:ascii="Times New Roman" w:hAnsi="Times New Roman" w:cs="Times New Roman"/>
          <w:b/>
        </w:rPr>
        <w:t>:</w:t>
      </w:r>
    </w:p>
    <w:p w:rsidR="00672FD5" w:rsidRDefault="00672FD5" w:rsidP="00672FD5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4B6F7A">
        <w:rPr>
          <w:rFonts w:ascii="Times New Roman" w:hAnsi="Times New Roman" w:cs="Times New Roman"/>
        </w:rPr>
        <w:t xml:space="preserve">Os cursos de formação deverão garantir nos currículos conteúdos específicos da respectiva área de conhecimento ou interdisciplinares, seus fundamentos e metodologias, bem como conteúdos relacionados aos fundamentos da educação, formação na área de políticas públicas e gestão da educação, seus fundamentos e metodologias, direitos humanos, diversidades étnico-racial, </w:t>
      </w:r>
      <w:r w:rsidRPr="00692EBE">
        <w:rPr>
          <w:rFonts w:ascii="Times New Roman" w:hAnsi="Times New Roman" w:cs="Times New Roman"/>
        </w:rPr>
        <w:t>de gênero</w:t>
      </w:r>
      <w:r>
        <w:rPr>
          <w:rFonts w:ascii="Times New Roman" w:hAnsi="Times New Roman" w:cs="Times New Roman"/>
          <w:vertAlign w:val="superscript"/>
        </w:rPr>
        <w:t>1</w:t>
      </w:r>
      <w:r w:rsidRPr="004B6F7A">
        <w:rPr>
          <w:rFonts w:ascii="Times New Roman" w:hAnsi="Times New Roman" w:cs="Times New Roman"/>
        </w:rPr>
        <w:t xml:space="preserve">, sexual, religiosa, de faixa geracional, Língua Brasileira de Sinais (Libras), educação especial e direitos educacionais de adolescentes e jovens em cumprimento de medidas socioeducativas. </w:t>
      </w:r>
    </w:p>
    <w:p w:rsidR="00672FD5" w:rsidRDefault="00672FD5" w:rsidP="00672FD5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672FD5" w:rsidRDefault="00672FD5" w:rsidP="00672FD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3.1.2-Formação Pedagógica para segunda licenciatura.</w:t>
      </w:r>
      <w:r w:rsidRPr="0041110F">
        <w:rPr>
          <w:rFonts w:ascii="Times New Roman" w:hAnsi="Times New Roman"/>
          <w:b/>
          <w:sz w:val="24"/>
          <w:szCs w:val="24"/>
        </w:rPr>
        <w:t xml:space="preserve"> </w:t>
      </w:r>
    </w:p>
    <w:p w:rsidR="00672FD5" w:rsidRPr="00F27E42" w:rsidRDefault="00672FD5" w:rsidP="00672FD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7E42">
        <w:rPr>
          <w:rFonts w:ascii="Times New Roman" w:hAnsi="Times New Roman"/>
          <w:color w:val="000000"/>
          <w:sz w:val="24"/>
          <w:szCs w:val="24"/>
        </w:rPr>
        <w:t xml:space="preserve">Os cursos de segunda licenciatura, direcionados a profissionais já licenciados, terão carga horária mínima variável de 800 (oitocentas) a 1.200 (mil e duzentas) horas, dependendo da equivalência entre a formação original e a nova licenciatura. </w:t>
      </w:r>
    </w:p>
    <w:p w:rsidR="00672FD5" w:rsidRDefault="00672FD5" w:rsidP="00672FD5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7E42">
        <w:rPr>
          <w:rFonts w:ascii="Times New Roman" w:hAnsi="Times New Roman"/>
          <w:color w:val="000000"/>
          <w:sz w:val="24"/>
          <w:szCs w:val="24"/>
        </w:rPr>
        <w:t>Durante o processo formativo, deverá ser garantida efetiva e concomitante relação entre teoria e prática, ambas fornecendo elementos básicos para o desenvolvimento dos conhecimentos e habilidades necessários à docência.</w:t>
      </w:r>
    </w:p>
    <w:p w:rsidR="00672FD5" w:rsidRDefault="00672FD5" w:rsidP="00672FD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032B">
        <w:rPr>
          <w:rFonts w:ascii="Times New Roman" w:hAnsi="Times New Roman"/>
          <w:sz w:val="24"/>
          <w:szCs w:val="24"/>
        </w:rPr>
        <w:t>Na definição de qual</w:t>
      </w:r>
      <w:r>
        <w:rPr>
          <w:rFonts w:ascii="Times New Roman" w:hAnsi="Times New Roman"/>
          <w:sz w:val="24"/>
          <w:szCs w:val="24"/>
        </w:rPr>
        <w:t xml:space="preserve"> opção adotar, deve-se respeitar os seguintes princípios do quadro 2:</w:t>
      </w:r>
    </w:p>
    <w:tbl>
      <w:tblPr>
        <w:tblW w:w="1124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16"/>
        <w:gridCol w:w="1695"/>
        <w:gridCol w:w="2110"/>
        <w:gridCol w:w="2110"/>
        <w:gridCol w:w="2318"/>
      </w:tblGrid>
      <w:tr w:rsidR="00672FD5" w:rsidRPr="002E0D59" w:rsidTr="0068743A">
        <w:trPr>
          <w:trHeight w:val="896"/>
        </w:trPr>
        <w:tc>
          <w:tcPr>
            <w:tcW w:w="3016" w:type="dxa"/>
            <w:shd w:val="clear" w:color="auto" w:fill="D6E3BC"/>
          </w:tcPr>
          <w:p w:rsidR="00672FD5" w:rsidRPr="002E0D59" w:rsidRDefault="00672FD5" w:rsidP="006874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D59">
              <w:rPr>
                <w:rFonts w:ascii="Times New Roman" w:hAnsi="Times New Roman"/>
                <w:b/>
                <w:sz w:val="20"/>
                <w:szCs w:val="20"/>
              </w:rPr>
              <w:t>Opções de cursos</w:t>
            </w:r>
          </w:p>
        </w:tc>
        <w:tc>
          <w:tcPr>
            <w:tcW w:w="1695" w:type="dxa"/>
            <w:shd w:val="clear" w:color="auto" w:fill="D6E3BC"/>
          </w:tcPr>
          <w:p w:rsidR="00672FD5" w:rsidRPr="002E0D59" w:rsidRDefault="00672FD5" w:rsidP="006874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D59">
              <w:rPr>
                <w:rFonts w:ascii="Times New Roman" w:hAnsi="Times New Roman"/>
                <w:b/>
                <w:sz w:val="20"/>
                <w:szCs w:val="20"/>
              </w:rPr>
              <w:t>CH mínima</w:t>
            </w:r>
          </w:p>
        </w:tc>
        <w:tc>
          <w:tcPr>
            <w:tcW w:w="2110" w:type="dxa"/>
            <w:shd w:val="clear" w:color="auto" w:fill="D6E3BC"/>
          </w:tcPr>
          <w:p w:rsidR="00672FD5" w:rsidRPr="002E0D59" w:rsidRDefault="00672FD5" w:rsidP="006874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D59">
              <w:rPr>
                <w:rFonts w:ascii="Times New Roman" w:hAnsi="Times New Roman"/>
                <w:b/>
                <w:sz w:val="20"/>
                <w:szCs w:val="20"/>
              </w:rPr>
              <w:t>Atividades formativas teórico-práticas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/>
          </w:tcPr>
          <w:p w:rsidR="00672FD5" w:rsidRPr="002E0D59" w:rsidRDefault="00672FD5" w:rsidP="006874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D59">
              <w:rPr>
                <w:rFonts w:ascii="Times New Roman" w:hAnsi="Times New Roman"/>
                <w:b/>
                <w:sz w:val="20"/>
                <w:szCs w:val="20"/>
              </w:rPr>
              <w:t>Estágio Curricular Supervisionado</w:t>
            </w:r>
          </w:p>
        </w:tc>
        <w:tc>
          <w:tcPr>
            <w:tcW w:w="23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/>
          </w:tcPr>
          <w:p w:rsidR="00672FD5" w:rsidRPr="002E0D59" w:rsidRDefault="00672FD5" w:rsidP="006874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D59">
              <w:rPr>
                <w:rFonts w:ascii="Times New Roman" w:hAnsi="Times New Roman"/>
                <w:b/>
                <w:sz w:val="20"/>
                <w:szCs w:val="20"/>
              </w:rPr>
              <w:t xml:space="preserve">Portadores de Diplomas com experiência comprovada no magistério na educação básica. </w:t>
            </w:r>
          </w:p>
        </w:tc>
      </w:tr>
      <w:tr w:rsidR="00672FD5" w:rsidRPr="002E0D59" w:rsidTr="0068743A">
        <w:trPr>
          <w:trHeight w:val="896"/>
        </w:trPr>
        <w:tc>
          <w:tcPr>
            <w:tcW w:w="3016" w:type="dxa"/>
          </w:tcPr>
          <w:p w:rsidR="00672FD5" w:rsidRPr="002E0D59" w:rsidRDefault="00672FD5" w:rsidP="0068743A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0D59">
              <w:rPr>
                <w:rFonts w:ascii="Times New Roman" w:hAnsi="Times New Roman"/>
                <w:sz w:val="20"/>
                <w:szCs w:val="20"/>
              </w:rPr>
              <w:t>Opção 1 - Na mesma área do curso de origem</w:t>
            </w:r>
          </w:p>
        </w:tc>
        <w:tc>
          <w:tcPr>
            <w:tcW w:w="1695" w:type="dxa"/>
          </w:tcPr>
          <w:p w:rsidR="00672FD5" w:rsidRPr="002E0D59" w:rsidRDefault="00672FD5" w:rsidP="006874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D59">
              <w:rPr>
                <w:rFonts w:ascii="Times New Roman" w:hAnsi="Times New Roman"/>
                <w:sz w:val="20"/>
                <w:szCs w:val="20"/>
              </w:rPr>
              <w:t>800h</w:t>
            </w:r>
          </w:p>
        </w:tc>
        <w:tc>
          <w:tcPr>
            <w:tcW w:w="2110" w:type="dxa"/>
          </w:tcPr>
          <w:p w:rsidR="00672FD5" w:rsidRPr="002E0D59" w:rsidRDefault="00672FD5" w:rsidP="0068743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D59">
              <w:rPr>
                <w:rFonts w:ascii="Times New Roman" w:hAnsi="Times New Roman"/>
                <w:sz w:val="20"/>
                <w:szCs w:val="20"/>
              </w:rPr>
              <w:t>500h</w:t>
            </w:r>
          </w:p>
        </w:tc>
        <w:tc>
          <w:tcPr>
            <w:tcW w:w="21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2FD5" w:rsidRPr="002E0D59" w:rsidRDefault="00672FD5" w:rsidP="0068743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2FD5" w:rsidRPr="002E0D59" w:rsidRDefault="00672FD5" w:rsidP="0068743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D59">
              <w:rPr>
                <w:rFonts w:ascii="Times New Roman" w:hAnsi="Times New Roman"/>
                <w:sz w:val="20"/>
                <w:szCs w:val="20"/>
              </w:rPr>
              <w:t>300h</w:t>
            </w:r>
          </w:p>
        </w:tc>
        <w:tc>
          <w:tcPr>
            <w:tcW w:w="23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2FD5" w:rsidRPr="002E0D59" w:rsidRDefault="00672FD5" w:rsidP="0068743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2FD5" w:rsidRPr="002E0D59" w:rsidRDefault="00672FD5" w:rsidP="0068743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D59">
              <w:rPr>
                <w:rFonts w:ascii="Times New Roman" w:hAnsi="Times New Roman"/>
                <w:sz w:val="20"/>
                <w:szCs w:val="20"/>
              </w:rPr>
              <w:t>Poderá reduzir até 100h</w:t>
            </w:r>
          </w:p>
        </w:tc>
      </w:tr>
      <w:tr w:rsidR="00672FD5" w:rsidRPr="002E0D59" w:rsidTr="0068743A">
        <w:trPr>
          <w:trHeight w:val="972"/>
        </w:trPr>
        <w:tc>
          <w:tcPr>
            <w:tcW w:w="3016" w:type="dxa"/>
          </w:tcPr>
          <w:p w:rsidR="00672FD5" w:rsidRPr="002E0D59" w:rsidRDefault="00672FD5" w:rsidP="0068743A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0D59">
              <w:rPr>
                <w:rFonts w:ascii="Times New Roman" w:hAnsi="Times New Roman"/>
                <w:sz w:val="20"/>
                <w:szCs w:val="20"/>
              </w:rPr>
              <w:t>Opção 2 – Na área diferente do curso de origem</w:t>
            </w:r>
          </w:p>
        </w:tc>
        <w:tc>
          <w:tcPr>
            <w:tcW w:w="1695" w:type="dxa"/>
          </w:tcPr>
          <w:p w:rsidR="00672FD5" w:rsidRPr="002E0D59" w:rsidRDefault="00672FD5" w:rsidP="006874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D59">
              <w:rPr>
                <w:rFonts w:ascii="Times New Roman" w:hAnsi="Times New Roman"/>
                <w:sz w:val="20"/>
                <w:szCs w:val="20"/>
              </w:rPr>
              <w:t>1200h</w:t>
            </w:r>
          </w:p>
        </w:tc>
        <w:tc>
          <w:tcPr>
            <w:tcW w:w="2110" w:type="dxa"/>
          </w:tcPr>
          <w:p w:rsidR="00672FD5" w:rsidRPr="002E0D59" w:rsidRDefault="00672FD5" w:rsidP="006874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D59">
              <w:rPr>
                <w:rFonts w:ascii="Times New Roman" w:hAnsi="Times New Roman"/>
                <w:sz w:val="20"/>
                <w:szCs w:val="20"/>
              </w:rPr>
              <w:t>900h</w:t>
            </w:r>
          </w:p>
        </w:tc>
        <w:tc>
          <w:tcPr>
            <w:tcW w:w="2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2FD5" w:rsidRPr="002E0D59" w:rsidRDefault="00672FD5" w:rsidP="006874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2FD5" w:rsidRPr="002E0D59" w:rsidRDefault="00672FD5" w:rsidP="006874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72FD5" w:rsidRDefault="00672FD5" w:rsidP="00672FD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72FD5" w:rsidRDefault="00672FD5" w:rsidP="00672FD5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3.1.2-</w:t>
      </w:r>
      <w:r w:rsidRPr="001F2230">
        <w:rPr>
          <w:rFonts w:ascii="Times New Roman" w:hAnsi="Times New Roman" w:cs="Times New Roman"/>
          <w:b/>
        </w:rPr>
        <w:t>Conteúdos</w:t>
      </w:r>
      <w:r>
        <w:rPr>
          <w:rFonts w:ascii="Times New Roman" w:hAnsi="Times New Roman" w:cs="Times New Roman"/>
          <w:b/>
        </w:rPr>
        <w:t xml:space="preserve"> Específicos</w:t>
      </w:r>
      <w:r w:rsidRPr="001F2230">
        <w:rPr>
          <w:rFonts w:ascii="Times New Roman" w:hAnsi="Times New Roman" w:cs="Times New Roman"/>
          <w:b/>
        </w:rPr>
        <w:t>:</w:t>
      </w:r>
    </w:p>
    <w:p w:rsidR="00672FD5" w:rsidRDefault="00672FD5" w:rsidP="00672FD5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4B6F7A">
        <w:rPr>
          <w:rFonts w:ascii="Times New Roman" w:hAnsi="Times New Roman" w:cs="Times New Roman"/>
        </w:rPr>
        <w:t xml:space="preserve">Os cursos de formação deverão garantir nos currículos conteúdos específicos da respectiva área de conhecimento ou interdisciplinares, seus fundamentos e metodologias, bem como conteúdos relacionados aos fundamentos da educação, formação na área de políticas públicas e gestão da educação, seus fundamentos e metodologias, direitos humanos, diversidades </w:t>
      </w:r>
      <w:r w:rsidRPr="004B6F7A">
        <w:rPr>
          <w:rFonts w:ascii="Times New Roman" w:hAnsi="Times New Roman" w:cs="Times New Roman"/>
        </w:rPr>
        <w:lastRenderedPageBreak/>
        <w:t xml:space="preserve">étnico-racial, </w:t>
      </w:r>
      <w:r w:rsidRPr="00692EBE">
        <w:rPr>
          <w:rFonts w:ascii="Times New Roman" w:hAnsi="Times New Roman" w:cs="Times New Roman"/>
        </w:rPr>
        <w:t>de gênero</w:t>
      </w:r>
      <w:r>
        <w:rPr>
          <w:rFonts w:ascii="Times New Roman" w:hAnsi="Times New Roman" w:cs="Times New Roman"/>
          <w:vertAlign w:val="superscript"/>
        </w:rPr>
        <w:t>1</w:t>
      </w:r>
      <w:r w:rsidRPr="004B6F7A">
        <w:rPr>
          <w:rFonts w:ascii="Times New Roman" w:hAnsi="Times New Roman" w:cs="Times New Roman"/>
        </w:rPr>
        <w:t xml:space="preserve">, sexual, religiosa, de faixa geracional, Língua Brasileira de Sinais (Libras), educação especial e direitos educacionais de adolescentes e jovens em cumprimento de medidas socioeducativas. </w:t>
      </w:r>
    </w:p>
    <w:p w:rsidR="00672FD5" w:rsidRDefault="00672FD5" w:rsidP="00672FD5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O curso de formação deverá constituir-se dos seguintes núcleos: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5"/>
        <w:gridCol w:w="6331"/>
      </w:tblGrid>
      <w:tr w:rsidR="00672FD5" w:rsidRPr="00047452" w:rsidTr="0068743A">
        <w:tc>
          <w:tcPr>
            <w:tcW w:w="3165" w:type="dxa"/>
            <w:shd w:val="clear" w:color="auto" w:fill="D6E3BC"/>
          </w:tcPr>
          <w:p w:rsidR="00672FD5" w:rsidRPr="00047452" w:rsidRDefault="00672FD5" w:rsidP="0068743A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452">
              <w:rPr>
                <w:rFonts w:ascii="Times New Roman" w:hAnsi="Times New Roman" w:cs="Times New Roman"/>
                <w:b/>
                <w:sz w:val="22"/>
                <w:szCs w:val="22"/>
              </w:rPr>
              <w:t>NÚCLEOS</w:t>
            </w:r>
          </w:p>
        </w:tc>
        <w:tc>
          <w:tcPr>
            <w:tcW w:w="6331" w:type="dxa"/>
            <w:shd w:val="clear" w:color="auto" w:fill="D6E3BC"/>
          </w:tcPr>
          <w:p w:rsidR="00672FD5" w:rsidRPr="00047452" w:rsidRDefault="00672FD5" w:rsidP="0068743A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452">
              <w:rPr>
                <w:rFonts w:ascii="Times New Roman" w:hAnsi="Times New Roman" w:cs="Times New Roman"/>
                <w:b/>
                <w:sz w:val="22"/>
                <w:szCs w:val="22"/>
              </w:rPr>
              <w:t>CONTEÚDOS A SER ABORDADOS</w:t>
            </w:r>
          </w:p>
        </w:tc>
      </w:tr>
      <w:tr w:rsidR="00672FD5" w:rsidRPr="00047452" w:rsidTr="0068743A">
        <w:tc>
          <w:tcPr>
            <w:tcW w:w="3165" w:type="dxa"/>
          </w:tcPr>
          <w:p w:rsidR="00672FD5" w:rsidRPr="00047452" w:rsidRDefault="00672FD5" w:rsidP="0068743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7452">
              <w:rPr>
                <w:rFonts w:ascii="Times New Roman" w:hAnsi="Times New Roman" w:cs="Times New Roman"/>
                <w:sz w:val="22"/>
                <w:szCs w:val="22"/>
              </w:rPr>
              <w:t>1-Estudos da formação geral das áreas específicas e interdisciplinares, e do campo educacional, seus fundamentos e metodologias das diversas realidades educacionais.</w:t>
            </w:r>
          </w:p>
        </w:tc>
        <w:tc>
          <w:tcPr>
            <w:tcW w:w="6331" w:type="dxa"/>
          </w:tcPr>
          <w:p w:rsidR="00672FD5" w:rsidRPr="00047452" w:rsidRDefault="00672FD5" w:rsidP="0068743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7452">
              <w:rPr>
                <w:rFonts w:ascii="Times New Roman" w:hAnsi="Times New Roman" w:cs="Times New Roman"/>
                <w:sz w:val="22"/>
                <w:szCs w:val="22"/>
              </w:rPr>
              <w:t xml:space="preserve">a) princípios, concepções, conteúdos e critérios oriundos de diferentes áreas do conhecimento, incluindo os conhecimentos pedagógicos, específicos e interdisciplinares, os fundamentos da educação, para o desenvolvimento das pessoas, das organizações e da sociedade; </w:t>
            </w:r>
          </w:p>
          <w:p w:rsidR="00672FD5" w:rsidRPr="00047452" w:rsidRDefault="00672FD5" w:rsidP="0068743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7452">
              <w:rPr>
                <w:rFonts w:ascii="Times New Roman" w:hAnsi="Times New Roman" w:cs="Times New Roman"/>
                <w:sz w:val="22"/>
                <w:szCs w:val="22"/>
              </w:rPr>
              <w:t xml:space="preserve">b) princípios de justiça social, respeito à diversidade, promoção da participação e gestão democrática; </w:t>
            </w:r>
          </w:p>
          <w:p w:rsidR="00672FD5" w:rsidRPr="00047452" w:rsidRDefault="00672FD5" w:rsidP="0068743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7452">
              <w:rPr>
                <w:rFonts w:ascii="Times New Roman" w:hAnsi="Times New Roman" w:cs="Times New Roman"/>
                <w:sz w:val="22"/>
                <w:szCs w:val="22"/>
              </w:rPr>
              <w:t xml:space="preserve">c) conhecimento, avaliação, criação e uso de textos, materiais didáticos, procedimentos e processos de ensino e aprendizagem que contemplem a diversidade social e cultural da sociedade brasileira; </w:t>
            </w:r>
          </w:p>
          <w:p w:rsidR="00672FD5" w:rsidRPr="00047452" w:rsidRDefault="00672FD5" w:rsidP="0068743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7452">
              <w:rPr>
                <w:rFonts w:ascii="Times New Roman" w:hAnsi="Times New Roman" w:cs="Times New Roman"/>
                <w:sz w:val="22"/>
                <w:szCs w:val="22"/>
              </w:rPr>
              <w:t xml:space="preserve">d) observação, análise, planejamento, desenvolvimento e avaliação de processos educativos e de experiências educacionais em instituições educativas; </w:t>
            </w:r>
          </w:p>
          <w:p w:rsidR="00672FD5" w:rsidRPr="00047452" w:rsidRDefault="00672FD5" w:rsidP="0068743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7452">
              <w:rPr>
                <w:rFonts w:ascii="Times New Roman" w:hAnsi="Times New Roman" w:cs="Times New Roman"/>
                <w:sz w:val="22"/>
                <w:szCs w:val="22"/>
              </w:rPr>
              <w:t xml:space="preserve">e) conhecimento multidimensional e interdisciplinar sobre o ser humano e práticas educativas, incluindo conhecimento de processos de desenvolvimento de crianças, adolescentes, jovens e adultos, nas dimensões física, cognitiva, afetiva, estética, cultural, lúdica, artística, ética e biopsicossocial; </w:t>
            </w:r>
          </w:p>
          <w:p w:rsidR="00672FD5" w:rsidRPr="00047452" w:rsidRDefault="00672FD5" w:rsidP="0068743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7452">
              <w:rPr>
                <w:rFonts w:ascii="Times New Roman" w:hAnsi="Times New Roman" w:cs="Times New Roman"/>
                <w:sz w:val="22"/>
                <w:szCs w:val="22"/>
              </w:rPr>
              <w:t xml:space="preserve">f) diagnóstico sobre as necessidades e aspirações dos diferentes segmentos da sociedade relativamente à educação, sendo capaz de identificar diferentes forças e interesses, de captar contradições e de considerá-los nos planos pedagógicos, no ensino e seus processos articulados à aprendizagem, no planejamento e na realização de atividades educativas; </w:t>
            </w:r>
          </w:p>
          <w:p w:rsidR="00672FD5" w:rsidRPr="00047452" w:rsidRDefault="00672FD5" w:rsidP="0068743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7452">
              <w:rPr>
                <w:rFonts w:ascii="Times New Roman" w:hAnsi="Times New Roman" w:cs="Times New Roman"/>
                <w:sz w:val="22"/>
                <w:szCs w:val="22"/>
              </w:rPr>
              <w:t xml:space="preserve">g) pesquisa e estudo dos conteúdos específicos e pedagógicos, seus fundamentos e metodologias, legislação educacional, processos de organização e gestão, trabalho docente, políticas de financiamento, avaliação e currículo; </w:t>
            </w:r>
          </w:p>
          <w:p w:rsidR="00672FD5" w:rsidRPr="00047452" w:rsidRDefault="00672FD5" w:rsidP="0068743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7452">
              <w:rPr>
                <w:rFonts w:ascii="Times New Roman" w:hAnsi="Times New Roman" w:cs="Times New Roman"/>
                <w:sz w:val="22"/>
                <w:szCs w:val="22"/>
              </w:rPr>
              <w:t xml:space="preserve">h) decodificação e utilização de diferentes linguagens e códigos linguístico-sociais utilizadas pelos estudantes, além do trabalho didático sobre conteúdos pertinentes às etapas e modalidades de educação básica; </w:t>
            </w:r>
          </w:p>
          <w:p w:rsidR="00672FD5" w:rsidRPr="00047452" w:rsidRDefault="00672FD5" w:rsidP="0068743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7452">
              <w:rPr>
                <w:rFonts w:ascii="Times New Roman" w:hAnsi="Times New Roman" w:cs="Times New Roman"/>
                <w:sz w:val="22"/>
                <w:szCs w:val="22"/>
              </w:rPr>
              <w:t xml:space="preserve">i) pesquisa e estudo das relações entre educação e trabalho, educação e diversidade, direitos humanos, cidadania, educação ambiental, entre outras problemáticas centrais da sociedade contemporânea; </w:t>
            </w:r>
          </w:p>
          <w:p w:rsidR="00672FD5" w:rsidRPr="00047452" w:rsidRDefault="00672FD5" w:rsidP="0068743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7452">
              <w:rPr>
                <w:rFonts w:ascii="Times New Roman" w:hAnsi="Times New Roman" w:cs="Times New Roman"/>
                <w:sz w:val="22"/>
                <w:szCs w:val="22"/>
              </w:rPr>
              <w:t>j) questões atinentes à ética, estética e ludicidade no contexto do exercício profissional, articulando o saber acadêmico, a pesquisa, a extensão e a prática educativa;</w:t>
            </w:r>
          </w:p>
          <w:p w:rsidR="00672FD5" w:rsidRPr="00047452" w:rsidRDefault="00672FD5" w:rsidP="0068743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7452">
              <w:rPr>
                <w:rFonts w:ascii="Times New Roman" w:hAnsi="Times New Roman" w:cs="Times New Roman"/>
                <w:sz w:val="22"/>
                <w:szCs w:val="22"/>
              </w:rPr>
              <w:t>l) pesquisa, estudo, aplicação e avaliação da legislação e produção específica sobre organização e gestão da educação nacional.</w:t>
            </w:r>
          </w:p>
          <w:p w:rsidR="00672FD5" w:rsidRPr="00047452" w:rsidRDefault="00672FD5" w:rsidP="0068743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72FD5" w:rsidRPr="00047452" w:rsidRDefault="00672FD5" w:rsidP="0068743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72FD5" w:rsidRPr="00047452" w:rsidRDefault="00672FD5" w:rsidP="0068743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72FD5" w:rsidRPr="00047452" w:rsidRDefault="00672FD5" w:rsidP="0068743A">
            <w:pPr>
              <w:pStyle w:val="Defaul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72FD5" w:rsidRPr="00047452" w:rsidTr="0068743A">
        <w:tc>
          <w:tcPr>
            <w:tcW w:w="3165" w:type="dxa"/>
          </w:tcPr>
          <w:p w:rsidR="00672FD5" w:rsidRPr="00047452" w:rsidRDefault="00672FD5" w:rsidP="0068743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745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2-</w:t>
            </w:r>
            <w:r w:rsidRPr="00047452">
              <w:rPr>
                <w:sz w:val="22"/>
                <w:szCs w:val="22"/>
              </w:rPr>
              <w:t xml:space="preserve"> </w:t>
            </w:r>
            <w:r w:rsidRPr="00047452">
              <w:rPr>
                <w:rFonts w:ascii="Times New Roman" w:hAnsi="Times New Roman" w:cs="Times New Roman"/>
                <w:sz w:val="22"/>
                <w:szCs w:val="22"/>
              </w:rPr>
              <w:t>Núcleo de aprofundamento e diversificação de estudos das áreas de atuação profissional, incluindo os conteúdos específicos e pedagógicos, priorizadas pelo projeto pedagógico das instituições, em sintonia com os sistemas de ensino</w:t>
            </w:r>
          </w:p>
        </w:tc>
        <w:tc>
          <w:tcPr>
            <w:tcW w:w="6331" w:type="dxa"/>
          </w:tcPr>
          <w:p w:rsidR="00672FD5" w:rsidRPr="00047452" w:rsidRDefault="00672FD5" w:rsidP="0068743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7452">
              <w:rPr>
                <w:rFonts w:ascii="Times New Roman" w:hAnsi="Times New Roman" w:cs="Times New Roman"/>
                <w:sz w:val="22"/>
                <w:szCs w:val="22"/>
              </w:rPr>
              <w:t xml:space="preserve">investigações sobre processos educativos, organizacionais e de gestão na área educacional; </w:t>
            </w:r>
          </w:p>
          <w:p w:rsidR="00672FD5" w:rsidRPr="00047452" w:rsidRDefault="00672FD5" w:rsidP="0068743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7452">
              <w:rPr>
                <w:rFonts w:ascii="Times New Roman" w:hAnsi="Times New Roman" w:cs="Times New Roman"/>
                <w:sz w:val="22"/>
                <w:szCs w:val="22"/>
              </w:rPr>
              <w:t xml:space="preserve">b) avaliação, criação e uso de textos, materiais didáticos, procedimentos e processos de aprendizagem que contemplem a diversidade social e cultural da sociedade brasileira; </w:t>
            </w:r>
          </w:p>
          <w:p w:rsidR="00672FD5" w:rsidRPr="00047452" w:rsidRDefault="00672FD5" w:rsidP="0068743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7452">
              <w:rPr>
                <w:rFonts w:ascii="Times New Roman" w:hAnsi="Times New Roman" w:cs="Times New Roman"/>
                <w:sz w:val="22"/>
                <w:szCs w:val="22"/>
              </w:rPr>
              <w:t xml:space="preserve">c) pesquisa e estudo dos conhecimentos pedagógicos e fundamentos da educação, didáticas e práticas de ensino, teorias da educação, legislação educacional, políticas de financiamento, avaliação e currículo. </w:t>
            </w:r>
          </w:p>
          <w:p w:rsidR="00672FD5" w:rsidRPr="00047452" w:rsidRDefault="00672FD5" w:rsidP="0068743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7452">
              <w:rPr>
                <w:rFonts w:ascii="Times New Roman" w:hAnsi="Times New Roman" w:cs="Times New Roman"/>
                <w:sz w:val="22"/>
                <w:szCs w:val="22"/>
              </w:rPr>
              <w:t>d) Aplicação ao campo da educação de contribuições e conhecimentos, como o pedagógico, o filosófico, o histórico, o antropológico, o ambiental-ecológico, o psicológico, o linguístico, o sociológico, o político, o econômico, o cultural.</w:t>
            </w:r>
          </w:p>
          <w:p w:rsidR="00672FD5" w:rsidRPr="00047452" w:rsidRDefault="00672FD5" w:rsidP="0068743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2FD5" w:rsidRPr="00047452" w:rsidTr="0068743A">
        <w:tc>
          <w:tcPr>
            <w:tcW w:w="3165" w:type="dxa"/>
          </w:tcPr>
          <w:p w:rsidR="00672FD5" w:rsidRPr="00047452" w:rsidRDefault="00672FD5" w:rsidP="0068743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7452">
              <w:rPr>
                <w:rFonts w:ascii="Times New Roman" w:hAnsi="Times New Roman" w:cs="Times New Roman"/>
                <w:sz w:val="22"/>
                <w:szCs w:val="22"/>
              </w:rPr>
              <w:t>3-Núcleo de estudos integradores para enriquecimentocurricular</w:t>
            </w:r>
          </w:p>
        </w:tc>
        <w:tc>
          <w:tcPr>
            <w:tcW w:w="6331" w:type="dxa"/>
          </w:tcPr>
          <w:p w:rsidR="00672FD5" w:rsidRPr="00047452" w:rsidRDefault="00672FD5" w:rsidP="0068743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7452">
              <w:rPr>
                <w:rFonts w:ascii="Times New Roman" w:hAnsi="Times New Roman" w:cs="Times New Roman"/>
                <w:sz w:val="22"/>
                <w:szCs w:val="22"/>
              </w:rPr>
              <w:t xml:space="preserve">a) seminários e estudos curriculares, em projetos de iniciação científica, iniciação à docência, residência docente, monitoria e extensão, entre outros, definidos no projeto institucional da instituição de educação superior e diretamente orientados pelo corpo docente da mesma instituição; </w:t>
            </w:r>
          </w:p>
          <w:p w:rsidR="00672FD5" w:rsidRPr="00047452" w:rsidRDefault="00672FD5" w:rsidP="0068743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7452">
              <w:rPr>
                <w:rFonts w:ascii="Times New Roman" w:hAnsi="Times New Roman" w:cs="Times New Roman"/>
                <w:sz w:val="22"/>
                <w:szCs w:val="22"/>
              </w:rPr>
              <w:t xml:space="preserve">b) atividades práticas articuladas entre os sistemas de ensino e instituições educativas de modo a propiciar vivências nas diferentes áreas do campo educacional, assegurando aprofundamento e diversificação de estudos, experiências e utilização de recursos pedagógicos; </w:t>
            </w:r>
          </w:p>
          <w:p w:rsidR="00672FD5" w:rsidRPr="00047452" w:rsidRDefault="00672FD5" w:rsidP="0068743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7452">
              <w:rPr>
                <w:rFonts w:ascii="Times New Roman" w:hAnsi="Times New Roman" w:cs="Times New Roman"/>
                <w:sz w:val="22"/>
                <w:szCs w:val="22"/>
              </w:rPr>
              <w:t xml:space="preserve">c) mobilidade estudantil, intercâmbio e outras atividades previstas no PPC; </w:t>
            </w:r>
          </w:p>
          <w:p w:rsidR="00672FD5" w:rsidRPr="00047452" w:rsidRDefault="00672FD5" w:rsidP="0068743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7452">
              <w:rPr>
                <w:rFonts w:ascii="Times New Roman" w:hAnsi="Times New Roman" w:cs="Times New Roman"/>
                <w:sz w:val="22"/>
                <w:szCs w:val="22"/>
              </w:rPr>
              <w:t>d) atividades de comunicação e expressão visando à aquisição e à apropriação de recursos de linguagem capazes de comunicar, interpretar a realidade estudada e criar conexões com a vida social.</w:t>
            </w:r>
          </w:p>
        </w:tc>
      </w:tr>
    </w:tbl>
    <w:p w:rsidR="00672FD5" w:rsidRDefault="00672FD5" w:rsidP="00672FD5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</w:p>
    <w:p w:rsidR="00672FD5" w:rsidRPr="0029149D" w:rsidRDefault="00672FD5" w:rsidP="00672FD5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4-</w:t>
      </w:r>
      <w:r w:rsidRPr="0029149D">
        <w:rPr>
          <w:rFonts w:ascii="Times New Roman" w:hAnsi="Times New Roman" w:cs="Times New Roman"/>
          <w:b/>
        </w:rPr>
        <w:t>T</w:t>
      </w:r>
      <w:r>
        <w:rPr>
          <w:rFonts w:ascii="Times New Roman" w:hAnsi="Times New Roman" w:cs="Times New Roman"/>
          <w:b/>
        </w:rPr>
        <w:t xml:space="preserve">rabalho de </w:t>
      </w:r>
      <w:r w:rsidRPr="0029149D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  <w:b/>
        </w:rPr>
        <w:t xml:space="preserve">oncluído de </w:t>
      </w:r>
      <w:r w:rsidRPr="0029149D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  <w:b/>
        </w:rPr>
        <w:t xml:space="preserve">urso-TCC. </w:t>
      </w:r>
    </w:p>
    <w:p w:rsidR="00672FD5" w:rsidRDefault="00672FD5" w:rsidP="00672FD5">
      <w:pPr>
        <w:spacing w:before="120"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472C9">
        <w:rPr>
          <w:rFonts w:ascii="Times New Roman" w:eastAsia="Times New Roman" w:hAnsi="Times New Roman"/>
          <w:sz w:val="24"/>
          <w:szCs w:val="24"/>
        </w:rPr>
        <w:t>O Trabalho de Conclusão de Curso (TCC) é uma atividade acadêmica específica obrigatória nos cursos superiores de graduação</w:t>
      </w:r>
      <w:r>
        <w:rPr>
          <w:rFonts w:ascii="Times New Roman" w:eastAsia="Times New Roman" w:hAnsi="Times New Roman"/>
          <w:sz w:val="24"/>
          <w:szCs w:val="24"/>
        </w:rPr>
        <w:t>, que c</w:t>
      </w:r>
      <w:r w:rsidRPr="006472C9">
        <w:rPr>
          <w:rFonts w:ascii="Times New Roman" w:eastAsia="Times New Roman" w:hAnsi="Times New Roman"/>
          <w:sz w:val="24"/>
          <w:szCs w:val="24"/>
        </w:rPr>
        <w:t>orresponde a uma produção acadêmica, orientada por um ou mais docentes, resultante do conhecimento adquirido e acumulado pelo estudante durante a realização do curso.</w:t>
      </w:r>
    </w:p>
    <w:p w:rsidR="00672FD5" w:rsidRDefault="00672FD5" w:rsidP="00672FD5">
      <w:pPr>
        <w:pStyle w:val="Default"/>
        <w:jc w:val="both"/>
        <w:rPr>
          <w:rFonts w:ascii="Times New Roman" w:hAnsi="Times New Roman" w:cs="Times New Roman"/>
          <w:b/>
        </w:rPr>
      </w:pPr>
    </w:p>
    <w:p w:rsidR="00672FD5" w:rsidRPr="0029149D" w:rsidRDefault="00672FD5" w:rsidP="00672FD5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5-</w:t>
      </w:r>
      <w:r w:rsidRPr="0029149D">
        <w:rPr>
          <w:rFonts w:ascii="Times New Roman" w:hAnsi="Times New Roman" w:cs="Times New Roman"/>
          <w:b/>
        </w:rPr>
        <w:t xml:space="preserve">Estágio </w:t>
      </w:r>
      <w:r>
        <w:rPr>
          <w:rFonts w:ascii="Times New Roman" w:hAnsi="Times New Roman" w:cs="Times New Roman"/>
          <w:b/>
        </w:rPr>
        <w:t>Curricular Supervisionado</w:t>
      </w:r>
    </w:p>
    <w:p w:rsidR="00672FD5" w:rsidRDefault="00672FD5" w:rsidP="00672FD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B74507">
        <w:rPr>
          <w:rFonts w:ascii="Times New Roman" w:eastAsia="Times New Roman" w:hAnsi="Times New Roman"/>
          <w:sz w:val="24"/>
          <w:szCs w:val="24"/>
        </w:rPr>
        <w:t>O estágio curricular supervisionado é componente obrigatório da organização curricular das licenciaturas, sendo uma atividade específica intrinsecamente articulada com a prática e com as demais atividades de trabalho acadêmico.</w:t>
      </w:r>
      <w:r>
        <w:rPr>
          <w:rFonts w:ascii="Times New Roman" w:eastAsia="Times New Roman" w:hAnsi="Times New Roman"/>
          <w:sz w:val="24"/>
          <w:szCs w:val="24"/>
        </w:rPr>
        <w:t xml:space="preserve"> Que terá a carga horária de 300h.</w:t>
      </w:r>
    </w:p>
    <w:p w:rsidR="00672FD5" w:rsidRPr="00B74507" w:rsidRDefault="00672FD5" w:rsidP="00672FD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Os portadores de diploma de licenciatura com exercício comprovado na educação básica poderão ter redução da carga horária do estágio curricular supervisionado até o máximo de 100 (cem) horas. </w:t>
      </w:r>
    </w:p>
    <w:p w:rsidR="00672FD5" w:rsidRDefault="00672FD5" w:rsidP="00672FD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672FD5" w:rsidRDefault="00672FD5" w:rsidP="00672FD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6-</w:t>
      </w:r>
      <w:r w:rsidRPr="004B6F7A">
        <w:rPr>
          <w:rFonts w:ascii="Times New Roman" w:hAnsi="Times New Roman"/>
          <w:b/>
          <w:sz w:val="24"/>
          <w:szCs w:val="24"/>
        </w:rPr>
        <w:t xml:space="preserve">METODOLOGIA </w:t>
      </w:r>
    </w:p>
    <w:p w:rsidR="00672FD5" w:rsidRPr="00F87ABE" w:rsidRDefault="00672FD5" w:rsidP="00672FD5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87ABE">
        <w:rPr>
          <w:rFonts w:ascii="Times New Roman" w:hAnsi="Times New Roman" w:cs="Times New Roman"/>
        </w:rPr>
        <w:t xml:space="preserve">Durante o processo formativo, deverá ser garantida efetiva e concomitante relação entre teoria e prática, ambas fornecendo elementos básicos para o desenvolvimento dos conhecimentos e habilidades necessários à docência. </w:t>
      </w:r>
    </w:p>
    <w:p w:rsidR="00672FD5" w:rsidRPr="004B6F7A" w:rsidRDefault="00672FD5" w:rsidP="00672FD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72FD5" w:rsidRDefault="00672FD5" w:rsidP="00672FD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7-INFRAESTRUTURA </w:t>
      </w:r>
    </w:p>
    <w:p w:rsidR="00672FD5" w:rsidRPr="004F562E" w:rsidRDefault="00672FD5" w:rsidP="00672F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4F562E">
        <w:rPr>
          <w:rFonts w:ascii="Times New Roman" w:hAnsi="Times New Roman"/>
          <w:sz w:val="24"/>
          <w:szCs w:val="24"/>
        </w:rPr>
        <w:t>Os recursos pedagógicos necessário para o funcionamento do curso, tais como: biblioteca, laboratórios, entre outros</w:t>
      </w:r>
      <w:r>
        <w:rPr>
          <w:rFonts w:ascii="Times New Roman" w:hAnsi="Times New Roman"/>
          <w:sz w:val="24"/>
          <w:szCs w:val="24"/>
        </w:rPr>
        <w:t xml:space="preserve">, além de recursos de tecnologia de informação e da comunicação. </w:t>
      </w:r>
    </w:p>
    <w:p w:rsidR="00672FD5" w:rsidRDefault="00672FD5" w:rsidP="00672FD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672FD5" w:rsidRPr="007053B9" w:rsidRDefault="00672FD5" w:rsidP="00672FD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8-</w:t>
      </w:r>
      <w:r w:rsidRPr="007053B9">
        <w:rPr>
          <w:rFonts w:ascii="Times New Roman" w:hAnsi="Times New Roman"/>
          <w:b/>
          <w:sz w:val="24"/>
          <w:szCs w:val="24"/>
        </w:rPr>
        <w:t xml:space="preserve">AVALIAÇÃO DO PROCESSO DE ENSINO-APRENDIZAGEM </w:t>
      </w:r>
    </w:p>
    <w:p w:rsidR="00672FD5" w:rsidRDefault="00672FD5" w:rsidP="00672F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 w:rsidRPr="00E00817">
        <w:rPr>
          <w:rFonts w:ascii="Times New Roman" w:hAnsi="Times New Roman"/>
          <w:sz w:val="24"/>
          <w:szCs w:val="24"/>
        </w:rPr>
        <w:t xml:space="preserve">De acordo com o </w:t>
      </w:r>
      <w:r>
        <w:rPr>
          <w:rFonts w:ascii="Times New Roman" w:hAnsi="Times New Roman"/>
          <w:sz w:val="24"/>
          <w:szCs w:val="24"/>
        </w:rPr>
        <w:t>Regulamento Didático Pedagógico de Ensino do IFPA.</w:t>
      </w:r>
    </w:p>
    <w:p w:rsidR="00672FD5" w:rsidRDefault="00672FD5" w:rsidP="00672F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72FD5" w:rsidRPr="00E00817" w:rsidRDefault="00672FD5" w:rsidP="00672F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72FD5" w:rsidRDefault="00672FD5" w:rsidP="00672FD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9-CORPO SOCIAL DO CURSO</w:t>
      </w:r>
    </w:p>
    <w:p w:rsidR="00672FD5" w:rsidRDefault="00672FD5" w:rsidP="00672F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A organização curricular do curso deverá respeitar as normas e critérios definidos nos Artigos 65 e 66 do Regulamento Didático Pedagógico de Ensino do IFPA. </w:t>
      </w:r>
    </w:p>
    <w:p w:rsidR="00672FD5" w:rsidRDefault="00672FD5" w:rsidP="00672F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Coordenação e colegiado próprios que formulem projeto pedagógico e se articulem com as unidades acadêmicas envolvidas e, no escopo do PDI e PPI, tomem decisões sobre a organização institucional e sobre as questões administrativas no âmbito das competências.</w:t>
      </w:r>
    </w:p>
    <w:p w:rsidR="00672FD5" w:rsidRDefault="00672FD5" w:rsidP="00672F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72FD5" w:rsidRPr="00A072B7" w:rsidRDefault="00672FD5" w:rsidP="00672FD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8-</w:t>
      </w:r>
      <w:r w:rsidRPr="00A072B7">
        <w:rPr>
          <w:rFonts w:ascii="Times New Roman" w:hAnsi="Times New Roman"/>
          <w:b/>
          <w:sz w:val="24"/>
          <w:szCs w:val="24"/>
        </w:rPr>
        <w:t xml:space="preserve">INFRAESTRUTURA </w:t>
      </w:r>
    </w:p>
    <w:p w:rsidR="00672FD5" w:rsidRDefault="00672FD5" w:rsidP="00672FD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Caberá ao campus de oferta do curso disponibilizar toda a infraestrutura física e pedagógica para a oferta do curso de formação pedagógica.</w:t>
      </w:r>
    </w:p>
    <w:p w:rsidR="00672FD5" w:rsidRDefault="00672FD5" w:rsidP="00672FD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Organização institucional para formação dos formadores, incluindo tempo espaço na jornada de trabalho para as atividades coletivas e para estudo e a investigação sobre o aprendizado dos professores em formação.</w:t>
      </w:r>
    </w:p>
    <w:p w:rsidR="00672FD5" w:rsidRDefault="00672FD5" w:rsidP="00672FD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72FD5" w:rsidRDefault="00672FD5" w:rsidP="00672FD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10-</w:t>
      </w:r>
      <w:r w:rsidRPr="00116277">
        <w:rPr>
          <w:rFonts w:ascii="Times New Roman" w:hAnsi="Times New Roman"/>
          <w:b/>
          <w:sz w:val="24"/>
          <w:szCs w:val="24"/>
        </w:rPr>
        <w:t>EMENTÁRIO (BIBLIOGRAFIA BÁSICA E COMPLEMENTAR)</w:t>
      </w:r>
    </w:p>
    <w:p w:rsidR="00672FD5" w:rsidRDefault="00672FD5" w:rsidP="00672FD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  <w:sectPr w:rsidR="00672FD5" w:rsidSect="0068743A">
          <w:headerReference w:type="default" r:id="rId10"/>
          <w:footerReference w:type="default" r:id="rId11"/>
          <w:pgSz w:w="11906" w:h="16838"/>
          <w:pgMar w:top="2156" w:right="1274" w:bottom="1417" w:left="1276" w:header="426" w:footer="687" w:gutter="0"/>
          <w:cols w:space="708"/>
          <w:docGrid w:linePitch="360"/>
        </w:sectPr>
      </w:pPr>
    </w:p>
    <w:tbl>
      <w:tblPr>
        <w:tblW w:w="1423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3550"/>
        <w:gridCol w:w="2307"/>
        <w:gridCol w:w="2664"/>
        <w:gridCol w:w="3048"/>
      </w:tblGrid>
      <w:tr w:rsidR="00672FD5" w:rsidRPr="00602D25" w:rsidTr="0068743A">
        <w:trPr>
          <w:trHeight w:val="680"/>
        </w:trPr>
        <w:tc>
          <w:tcPr>
            <w:tcW w:w="2664" w:type="dxa"/>
            <w:shd w:val="clear" w:color="auto" w:fill="D6E3BC"/>
          </w:tcPr>
          <w:p w:rsidR="00672FD5" w:rsidRPr="00C54004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72FD5" w:rsidRPr="00C54004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4004">
              <w:rPr>
                <w:rFonts w:ascii="Times New Roman" w:hAnsi="Times New Roman"/>
                <w:b/>
                <w:sz w:val="20"/>
                <w:szCs w:val="20"/>
              </w:rPr>
              <w:t>POLÍTICAS</w:t>
            </w:r>
          </w:p>
        </w:tc>
        <w:tc>
          <w:tcPr>
            <w:tcW w:w="3550" w:type="dxa"/>
            <w:shd w:val="clear" w:color="auto" w:fill="D6E3BC"/>
          </w:tcPr>
          <w:p w:rsidR="00672FD5" w:rsidRPr="00C54004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72FD5" w:rsidRPr="00C54004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4004">
              <w:rPr>
                <w:rFonts w:ascii="Times New Roman" w:hAnsi="Times New Roman"/>
                <w:b/>
                <w:sz w:val="20"/>
                <w:szCs w:val="20"/>
              </w:rPr>
              <w:t>DISCIPLINAS/CONTEÚDOS</w:t>
            </w:r>
          </w:p>
        </w:tc>
        <w:tc>
          <w:tcPr>
            <w:tcW w:w="2307" w:type="dxa"/>
            <w:shd w:val="clear" w:color="auto" w:fill="D6E3BC"/>
          </w:tcPr>
          <w:p w:rsidR="00672FD5" w:rsidRPr="00C54004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72FD5" w:rsidRPr="00C54004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4004">
              <w:rPr>
                <w:rFonts w:ascii="Times New Roman" w:hAnsi="Times New Roman"/>
                <w:b/>
                <w:sz w:val="20"/>
                <w:szCs w:val="20"/>
              </w:rPr>
              <w:t>OBRIGATÓRIO OU OPTATIVO</w:t>
            </w:r>
          </w:p>
        </w:tc>
        <w:tc>
          <w:tcPr>
            <w:tcW w:w="2664" w:type="dxa"/>
            <w:shd w:val="clear" w:color="auto" w:fill="D6E3BC"/>
          </w:tcPr>
          <w:p w:rsidR="00672FD5" w:rsidRPr="00C54004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72FD5" w:rsidRPr="00C54004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4004">
              <w:rPr>
                <w:rFonts w:ascii="Times New Roman" w:hAnsi="Times New Roman"/>
                <w:b/>
                <w:sz w:val="20"/>
                <w:szCs w:val="20"/>
              </w:rPr>
              <w:t>CARGA HORÁRIA MÍNIMA</w:t>
            </w:r>
          </w:p>
        </w:tc>
        <w:tc>
          <w:tcPr>
            <w:tcW w:w="3048" w:type="dxa"/>
            <w:shd w:val="clear" w:color="auto" w:fill="D6E3BC"/>
          </w:tcPr>
          <w:p w:rsidR="00672FD5" w:rsidRPr="00C54004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4004">
              <w:rPr>
                <w:rFonts w:ascii="Times New Roman" w:hAnsi="Times New Roman"/>
                <w:b/>
                <w:sz w:val="20"/>
                <w:szCs w:val="20"/>
              </w:rPr>
              <w:t>CÔMPUTO NA CARGA HORÁRIA MÍNIMA DO CURSO</w:t>
            </w:r>
          </w:p>
        </w:tc>
      </w:tr>
      <w:tr w:rsidR="00672FD5" w:rsidRPr="00602D25" w:rsidTr="0068743A">
        <w:trPr>
          <w:trHeight w:val="379"/>
        </w:trPr>
        <w:tc>
          <w:tcPr>
            <w:tcW w:w="2664" w:type="dxa"/>
          </w:tcPr>
          <w:p w:rsidR="00672FD5" w:rsidRDefault="00672FD5" w:rsidP="0068743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ESTÁGIO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E5EAC">
              <w:rPr>
                <w:rFonts w:ascii="Times New Roman" w:hAnsi="Times New Roman"/>
                <w:sz w:val="16"/>
                <w:szCs w:val="16"/>
              </w:rPr>
              <w:t xml:space="preserve">SUPERVISIONADO </w:t>
            </w:r>
          </w:p>
        </w:tc>
        <w:tc>
          <w:tcPr>
            <w:tcW w:w="3550" w:type="dxa"/>
          </w:tcPr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DISCIPLINA</w:t>
            </w:r>
          </w:p>
        </w:tc>
        <w:tc>
          <w:tcPr>
            <w:tcW w:w="2307" w:type="dxa"/>
            <w:shd w:val="clear" w:color="auto" w:fill="auto"/>
          </w:tcPr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OBRIGATÓRIO</w:t>
            </w:r>
          </w:p>
        </w:tc>
        <w:tc>
          <w:tcPr>
            <w:tcW w:w="2664" w:type="dxa"/>
            <w:shd w:val="clear" w:color="auto" w:fill="auto"/>
          </w:tcPr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EE5EAC">
              <w:rPr>
                <w:rFonts w:ascii="Times New Roman" w:hAnsi="Times New Roman"/>
                <w:sz w:val="16"/>
                <w:szCs w:val="16"/>
              </w:rPr>
              <w:t>00h</w:t>
            </w:r>
          </w:p>
        </w:tc>
        <w:tc>
          <w:tcPr>
            <w:tcW w:w="3048" w:type="dxa"/>
            <w:shd w:val="clear" w:color="auto" w:fill="auto"/>
          </w:tcPr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SIM</w:t>
            </w:r>
          </w:p>
        </w:tc>
      </w:tr>
      <w:tr w:rsidR="00672FD5" w:rsidRPr="00602D25" w:rsidTr="0068743A">
        <w:trPr>
          <w:trHeight w:val="379"/>
        </w:trPr>
        <w:tc>
          <w:tcPr>
            <w:tcW w:w="2664" w:type="dxa"/>
          </w:tcPr>
          <w:p w:rsidR="00672FD5" w:rsidRDefault="00672FD5" w:rsidP="0068743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TRABALHO DE CONCLUSÃO DE CURSO</w:t>
            </w:r>
          </w:p>
        </w:tc>
        <w:tc>
          <w:tcPr>
            <w:tcW w:w="3550" w:type="dxa"/>
          </w:tcPr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DISCIPLINA</w:t>
            </w:r>
          </w:p>
        </w:tc>
        <w:tc>
          <w:tcPr>
            <w:tcW w:w="2307" w:type="dxa"/>
            <w:shd w:val="clear" w:color="auto" w:fill="auto"/>
          </w:tcPr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OBRIGATÓRIO</w:t>
            </w:r>
          </w:p>
        </w:tc>
        <w:tc>
          <w:tcPr>
            <w:tcW w:w="2664" w:type="dxa"/>
            <w:shd w:val="clear" w:color="auto" w:fill="auto"/>
          </w:tcPr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NÃO DEFINIDO</w:t>
            </w:r>
          </w:p>
        </w:tc>
        <w:tc>
          <w:tcPr>
            <w:tcW w:w="3048" w:type="dxa"/>
            <w:shd w:val="clear" w:color="auto" w:fill="auto"/>
          </w:tcPr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SIM</w:t>
            </w:r>
          </w:p>
        </w:tc>
      </w:tr>
      <w:tr w:rsidR="00672FD5" w:rsidRPr="00602D25" w:rsidTr="0068743A">
        <w:trPr>
          <w:trHeight w:val="379"/>
        </w:trPr>
        <w:tc>
          <w:tcPr>
            <w:tcW w:w="2664" w:type="dxa"/>
          </w:tcPr>
          <w:p w:rsidR="00672FD5" w:rsidRDefault="00672FD5" w:rsidP="0068743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PROJETO INTEGRADOR</w:t>
            </w:r>
          </w:p>
        </w:tc>
        <w:tc>
          <w:tcPr>
            <w:tcW w:w="3550" w:type="dxa"/>
          </w:tcPr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DISCIPLINA</w:t>
            </w:r>
          </w:p>
        </w:tc>
        <w:tc>
          <w:tcPr>
            <w:tcW w:w="2307" w:type="dxa"/>
            <w:shd w:val="clear" w:color="auto" w:fill="auto"/>
          </w:tcPr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OBRIGATÓRIO</w:t>
            </w:r>
          </w:p>
        </w:tc>
        <w:tc>
          <w:tcPr>
            <w:tcW w:w="2664" w:type="dxa"/>
            <w:shd w:val="clear" w:color="auto" w:fill="auto"/>
          </w:tcPr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NÃO DEFINIDO</w:t>
            </w:r>
          </w:p>
        </w:tc>
        <w:tc>
          <w:tcPr>
            <w:tcW w:w="3048" w:type="dxa"/>
            <w:shd w:val="clear" w:color="auto" w:fill="auto"/>
          </w:tcPr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SIM</w:t>
            </w:r>
          </w:p>
        </w:tc>
      </w:tr>
      <w:tr w:rsidR="00672FD5" w:rsidRPr="00602D25" w:rsidTr="0068743A">
        <w:trPr>
          <w:trHeight w:val="379"/>
        </w:trPr>
        <w:tc>
          <w:tcPr>
            <w:tcW w:w="2664" w:type="dxa"/>
          </w:tcPr>
          <w:p w:rsidR="00672FD5" w:rsidRDefault="00672FD5" w:rsidP="0068743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 xml:space="preserve">PRÁTICA PROFISSIONAL </w:t>
            </w:r>
          </w:p>
        </w:tc>
        <w:tc>
          <w:tcPr>
            <w:tcW w:w="3550" w:type="dxa"/>
          </w:tcPr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DISCIPLINA</w:t>
            </w:r>
          </w:p>
        </w:tc>
        <w:tc>
          <w:tcPr>
            <w:tcW w:w="2307" w:type="dxa"/>
            <w:shd w:val="clear" w:color="auto" w:fill="auto"/>
          </w:tcPr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OBRIGATÓRIO</w:t>
            </w:r>
          </w:p>
        </w:tc>
        <w:tc>
          <w:tcPr>
            <w:tcW w:w="2664" w:type="dxa"/>
            <w:shd w:val="clear" w:color="auto" w:fill="auto"/>
          </w:tcPr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D6646F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NÃO DEFINIDO</w:t>
            </w:r>
          </w:p>
        </w:tc>
        <w:tc>
          <w:tcPr>
            <w:tcW w:w="3048" w:type="dxa"/>
            <w:shd w:val="clear" w:color="auto" w:fill="auto"/>
          </w:tcPr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SIM</w:t>
            </w:r>
          </w:p>
        </w:tc>
      </w:tr>
      <w:tr w:rsidR="00672FD5" w:rsidRPr="00602D25" w:rsidTr="0068743A">
        <w:trPr>
          <w:trHeight w:val="379"/>
        </w:trPr>
        <w:tc>
          <w:tcPr>
            <w:tcW w:w="2664" w:type="dxa"/>
          </w:tcPr>
          <w:p w:rsidR="00672FD5" w:rsidRDefault="00672FD5" w:rsidP="0068743A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 xml:space="preserve">ATIVIDADES TEÓRICO-PRÁTICAS (ATIVIDADES COMPLEMENTARES) </w:t>
            </w:r>
          </w:p>
        </w:tc>
        <w:tc>
          <w:tcPr>
            <w:tcW w:w="3550" w:type="dxa"/>
          </w:tcPr>
          <w:p w:rsidR="00672FD5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DISCIPLINA</w:t>
            </w:r>
          </w:p>
        </w:tc>
        <w:tc>
          <w:tcPr>
            <w:tcW w:w="2307" w:type="dxa"/>
            <w:shd w:val="clear" w:color="auto" w:fill="auto"/>
          </w:tcPr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OBRIGATÓRIO</w:t>
            </w:r>
          </w:p>
        </w:tc>
        <w:tc>
          <w:tcPr>
            <w:tcW w:w="2664" w:type="dxa"/>
            <w:shd w:val="clear" w:color="auto" w:fill="auto"/>
          </w:tcPr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200h</w:t>
            </w:r>
          </w:p>
        </w:tc>
        <w:tc>
          <w:tcPr>
            <w:tcW w:w="3048" w:type="dxa"/>
            <w:shd w:val="clear" w:color="auto" w:fill="auto"/>
          </w:tcPr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SIM</w:t>
            </w:r>
          </w:p>
        </w:tc>
      </w:tr>
      <w:tr w:rsidR="00672FD5" w:rsidRPr="00602D25" w:rsidTr="0068743A">
        <w:trPr>
          <w:trHeight w:val="379"/>
        </w:trPr>
        <w:tc>
          <w:tcPr>
            <w:tcW w:w="2664" w:type="dxa"/>
          </w:tcPr>
          <w:p w:rsidR="00672FD5" w:rsidRDefault="00672FD5" w:rsidP="0068743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8A0EEC" w:rsidRDefault="00672FD5" w:rsidP="0068743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A0EEC">
              <w:rPr>
                <w:rFonts w:ascii="Times New Roman" w:hAnsi="Times New Roman"/>
                <w:sz w:val="16"/>
                <w:szCs w:val="16"/>
              </w:rPr>
              <w:t xml:space="preserve">EDUCAÇÃO DAS RELAÇÕES </w:t>
            </w:r>
          </w:p>
          <w:p w:rsidR="00672FD5" w:rsidRPr="00D12386" w:rsidRDefault="00672FD5" w:rsidP="0068743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A0EEC">
              <w:rPr>
                <w:rFonts w:ascii="Times New Roman" w:hAnsi="Times New Roman"/>
                <w:sz w:val="16"/>
                <w:szCs w:val="16"/>
              </w:rPr>
              <w:t>ÉTNICORRACIAIS E PARA O ENSINO DE HISTÓRIA E CULTURA AFRO-</w:t>
            </w:r>
            <w:r>
              <w:rPr>
                <w:rFonts w:ascii="Times New Roman" w:hAnsi="Times New Roman"/>
                <w:sz w:val="16"/>
                <w:szCs w:val="16"/>
              </w:rPr>
              <w:t>BRASILEIRA, AFRICANA E INDÍGENA</w:t>
            </w:r>
          </w:p>
        </w:tc>
        <w:tc>
          <w:tcPr>
            <w:tcW w:w="3550" w:type="dxa"/>
          </w:tcPr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172340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72340">
              <w:rPr>
                <w:rFonts w:ascii="Times New Roman" w:hAnsi="Times New Roman"/>
                <w:sz w:val="16"/>
                <w:szCs w:val="16"/>
              </w:rPr>
              <w:t>CONTEÚDOS</w:t>
            </w:r>
          </w:p>
        </w:tc>
        <w:tc>
          <w:tcPr>
            <w:tcW w:w="2307" w:type="dxa"/>
            <w:shd w:val="clear" w:color="auto" w:fill="auto"/>
          </w:tcPr>
          <w:p w:rsidR="00672FD5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OBRIGATÓRIO</w:t>
            </w:r>
          </w:p>
        </w:tc>
        <w:tc>
          <w:tcPr>
            <w:tcW w:w="2664" w:type="dxa"/>
            <w:shd w:val="clear" w:color="auto" w:fill="auto"/>
          </w:tcPr>
          <w:p w:rsidR="00672FD5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NÃO DEFINIDO</w:t>
            </w:r>
          </w:p>
        </w:tc>
        <w:tc>
          <w:tcPr>
            <w:tcW w:w="3048" w:type="dxa"/>
            <w:shd w:val="clear" w:color="auto" w:fill="auto"/>
          </w:tcPr>
          <w:p w:rsidR="00672FD5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SIM</w:t>
            </w:r>
          </w:p>
        </w:tc>
      </w:tr>
      <w:tr w:rsidR="00672FD5" w:rsidRPr="00602D25" w:rsidTr="0068743A">
        <w:trPr>
          <w:trHeight w:val="379"/>
        </w:trPr>
        <w:tc>
          <w:tcPr>
            <w:tcW w:w="2664" w:type="dxa"/>
          </w:tcPr>
          <w:p w:rsidR="00672FD5" w:rsidRDefault="00672FD5" w:rsidP="0068743A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EDUCAÇÃO PARA OS DIREITOS HUMANOS</w:t>
            </w:r>
          </w:p>
        </w:tc>
        <w:tc>
          <w:tcPr>
            <w:tcW w:w="3550" w:type="dxa"/>
          </w:tcPr>
          <w:p w:rsidR="00672FD5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72340">
              <w:rPr>
                <w:rFonts w:ascii="Times New Roman" w:hAnsi="Times New Roman"/>
                <w:sz w:val="16"/>
                <w:szCs w:val="16"/>
              </w:rPr>
              <w:t>CONTEÚDOS</w:t>
            </w:r>
          </w:p>
          <w:p w:rsidR="00672FD5" w:rsidRPr="00EE5EAC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07" w:type="dxa"/>
            <w:shd w:val="clear" w:color="auto" w:fill="auto"/>
          </w:tcPr>
          <w:p w:rsidR="00672FD5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OBRIGATÓRIO</w:t>
            </w:r>
          </w:p>
        </w:tc>
        <w:tc>
          <w:tcPr>
            <w:tcW w:w="2664" w:type="dxa"/>
            <w:shd w:val="clear" w:color="auto" w:fill="auto"/>
          </w:tcPr>
          <w:p w:rsidR="00672FD5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NÃO DEFINIDO</w:t>
            </w:r>
          </w:p>
        </w:tc>
        <w:tc>
          <w:tcPr>
            <w:tcW w:w="3048" w:type="dxa"/>
            <w:shd w:val="clear" w:color="auto" w:fill="auto"/>
          </w:tcPr>
          <w:p w:rsidR="00672FD5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SIM</w:t>
            </w:r>
          </w:p>
        </w:tc>
      </w:tr>
      <w:tr w:rsidR="00672FD5" w:rsidRPr="00602D25" w:rsidTr="0068743A">
        <w:trPr>
          <w:trHeight w:val="379"/>
        </w:trPr>
        <w:tc>
          <w:tcPr>
            <w:tcW w:w="2664" w:type="dxa"/>
          </w:tcPr>
          <w:p w:rsidR="00672FD5" w:rsidRDefault="00672FD5" w:rsidP="0068743A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 xml:space="preserve">LIBRAS </w:t>
            </w:r>
          </w:p>
        </w:tc>
        <w:tc>
          <w:tcPr>
            <w:tcW w:w="3550" w:type="dxa"/>
          </w:tcPr>
          <w:p w:rsidR="00672FD5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CONTEÚDOS</w:t>
            </w:r>
          </w:p>
        </w:tc>
        <w:tc>
          <w:tcPr>
            <w:tcW w:w="2307" w:type="dxa"/>
            <w:shd w:val="clear" w:color="auto" w:fill="auto"/>
          </w:tcPr>
          <w:p w:rsidR="00672FD5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OBRIGATÓRIO</w:t>
            </w:r>
          </w:p>
        </w:tc>
        <w:tc>
          <w:tcPr>
            <w:tcW w:w="2664" w:type="dxa"/>
            <w:shd w:val="clear" w:color="auto" w:fill="auto"/>
          </w:tcPr>
          <w:p w:rsidR="00672FD5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NÃO DEFINIDO</w:t>
            </w:r>
          </w:p>
        </w:tc>
        <w:tc>
          <w:tcPr>
            <w:tcW w:w="3048" w:type="dxa"/>
            <w:shd w:val="clear" w:color="auto" w:fill="auto"/>
          </w:tcPr>
          <w:p w:rsidR="00672FD5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SIM</w:t>
            </w:r>
          </w:p>
        </w:tc>
      </w:tr>
      <w:tr w:rsidR="00672FD5" w:rsidRPr="00602D25" w:rsidTr="0068743A">
        <w:trPr>
          <w:trHeight w:val="379"/>
        </w:trPr>
        <w:tc>
          <w:tcPr>
            <w:tcW w:w="2664" w:type="dxa"/>
          </w:tcPr>
          <w:p w:rsidR="00672FD5" w:rsidRDefault="00672FD5" w:rsidP="0068743A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POLÍTICAS DE EDUCAÇÃO AMBIENTAL</w:t>
            </w:r>
          </w:p>
        </w:tc>
        <w:tc>
          <w:tcPr>
            <w:tcW w:w="3550" w:type="dxa"/>
          </w:tcPr>
          <w:p w:rsidR="00672FD5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72340">
              <w:rPr>
                <w:rFonts w:ascii="Times New Roman" w:hAnsi="Times New Roman"/>
                <w:sz w:val="16"/>
                <w:szCs w:val="16"/>
              </w:rPr>
              <w:t>CONTEÚDOS</w:t>
            </w:r>
          </w:p>
        </w:tc>
        <w:tc>
          <w:tcPr>
            <w:tcW w:w="2307" w:type="dxa"/>
            <w:shd w:val="clear" w:color="auto" w:fill="auto"/>
          </w:tcPr>
          <w:p w:rsidR="00672FD5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OBRIGATÓRIO</w:t>
            </w:r>
          </w:p>
        </w:tc>
        <w:tc>
          <w:tcPr>
            <w:tcW w:w="2664" w:type="dxa"/>
            <w:shd w:val="clear" w:color="auto" w:fill="auto"/>
          </w:tcPr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NÃO DEFINIDO</w:t>
            </w:r>
          </w:p>
        </w:tc>
        <w:tc>
          <w:tcPr>
            <w:tcW w:w="3048" w:type="dxa"/>
            <w:shd w:val="clear" w:color="auto" w:fill="auto"/>
          </w:tcPr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SIM</w:t>
            </w:r>
          </w:p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72FD5" w:rsidRPr="00602D25" w:rsidTr="0068743A">
        <w:trPr>
          <w:trHeight w:val="318"/>
        </w:trPr>
        <w:tc>
          <w:tcPr>
            <w:tcW w:w="2664" w:type="dxa"/>
          </w:tcPr>
          <w:p w:rsidR="00672FD5" w:rsidRDefault="00672FD5" w:rsidP="0068743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E5EAC">
              <w:rPr>
                <w:rFonts w:ascii="Times New Roman" w:eastAsia="Times New Roman" w:hAnsi="Times New Roman"/>
                <w:sz w:val="16"/>
                <w:szCs w:val="16"/>
              </w:rPr>
              <w:t>FUNDAMENTOS DA EDUCAÇÃO</w:t>
            </w:r>
          </w:p>
        </w:tc>
        <w:tc>
          <w:tcPr>
            <w:tcW w:w="3550" w:type="dxa"/>
          </w:tcPr>
          <w:p w:rsidR="00672FD5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72340">
              <w:rPr>
                <w:rFonts w:ascii="Times New Roman" w:hAnsi="Times New Roman"/>
                <w:sz w:val="16"/>
                <w:szCs w:val="16"/>
              </w:rPr>
              <w:lastRenderedPageBreak/>
              <w:t>CONTEÚDOS</w:t>
            </w:r>
          </w:p>
        </w:tc>
        <w:tc>
          <w:tcPr>
            <w:tcW w:w="2307" w:type="dxa"/>
            <w:shd w:val="clear" w:color="auto" w:fill="auto"/>
          </w:tcPr>
          <w:p w:rsidR="00672FD5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lastRenderedPageBreak/>
              <w:t>OBRIGATÓRIO</w:t>
            </w:r>
          </w:p>
        </w:tc>
        <w:tc>
          <w:tcPr>
            <w:tcW w:w="2664" w:type="dxa"/>
            <w:shd w:val="clear" w:color="auto" w:fill="auto"/>
          </w:tcPr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NÃO DEFINIDO</w:t>
            </w:r>
          </w:p>
        </w:tc>
        <w:tc>
          <w:tcPr>
            <w:tcW w:w="3048" w:type="dxa"/>
            <w:shd w:val="clear" w:color="auto" w:fill="auto"/>
          </w:tcPr>
          <w:p w:rsidR="00672FD5" w:rsidRPr="00EE5EAC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SIM</w:t>
            </w:r>
          </w:p>
        </w:tc>
      </w:tr>
      <w:tr w:rsidR="00672FD5" w:rsidRPr="00602D25" w:rsidTr="0068743A">
        <w:trPr>
          <w:trHeight w:val="823"/>
        </w:trPr>
        <w:tc>
          <w:tcPr>
            <w:tcW w:w="2664" w:type="dxa"/>
          </w:tcPr>
          <w:p w:rsidR="00672FD5" w:rsidRDefault="00672FD5" w:rsidP="0068743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672FD5" w:rsidRPr="00022C83" w:rsidRDefault="00672FD5" w:rsidP="0068743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E5EAC">
              <w:rPr>
                <w:rFonts w:ascii="Times New Roman" w:eastAsia="Times New Roman" w:hAnsi="Times New Roman"/>
                <w:sz w:val="16"/>
                <w:szCs w:val="16"/>
              </w:rPr>
              <w:t xml:space="preserve">FORMAÇÃO NA </w:t>
            </w:r>
          </w:p>
          <w:p w:rsidR="00672FD5" w:rsidRPr="00EE5EAC" w:rsidRDefault="00672FD5" w:rsidP="0068743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E5EAC">
              <w:rPr>
                <w:rFonts w:ascii="Times New Roman" w:eastAsia="Times New Roman" w:hAnsi="Times New Roman"/>
                <w:sz w:val="16"/>
                <w:szCs w:val="16"/>
              </w:rPr>
              <w:t>ÁREA DE POLÍTICAS PÚBLICAS E GESTÃO DA EDUCAÇÃO, SEUS FUNDAMENTOS E METODOLOGIAS</w:t>
            </w:r>
          </w:p>
        </w:tc>
        <w:tc>
          <w:tcPr>
            <w:tcW w:w="3550" w:type="dxa"/>
          </w:tcPr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72340">
              <w:rPr>
                <w:rFonts w:ascii="Times New Roman" w:hAnsi="Times New Roman"/>
                <w:sz w:val="16"/>
                <w:szCs w:val="16"/>
              </w:rPr>
              <w:t>CONTEÚDOS</w:t>
            </w:r>
          </w:p>
        </w:tc>
        <w:tc>
          <w:tcPr>
            <w:tcW w:w="2307" w:type="dxa"/>
            <w:shd w:val="clear" w:color="auto" w:fill="auto"/>
          </w:tcPr>
          <w:p w:rsidR="00672FD5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OBRIGATÓRIO</w:t>
            </w:r>
          </w:p>
        </w:tc>
        <w:tc>
          <w:tcPr>
            <w:tcW w:w="2664" w:type="dxa"/>
            <w:shd w:val="clear" w:color="auto" w:fill="auto"/>
          </w:tcPr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NÃO DEFINIDO</w:t>
            </w:r>
          </w:p>
        </w:tc>
        <w:tc>
          <w:tcPr>
            <w:tcW w:w="3048" w:type="dxa"/>
            <w:shd w:val="clear" w:color="auto" w:fill="auto"/>
          </w:tcPr>
          <w:p w:rsidR="00672FD5" w:rsidRPr="00EE5EAC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SIM</w:t>
            </w:r>
          </w:p>
        </w:tc>
      </w:tr>
      <w:tr w:rsidR="00672FD5" w:rsidRPr="00602D25" w:rsidTr="0068743A">
        <w:trPr>
          <w:trHeight w:val="606"/>
        </w:trPr>
        <w:tc>
          <w:tcPr>
            <w:tcW w:w="2664" w:type="dxa"/>
          </w:tcPr>
          <w:p w:rsidR="00672FD5" w:rsidRDefault="00672FD5" w:rsidP="0068743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E5EAC">
              <w:rPr>
                <w:rFonts w:ascii="Times New Roman" w:eastAsia="Times New Roman" w:hAnsi="Times New Roman"/>
                <w:sz w:val="16"/>
                <w:szCs w:val="16"/>
              </w:rPr>
              <w:t>DIVERSIDADES DE GÊNER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O</w:t>
            </w:r>
            <w:r w:rsidRPr="00EE5EAC">
              <w:rPr>
                <w:rFonts w:ascii="Times New Roman" w:eastAsia="Times New Roman" w:hAnsi="Times New Roman"/>
                <w:sz w:val="16"/>
                <w:szCs w:val="16"/>
              </w:rPr>
              <w:t>, SEXUAL, RELIGIOSA, DE FAIXA GERACIONAL</w:t>
            </w:r>
          </w:p>
        </w:tc>
        <w:tc>
          <w:tcPr>
            <w:tcW w:w="3550" w:type="dxa"/>
          </w:tcPr>
          <w:p w:rsidR="00672FD5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72340">
              <w:rPr>
                <w:rFonts w:ascii="Times New Roman" w:hAnsi="Times New Roman"/>
                <w:sz w:val="16"/>
                <w:szCs w:val="16"/>
              </w:rPr>
              <w:t>CONTEÚDOS</w:t>
            </w:r>
          </w:p>
        </w:tc>
        <w:tc>
          <w:tcPr>
            <w:tcW w:w="2307" w:type="dxa"/>
            <w:shd w:val="clear" w:color="auto" w:fill="auto"/>
          </w:tcPr>
          <w:p w:rsidR="00672FD5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OBRIGATÓRIO</w:t>
            </w:r>
          </w:p>
        </w:tc>
        <w:tc>
          <w:tcPr>
            <w:tcW w:w="2664" w:type="dxa"/>
            <w:shd w:val="clear" w:color="auto" w:fill="auto"/>
          </w:tcPr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NÃO DEFINIDO</w:t>
            </w:r>
          </w:p>
        </w:tc>
        <w:tc>
          <w:tcPr>
            <w:tcW w:w="3048" w:type="dxa"/>
            <w:shd w:val="clear" w:color="auto" w:fill="auto"/>
          </w:tcPr>
          <w:p w:rsidR="00672FD5" w:rsidRPr="00EE5EAC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SIM</w:t>
            </w:r>
          </w:p>
        </w:tc>
      </w:tr>
      <w:tr w:rsidR="00672FD5" w:rsidRPr="00602D25" w:rsidTr="0068743A">
        <w:trPr>
          <w:trHeight w:val="425"/>
        </w:trPr>
        <w:tc>
          <w:tcPr>
            <w:tcW w:w="2664" w:type="dxa"/>
          </w:tcPr>
          <w:p w:rsidR="00672FD5" w:rsidRDefault="00672FD5" w:rsidP="0068743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672FD5" w:rsidRPr="00022C83" w:rsidRDefault="00672FD5" w:rsidP="0068743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E5EAC">
              <w:rPr>
                <w:rFonts w:ascii="Times New Roman" w:eastAsia="Times New Roman" w:hAnsi="Times New Roman"/>
                <w:sz w:val="16"/>
                <w:szCs w:val="16"/>
              </w:rPr>
              <w:t xml:space="preserve">DIREITOS EDUCACIONAIS DE ADOLESCENTES E </w:t>
            </w:r>
          </w:p>
          <w:p w:rsidR="00672FD5" w:rsidRPr="00022C83" w:rsidRDefault="00672FD5" w:rsidP="0068743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E5EAC">
              <w:rPr>
                <w:rFonts w:ascii="Times New Roman" w:eastAsia="Times New Roman" w:hAnsi="Times New Roman"/>
                <w:sz w:val="16"/>
                <w:szCs w:val="16"/>
              </w:rPr>
              <w:t>JOVENS EM CUMPRIMENTO DE MEDIDAS SOCIOEDUCATIVAS</w:t>
            </w:r>
          </w:p>
          <w:p w:rsidR="00672FD5" w:rsidRPr="00EE5EAC" w:rsidRDefault="00672FD5" w:rsidP="0068743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550" w:type="dxa"/>
          </w:tcPr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D12386" w:rsidRDefault="00672FD5" w:rsidP="006874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72340">
              <w:rPr>
                <w:rFonts w:ascii="Times New Roman" w:hAnsi="Times New Roman"/>
                <w:sz w:val="16"/>
                <w:szCs w:val="16"/>
              </w:rPr>
              <w:t>CONTEÚDOS</w:t>
            </w:r>
          </w:p>
        </w:tc>
        <w:tc>
          <w:tcPr>
            <w:tcW w:w="2307" w:type="dxa"/>
            <w:shd w:val="clear" w:color="auto" w:fill="auto"/>
          </w:tcPr>
          <w:p w:rsidR="00672FD5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OBRIGATÓRIO</w:t>
            </w:r>
          </w:p>
        </w:tc>
        <w:tc>
          <w:tcPr>
            <w:tcW w:w="2664" w:type="dxa"/>
            <w:shd w:val="clear" w:color="auto" w:fill="auto"/>
          </w:tcPr>
          <w:p w:rsidR="00672FD5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NÃO DEFINIDO</w:t>
            </w:r>
          </w:p>
        </w:tc>
        <w:tc>
          <w:tcPr>
            <w:tcW w:w="3048" w:type="dxa"/>
            <w:shd w:val="clear" w:color="auto" w:fill="auto"/>
          </w:tcPr>
          <w:p w:rsidR="00672FD5" w:rsidRPr="00EE5EAC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SIM</w:t>
            </w:r>
          </w:p>
        </w:tc>
      </w:tr>
      <w:tr w:rsidR="00672FD5" w:rsidRPr="00602D25" w:rsidTr="0068743A">
        <w:trPr>
          <w:trHeight w:val="264"/>
        </w:trPr>
        <w:tc>
          <w:tcPr>
            <w:tcW w:w="2664" w:type="dxa"/>
          </w:tcPr>
          <w:p w:rsidR="00672FD5" w:rsidRDefault="00672FD5" w:rsidP="0068743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672FD5" w:rsidRPr="00022C83" w:rsidRDefault="00672FD5" w:rsidP="0068743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E5EAC">
              <w:rPr>
                <w:rFonts w:ascii="Times New Roman" w:eastAsia="Times New Roman" w:hAnsi="Times New Roman"/>
                <w:sz w:val="16"/>
                <w:szCs w:val="16"/>
              </w:rPr>
              <w:t xml:space="preserve">EDUCAÇÃO ESPECIAL </w:t>
            </w:r>
          </w:p>
          <w:p w:rsidR="00672FD5" w:rsidRPr="00EE5EAC" w:rsidRDefault="00672FD5" w:rsidP="0068743A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550" w:type="dxa"/>
          </w:tcPr>
          <w:p w:rsidR="00672FD5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72340">
              <w:rPr>
                <w:rFonts w:ascii="Times New Roman" w:hAnsi="Times New Roman"/>
                <w:sz w:val="16"/>
                <w:szCs w:val="16"/>
              </w:rPr>
              <w:t>CONTEÚDOS</w:t>
            </w:r>
          </w:p>
        </w:tc>
        <w:tc>
          <w:tcPr>
            <w:tcW w:w="2307" w:type="dxa"/>
            <w:shd w:val="clear" w:color="auto" w:fill="auto"/>
          </w:tcPr>
          <w:p w:rsidR="00672FD5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OBRIGATÓRIO</w:t>
            </w:r>
          </w:p>
        </w:tc>
        <w:tc>
          <w:tcPr>
            <w:tcW w:w="2664" w:type="dxa"/>
            <w:shd w:val="clear" w:color="auto" w:fill="auto"/>
          </w:tcPr>
          <w:p w:rsidR="00672FD5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2FD5" w:rsidRPr="00EE5EAC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NÃO DEFINIDO</w:t>
            </w:r>
          </w:p>
        </w:tc>
        <w:tc>
          <w:tcPr>
            <w:tcW w:w="3048" w:type="dxa"/>
            <w:shd w:val="clear" w:color="auto" w:fill="auto"/>
          </w:tcPr>
          <w:p w:rsidR="00672FD5" w:rsidRPr="00EE5EAC" w:rsidRDefault="00672FD5" w:rsidP="0068743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5EAC">
              <w:rPr>
                <w:rFonts w:ascii="Times New Roman" w:hAnsi="Times New Roman"/>
                <w:sz w:val="16"/>
                <w:szCs w:val="16"/>
              </w:rPr>
              <w:t>SIM</w:t>
            </w:r>
          </w:p>
        </w:tc>
      </w:tr>
    </w:tbl>
    <w:p w:rsidR="00672FD5" w:rsidRDefault="00672FD5" w:rsidP="00672FD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72FD5" w:rsidRDefault="00672FD5" w:rsidP="00672FD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72FD5" w:rsidRDefault="00672FD5" w:rsidP="00672FD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72FD5" w:rsidRDefault="00672FD5" w:rsidP="00672FD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72FD5" w:rsidRDefault="00672FD5" w:rsidP="00672FD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p w:rsidR="00672FD5" w:rsidRDefault="00672FD5" w:rsidP="008E7500">
      <w:pPr>
        <w:spacing w:after="0" w:line="360" w:lineRule="auto"/>
        <w:jc w:val="both"/>
        <w:rPr>
          <w:rFonts w:ascii="Arial" w:hAnsi="Arial" w:cs="Arial"/>
          <w:b/>
        </w:rPr>
      </w:pPr>
    </w:p>
    <w:sectPr w:rsidR="00672FD5" w:rsidSect="00672FD5">
      <w:headerReference w:type="default" r:id="rId12"/>
      <w:footerReference w:type="default" r:id="rId13"/>
      <w:pgSz w:w="16838" w:h="11906" w:orient="landscape"/>
      <w:pgMar w:top="1701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FD9" w:rsidRDefault="004A3FD9" w:rsidP="00940F98">
      <w:pPr>
        <w:spacing w:after="0" w:line="240" w:lineRule="auto"/>
      </w:pPr>
      <w:r>
        <w:separator/>
      </w:r>
    </w:p>
  </w:endnote>
  <w:endnote w:type="continuationSeparator" w:id="0">
    <w:p w:rsidR="004A3FD9" w:rsidRDefault="004A3FD9" w:rsidP="00940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E25" w:rsidRPr="006379B1" w:rsidRDefault="00494E25" w:rsidP="0068743A">
    <w:pPr>
      <w:pStyle w:val="p1"/>
      <w:shd w:val="clear" w:color="auto" w:fill="FFFFFF"/>
      <w:spacing w:before="0" w:beforeAutospacing="0" w:after="0" w:afterAutospacing="0"/>
      <w:jc w:val="center"/>
      <w:rPr>
        <w:rFonts w:ascii="Arial" w:hAnsi="Arial" w:cs="Arial"/>
        <w:i/>
        <w:color w:val="000000"/>
        <w:sz w:val="14"/>
        <w:szCs w:val="14"/>
      </w:rPr>
    </w:pPr>
    <w:r w:rsidRPr="006379B1">
      <w:rPr>
        <w:rStyle w:val="object"/>
        <w:rFonts w:ascii="Arial" w:hAnsi="Arial" w:cs="Arial"/>
        <w:i/>
        <w:color w:val="000000"/>
        <w:sz w:val="14"/>
        <w:szCs w:val="14"/>
      </w:rPr>
      <w:t xml:space="preserve">Reitoria - Av. João Paulo II, nº 514 - Castanheira – CEP: 66645-240 </w:t>
    </w:r>
    <w:r w:rsidRPr="006379B1">
      <w:rPr>
        <w:rFonts w:ascii="Arial" w:hAnsi="Arial" w:cs="Arial"/>
        <w:i/>
        <w:color w:val="000000"/>
        <w:sz w:val="14"/>
        <w:szCs w:val="14"/>
      </w:rPr>
      <w:t>- Belém – Pará – Brasil</w:t>
    </w:r>
  </w:p>
  <w:p w:rsidR="00494E25" w:rsidRDefault="00494E25" w:rsidP="0068743A">
    <w:pPr>
      <w:pStyle w:val="Rodap"/>
      <w:jc w:val="center"/>
    </w:pPr>
    <w:hyperlink r:id="rId1" w:history="1">
      <w:r w:rsidRPr="003640F2">
        <w:rPr>
          <w:rStyle w:val="Hyperlink"/>
        </w:rPr>
        <w:t>http://proen.ifpa.edu.br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  <w:iCs/>
        <w:color w:val="8C8C8C" w:themeColor="background1" w:themeShade="8C"/>
      </w:rPr>
      <w:alias w:val="Empresa"/>
      <w:id w:val="270665196"/>
      <w:dataBinding w:prefixMappings="xmlns:ns0='http://schemas.openxmlformats.org/officeDocument/2006/extended-properties'" w:xpath="/ns0:Properties[1]/ns0:Company[1]" w:storeItemID="{6668398D-A668-4E3E-A5EB-62B293D839F1}"/>
      <w:text/>
    </w:sdtPr>
    <w:sdtContent>
      <w:p w:rsidR="00494E25" w:rsidRDefault="00494E25">
        <w:pPr>
          <w:pStyle w:val="Rodap"/>
          <w:pBdr>
            <w:top w:val="single" w:sz="24" w:space="5" w:color="9BBB59" w:themeColor="accent3"/>
          </w:pBdr>
          <w:jc w:val="right"/>
          <w:rPr>
            <w:i/>
            <w:iCs/>
            <w:color w:val="8C8C8C" w:themeColor="background1" w:themeShade="8C"/>
          </w:rPr>
        </w:pPr>
        <w:r>
          <w:rPr>
            <w:i/>
            <w:iCs/>
            <w:color w:val="8C8C8C" w:themeColor="background1" w:themeShade="8C"/>
          </w:rPr>
          <w:t>Av. Alm. Barroso – 1155 - 2º piso da Biblioteca – Marco – Belém                                       http://proen.ifpa.edu.br -</w:t>
        </w:r>
      </w:p>
    </w:sdtContent>
  </w:sdt>
  <w:p w:rsidR="00494E25" w:rsidRDefault="00494E2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FD9" w:rsidRDefault="004A3FD9" w:rsidP="00940F98">
      <w:pPr>
        <w:spacing w:after="0" w:line="240" w:lineRule="auto"/>
      </w:pPr>
      <w:r>
        <w:separator/>
      </w:r>
    </w:p>
  </w:footnote>
  <w:footnote w:type="continuationSeparator" w:id="0">
    <w:p w:rsidR="004A3FD9" w:rsidRDefault="004A3FD9" w:rsidP="00940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E25" w:rsidRDefault="00494E25" w:rsidP="0068743A">
    <w:pPr>
      <w:pStyle w:val="Cabealho"/>
      <w:jc w:val="center"/>
    </w:pPr>
    <w:sdt>
      <w:sdtPr>
        <w:rPr>
          <w:noProof/>
        </w:rPr>
        <w:id w:val="37009435"/>
        <w:docPartObj>
          <w:docPartGallery w:val="Page Numbers (Margins)"/>
          <w:docPartUnique/>
        </w:docPartObj>
      </w:sdtPr>
      <w:sdtContent>
        <w:r w:rsidR="00500DEC">
          <w:rPr>
            <w:noProof/>
          </w:rPr>
          <mc:AlternateContent>
            <mc:Choice Requires="wpg">
              <w:drawing>
                <wp:anchor distT="0" distB="0" distL="114300" distR="114300" simplePos="0" relativeHeight="251670528" behindDoc="0" locked="0" layoutInCell="0" allowOverlap="1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2138045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8" name="Group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9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94E25" w:rsidRDefault="00494E25">
                                <w:pPr>
                                  <w:pStyle w:val="Cabealho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500DEC" w:rsidRPr="00500DEC">
                                  <w:rPr>
                                    <w:rStyle w:val="Nmerodepgina"/>
                                    <w:b/>
                                    <w:noProof/>
                                    <w:color w:val="3F3151" w:themeColor="accent4" w:themeShade="7F"/>
                                    <w:sz w:val="16"/>
                                    <w:szCs w:val="16"/>
                                  </w:rPr>
                                  <w:t>12</w:t>
                                </w:r>
                                <w:r>
                                  <w:rPr>
                                    <w:rStyle w:val="Nmerodepgina"/>
                                    <w:b/>
                                    <w:noProof/>
                                    <w:color w:val="3F3151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10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11" name="Oval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accent1">
                                    <a:lumMod val="75000"/>
                                    <a:lumOff val="25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Oval 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9" o:spid="_x0000_s1026" style="position:absolute;left:0;text-align:left;margin-left:0;margin-top:0;width:38.45pt;height:18.7pt;z-index:251670528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" o:spid="_x0000_s1027" type="#_x0000_t202" style="position:absolute;left:689;top:3263;width:769;height: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DsHsMA&#10;AADaAAAADwAAAGRycy9kb3ducmV2LnhtbESPzW7CMBCE75V4B2uReqmIAwdUQgziR0AvPQR4gFW8&#10;JBHxOopNkvbp60pIHEcz840mXQ+mFh21rrKsYBrFIIhzqysuFFwvh8knCOeRNdaWScEPOVivRm8p&#10;Jtr2nFF39oUIEHYJKii9bxIpXV6SQRfZhjh4N9sa9EG2hdQt9gFuajmL47k0WHFYKLGhXUn5/fww&#10;CmiT2d/vuzuabLvfHW8V04c8KfU+HjZLEJ4G/wo/219awQL+r4Qb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DsHsMAAADaAAAADwAAAAAAAAAAAAAAAACYAgAAZHJzL2Rv&#10;d25yZXYueG1sUEsFBgAAAAAEAAQA9QAAAIgDAAAAAA==&#10;" filled="f" stroked="f">
                    <v:textbox inset="0,0,0,0">
                      <w:txbxContent>
                        <w:p w:rsidR="00494E25" w:rsidRDefault="00494E25">
                          <w:pPr>
                            <w:pStyle w:val="Cabealho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500DEC" w:rsidRPr="00500DEC">
                            <w:rPr>
                              <w:rStyle w:val="Nmerodepgina"/>
                              <w:b/>
                              <w:noProof/>
                              <w:color w:val="3F3151" w:themeColor="accent4" w:themeShade="7F"/>
                              <w:sz w:val="16"/>
                              <w:szCs w:val="16"/>
                            </w:rPr>
                            <w:t>12</w:t>
                          </w:r>
                          <w:r>
                            <w:rPr>
                              <w:rStyle w:val="Nmerodepgina"/>
                              <w:b/>
                              <w:noProof/>
                              <w:color w:val="3F3151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11" o:spid="_x0000_s1028" style="position:absolute;left:886;top:3255;width:374;height:374" coordorigin="1453,14832" coordsize="374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<v:oval id="Oval 12" o:spid="_x0000_s1029" style="position:absolute;left:1453;top:14832;width:374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+Z5cEA&#10;AADbAAAADwAAAGRycy9kb3ducmV2LnhtbERPS2vCQBC+C/0PyxR60409iERX8UEh9GYqkd6G7DQb&#10;zM6G3TWm/74rCL3Nx/ec9Xa0nRjIh9axgvksA0FcO91yo+D89TFdgggRWWPnmBT8UoDt5mWyxly7&#10;O59oKGMjUgiHHBWYGPtcylAbshhmridO3I/zFmOCvpHa4z2F206+Z9lCWmw5NRjs6WCovpY3q6Aq&#10;P7/PfFxUhfXD5XI7ml2x3yv19jruViAijfFf/HQXOs2fw+OXdID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/meXBAAAA2wAAAA8AAAAAAAAAAAAAAAAAmAIAAGRycy9kb3du&#10;cmV2LnhtbFBLBQYAAAAABAAEAPUAAACGAwAAAAA=&#10;" filled="f" strokecolor="#7ba0cd [2420]" strokeweight=".5pt"/>
                    <v:oval id="Oval 13" o:spid="_x0000_s1030" style="position:absolute;left:1462;top:14835;width:101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JLGsAA&#10;AADbAAAADwAAAGRycy9kb3ducmV2LnhtbERPTYvCMBC9C/6HMII3TVUQ6RpFXQoePLgqnodktu1u&#10;M+k2Uau/fiMI3ubxPme+bG0lrtT40rGC0TABQaydKTlXcDpmgxkIH5ANVo5JwZ08LBfdzhxT4278&#10;RddDyEUMYZ+igiKEOpXS64Is+qGriSP37RqLIcIml6bBWwy3lRwnyVRaLDk2FFjTpiD9e7hYBZMd&#10;fubrh/477rPzLPlxWk8yr1S/164+QARqw1v8cm9NnD+G5y/xA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hJLGsAAAADbAAAADwAAAAAAAAAAAAAAAACYAgAAZHJzL2Rvd25y&#10;ZXYueG1sUEsFBgAAAAAEAAQA9QAAAIUDAAAAAA==&#10;" fillcolor="#7ba0cd [2420]" stroked="f"/>
                  </v:group>
                  <w10:wrap anchorx="margin" anchory="page"/>
                </v:group>
              </w:pict>
            </mc:Fallback>
          </mc:AlternateContent>
        </w:r>
      </w:sdtContent>
    </w:sdt>
    <w:r w:rsidR="00500DEC">
      <w:rPr>
        <w:noProof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-410210</wp:posOffset>
          </wp:positionH>
          <wp:positionV relativeFrom="paragraph">
            <wp:posOffset>-69215</wp:posOffset>
          </wp:positionV>
          <wp:extent cx="973455" cy="1084580"/>
          <wp:effectExtent l="0" t="0" r="0" b="1270"/>
          <wp:wrapNone/>
          <wp:docPr id="7" name="Imagem 3" descr="phoca_thumb_l_logo - if par 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hoca_thumb_l_logo - if par vertic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3455" cy="1084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0DEC">
      <w:rPr>
        <w:noProof/>
      </w:rPr>
      <w:drawing>
        <wp:inline distT="0" distB="0" distL="0" distR="0">
          <wp:extent cx="436880" cy="464185"/>
          <wp:effectExtent l="0" t="0" r="127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88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4E25" w:rsidRPr="00506E8E" w:rsidRDefault="00500DEC" w:rsidP="0068743A">
    <w:pPr>
      <w:pStyle w:val="Cabealho"/>
      <w:jc w:val="center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8083550</wp:posOffset>
          </wp:positionH>
          <wp:positionV relativeFrom="paragraph">
            <wp:posOffset>-454660</wp:posOffset>
          </wp:positionV>
          <wp:extent cx="963295" cy="898525"/>
          <wp:effectExtent l="57150" t="57150" r="65405" b="73025"/>
          <wp:wrapNone/>
          <wp:docPr id="6" name="Imagem 4" descr="106_anos_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106_anos_WE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426151">
                    <a:off x="0" y="0"/>
                    <a:ext cx="963295" cy="898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4E25" w:rsidRPr="00506E8E">
      <w:rPr>
        <w:rFonts w:ascii="Arial" w:hAnsi="Arial" w:cs="Arial"/>
        <w:sz w:val="16"/>
        <w:szCs w:val="16"/>
      </w:rPr>
      <w:t>SERVIÇO PÚBLICO FEDERAL</w:t>
    </w:r>
  </w:p>
  <w:p w:rsidR="00494E25" w:rsidRPr="00506E8E" w:rsidRDefault="00494E25" w:rsidP="0068743A">
    <w:pPr>
      <w:pStyle w:val="Cabealho"/>
      <w:jc w:val="center"/>
      <w:rPr>
        <w:rFonts w:ascii="Arial" w:hAnsi="Arial" w:cs="Arial"/>
        <w:sz w:val="16"/>
        <w:szCs w:val="16"/>
      </w:rPr>
    </w:pPr>
    <w:r w:rsidRPr="00506E8E">
      <w:rPr>
        <w:rFonts w:ascii="Arial" w:hAnsi="Arial" w:cs="Arial"/>
        <w:sz w:val="16"/>
        <w:szCs w:val="16"/>
      </w:rPr>
      <w:t>MINISTÉRIO DA EDUCAÇÃO</w:t>
    </w:r>
  </w:p>
  <w:p w:rsidR="00494E25" w:rsidRPr="00506E8E" w:rsidRDefault="00494E25" w:rsidP="0068743A">
    <w:pPr>
      <w:pStyle w:val="Cabealho"/>
      <w:jc w:val="center"/>
      <w:rPr>
        <w:rFonts w:ascii="Arial" w:hAnsi="Arial" w:cs="Arial"/>
        <w:sz w:val="16"/>
        <w:szCs w:val="16"/>
      </w:rPr>
    </w:pPr>
    <w:r w:rsidRPr="00506E8E">
      <w:rPr>
        <w:rFonts w:ascii="Arial" w:hAnsi="Arial" w:cs="Arial"/>
        <w:sz w:val="16"/>
        <w:szCs w:val="16"/>
      </w:rPr>
      <w:t>INSTITUTO FEDERAL DE EDUCAÇÃO, CIÊNCIA E TECNOLOGIA DO PARÁ</w:t>
    </w:r>
  </w:p>
  <w:p w:rsidR="00494E25" w:rsidRDefault="00494E25" w:rsidP="0068743A">
    <w:pPr>
      <w:pStyle w:val="Cabealho"/>
      <w:pBdr>
        <w:bottom w:val="single" w:sz="12" w:space="1" w:color="auto"/>
      </w:pBdr>
      <w:jc w:val="center"/>
      <w:rPr>
        <w:rFonts w:ascii="Arial" w:hAnsi="Arial" w:cs="Arial"/>
        <w:sz w:val="16"/>
        <w:szCs w:val="16"/>
      </w:rPr>
    </w:pPr>
    <w:r w:rsidRPr="00506E8E">
      <w:rPr>
        <w:rFonts w:ascii="Arial" w:hAnsi="Arial" w:cs="Arial"/>
        <w:sz w:val="16"/>
        <w:szCs w:val="16"/>
      </w:rPr>
      <w:t>PRÓ-REITORIA DE ENSINO</w:t>
    </w:r>
  </w:p>
  <w:p w:rsidR="00494E25" w:rsidRPr="00506E8E" w:rsidRDefault="00494E25" w:rsidP="0068743A">
    <w:pPr>
      <w:pStyle w:val="Cabealho"/>
      <w:jc w:val="cent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E25" w:rsidRPr="006639E8" w:rsidRDefault="00494E25" w:rsidP="006639E8">
    <w:pPr>
      <w:pStyle w:val="Cabealho"/>
      <w:ind w:right="-576"/>
      <w:jc w:val="center"/>
      <w:rPr>
        <w:rFonts w:asciiTheme="majorHAnsi" w:eastAsiaTheme="majorEastAsia" w:hAnsiTheme="majorHAnsi" w:cstheme="majorBid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0"/>
        <w:szCs w:val="20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5458468</wp:posOffset>
          </wp:positionH>
          <wp:positionV relativeFrom="paragraph">
            <wp:posOffset>-260210</wp:posOffset>
          </wp:positionV>
          <wp:extent cx="729096" cy="819398"/>
          <wp:effectExtent l="19050" t="0" r="0" b="0"/>
          <wp:wrapNone/>
          <wp:docPr id="1" name="Imagem 4" descr="phoca_thumb_l_logo - if par 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hoca_thumb_l_logo - if par vertic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096" cy="8193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639E8">
      <w:rPr>
        <w:rFonts w:asciiTheme="majorHAnsi" w:eastAsiaTheme="majorEastAsia" w:hAnsiTheme="majorHAnsi" w:cstheme="majorBidi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-778510</wp:posOffset>
          </wp:positionH>
          <wp:positionV relativeFrom="paragraph">
            <wp:posOffset>-134620</wp:posOffset>
          </wp:positionV>
          <wp:extent cx="520700" cy="506730"/>
          <wp:effectExtent l="19050" t="0" r="0" b="0"/>
          <wp:wrapSquare wrapText="bothSides"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700" cy="506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00DEC">
      <w:rPr>
        <w:rFonts w:asciiTheme="majorHAnsi" w:eastAsiaTheme="majorEastAsia" w:hAnsiTheme="majorHAnsi" w:cstheme="majorBid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rightMargin">
                <wp:align>left</wp:align>
              </wp:positionH>
              <wp:positionV relativeFrom="margin">
                <wp:align>top</wp:align>
              </wp:positionV>
              <wp:extent cx="457200" cy="457200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81320" dir="3080412" sx="125000" sy="125000" algn="b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494E25" w:rsidRDefault="00494E25">
                          <w:pPr>
                            <w:pStyle w:val="SemEspaamento"/>
                            <w:pBdr>
                              <w:top w:val="single" w:sz="24" w:space="8" w:color="9BBB59" w:themeColor="accent3"/>
                              <w:bottom w:val="single" w:sz="24" w:space="8" w:color="9BBB59" w:themeColor="accent3"/>
                            </w:pBdr>
                            <w:jc w:val="center"/>
                            <w:rPr>
                              <w:rFonts w:asciiTheme="majorHAnsi" w:hAnsiTheme="majorHAnsi"/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500DEC" w:rsidRPr="00500DEC">
                            <w:rPr>
                              <w:rFonts w:asciiTheme="majorHAnsi" w:hAnsiTheme="majorHAnsi"/>
                              <w:noProof/>
                              <w:sz w:val="28"/>
                              <w:szCs w:val="28"/>
                            </w:rPr>
                            <w:t>21</w:t>
                          </w:r>
                          <w:r>
                            <w:rPr>
                              <w:rFonts w:asciiTheme="majorHAnsi" w:hAnsiTheme="majorHAnsi"/>
                              <w:noProof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left:0;text-align:left;margin-left:0;margin-top:0;width:36pt;height:36pt;z-index:25166028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top;mso-position-vertical-relative:margin;mso-width-percent:0;mso-height-percent:0;mso-width-relative:margin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" o:allowincell="f" stroked="f">
              <v:shadow type="perspective" opacity=".5" origin=".5,.5" offset="4pt,5pt" matrix="1.25,,,1.25"/>
              <v:textbox inset="0,0,0,0">
                <w:txbxContent>
                  <w:p w:rsidR="00494E25" w:rsidRDefault="00494E25">
                    <w:pPr>
                      <w:pStyle w:val="SemEspaamento"/>
                      <w:pBdr>
                        <w:top w:val="single" w:sz="24" w:space="8" w:color="9BBB59" w:themeColor="accent3"/>
                        <w:bottom w:val="single" w:sz="24" w:space="8" w:color="9BBB59" w:themeColor="accent3"/>
                      </w:pBdr>
                      <w:jc w:val="center"/>
                      <w:rPr>
                        <w:rFonts w:asciiTheme="majorHAnsi" w:hAnsiTheme="majorHAnsi"/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500DEC" w:rsidRPr="00500DEC">
                      <w:rPr>
                        <w:rFonts w:asciiTheme="majorHAnsi" w:hAnsiTheme="majorHAnsi"/>
                        <w:noProof/>
                        <w:sz w:val="28"/>
                        <w:szCs w:val="28"/>
                      </w:rPr>
                      <w:t>21</w:t>
                    </w:r>
                    <w:r>
                      <w:rPr>
                        <w:rFonts w:asciiTheme="majorHAnsi" w:hAnsiTheme="majorHAnsi"/>
                        <w:noProof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:rsidR="00494E25" w:rsidRPr="006639E8" w:rsidRDefault="00494E25" w:rsidP="006639E8">
    <w:pPr>
      <w:pStyle w:val="Cabealho"/>
      <w:tabs>
        <w:tab w:val="clear" w:pos="4252"/>
        <w:tab w:val="clear" w:pos="8504"/>
        <w:tab w:val="left" w:pos="0"/>
      </w:tabs>
      <w:jc w:val="center"/>
      <w:rPr>
        <w:b/>
        <w:sz w:val="20"/>
        <w:szCs w:val="20"/>
      </w:rPr>
    </w:pPr>
    <w:r w:rsidRPr="006639E8">
      <w:rPr>
        <w:b/>
        <w:sz w:val="20"/>
        <w:szCs w:val="20"/>
      </w:rPr>
      <w:t>SERVIÇO PÚBLICO FEDERAL</w:t>
    </w:r>
  </w:p>
  <w:p w:rsidR="00494E25" w:rsidRPr="006639E8" w:rsidRDefault="00494E25" w:rsidP="006639E8">
    <w:pPr>
      <w:pStyle w:val="Cabealho"/>
      <w:tabs>
        <w:tab w:val="clear" w:pos="4252"/>
        <w:tab w:val="clear" w:pos="8504"/>
        <w:tab w:val="left" w:pos="0"/>
      </w:tabs>
      <w:jc w:val="center"/>
      <w:rPr>
        <w:b/>
        <w:sz w:val="20"/>
        <w:szCs w:val="20"/>
      </w:rPr>
    </w:pPr>
    <w:r w:rsidRPr="006639E8">
      <w:rPr>
        <w:b/>
        <w:sz w:val="20"/>
        <w:szCs w:val="20"/>
      </w:rPr>
      <w:t>MINISTÉRIO DA EDUCAÇÃO</w:t>
    </w:r>
  </w:p>
  <w:p w:rsidR="00494E25" w:rsidRPr="006639E8" w:rsidRDefault="00494E25" w:rsidP="006639E8">
    <w:pPr>
      <w:pStyle w:val="Cabealho"/>
      <w:tabs>
        <w:tab w:val="clear" w:pos="4252"/>
        <w:tab w:val="clear" w:pos="8504"/>
        <w:tab w:val="left" w:pos="0"/>
      </w:tabs>
      <w:jc w:val="center"/>
      <w:rPr>
        <w:b/>
        <w:sz w:val="20"/>
        <w:szCs w:val="20"/>
      </w:rPr>
    </w:pPr>
    <w:r w:rsidRPr="006639E8">
      <w:rPr>
        <w:b/>
        <w:sz w:val="20"/>
        <w:szCs w:val="20"/>
      </w:rPr>
      <w:t>INSTITUTO FEDERAL DE EDUCAÇÃO, CIÊNCIA E TECNOLOGIA DO PARÁ</w:t>
    </w:r>
  </w:p>
  <w:p w:rsidR="00494E25" w:rsidRPr="006639E8" w:rsidRDefault="00494E25" w:rsidP="006639E8">
    <w:pPr>
      <w:pStyle w:val="Cabealho"/>
      <w:jc w:val="center"/>
      <w:rPr>
        <w:sz w:val="20"/>
        <w:szCs w:val="20"/>
      </w:rPr>
    </w:pPr>
    <w:r w:rsidRPr="006639E8">
      <w:rPr>
        <w:b/>
        <w:sz w:val="20"/>
        <w:szCs w:val="20"/>
      </w:rPr>
      <w:t>PRÓ-</w:t>
    </w:r>
    <w:r>
      <w:rPr>
        <w:b/>
        <w:sz w:val="20"/>
        <w:szCs w:val="20"/>
      </w:rPr>
      <w:t>R</w:t>
    </w:r>
    <w:r w:rsidRPr="006639E8">
      <w:rPr>
        <w:b/>
        <w:sz w:val="20"/>
        <w:szCs w:val="20"/>
      </w:rPr>
      <w:t>EITORIA DE ENSINO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6D4"/>
    <w:multiLevelType w:val="hybridMultilevel"/>
    <w:tmpl w:val="F5765AE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A583A"/>
    <w:multiLevelType w:val="hybridMultilevel"/>
    <w:tmpl w:val="2D50A16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8F16B5"/>
    <w:multiLevelType w:val="hybridMultilevel"/>
    <w:tmpl w:val="A914DF0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645D64"/>
    <w:multiLevelType w:val="hybridMultilevel"/>
    <w:tmpl w:val="B23ADE18"/>
    <w:lvl w:ilvl="0" w:tplc="4BE033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C7F"/>
    <w:rsid w:val="0000062E"/>
    <w:rsid w:val="0001351E"/>
    <w:rsid w:val="000231D3"/>
    <w:rsid w:val="00026FD8"/>
    <w:rsid w:val="0003054B"/>
    <w:rsid w:val="000343B9"/>
    <w:rsid w:val="00050D6A"/>
    <w:rsid w:val="00051533"/>
    <w:rsid w:val="00052E95"/>
    <w:rsid w:val="00055D36"/>
    <w:rsid w:val="00055FEE"/>
    <w:rsid w:val="00056A48"/>
    <w:rsid w:val="00057683"/>
    <w:rsid w:val="00057E23"/>
    <w:rsid w:val="00065755"/>
    <w:rsid w:val="0007131B"/>
    <w:rsid w:val="00071EB7"/>
    <w:rsid w:val="0007263F"/>
    <w:rsid w:val="0007773A"/>
    <w:rsid w:val="000779D4"/>
    <w:rsid w:val="00091F18"/>
    <w:rsid w:val="00092A34"/>
    <w:rsid w:val="000A5329"/>
    <w:rsid w:val="000A5C0A"/>
    <w:rsid w:val="000A6CF6"/>
    <w:rsid w:val="000A6D8A"/>
    <w:rsid w:val="000A7009"/>
    <w:rsid w:val="000B2633"/>
    <w:rsid w:val="000B30B3"/>
    <w:rsid w:val="000B51D3"/>
    <w:rsid w:val="000C1E10"/>
    <w:rsid w:val="000C469B"/>
    <w:rsid w:val="000C562B"/>
    <w:rsid w:val="000D3358"/>
    <w:rsid w:val="000D5AD3"/>
    <w:rsid w:val="000D773C"/>
    <w:rsid w:val="000E199A"/>
    <w:rsid w:val="000F15F6"/>
    <w:rsid w:val="000F1A52"/>
    <w:rsid w:val="000F697C"/>
    <w:rsid w:val="001036E7"/>
    <w:rsid w:val="001038FC"/>
    <w:rsid w:val="0010467B"/>
    <w:rsid w:val="00107271"/>
    <w:rsid w:val="00114B72"/>
    <w:rsid w:val="00115A21"/>
    <w:rsid w:val="00125F79"/>
    <w:rsid w:val="00127F31"/>
    <w:rsid w:val="00127FB0"/>
    <w:rsid w:val="00136F6B"/>
    <w:rsid w:val="0014186E"/>
    <w:rsid w:val="00146BBD"/>
    <w:rsid w:val="001476A5"/>
    <w:rsid w:val="001509B4"/>
    <w:rsid w:val="00151A78"/>
    <w:rsid w:val="00151D2B"/>
    <w:rsid w:val="00162AF3"/>
    <w:rsid w:val="00175F96"/>
    <w:rsid w:val="0017679C"/>
    <w:rsid w:val="00191332"/>
    <w:rsid w:val="00196676"/>
    <w:rsid w:val="001A0F14"/>
    <w:rsid w:val="001B0DB6"/>
    <w:rsid w:val="001B13BC"/>
    <w:rsid w:val="001B52FF"/>
    <w:rsid w:val="001C0645"/>
    <w:rsid w:val="001C53B9"/>
    <w:rsid w:val="001D02A5"/>
    <w:rsid w:val="001D1566"/>
    <w:rsid w:val="001D1FF5"/>
    <w:rsid w:val="001D5B49"/>
    <w:rsid w:val="001E6C1E"/>
    <w:rsid w:val="001F14C8"/>
    <w:rsid w:val="001F303F"/>
    <w:rsid w:val="001F475F"/>
    <w:rsid w:val="001F7C7F"/>
    <w:rsid w:val="0020701A"/>
    <w:rsid w:val="002149DE"/>
    <w:rsid w:val="00215157"/>
    <w:rsid w:val="00215DF7"/>
    <w:rsid w:val="002278BB"/>
    <w:rsid w:val="002323C3"/>
    <w:rsid w:val="00232436"/>
    <w:rsid w:val="00232D0E"/>
    <w:rsid w:val="00234A44"/>
    <w:rsid w:val="002427B3"/>
    <w:rsid w:val="00242928"/>
    <w:rsid w:val="00245B55"/>
    <w:rsid w:val="00253FF4"/>
    <w:rsid w:val="0025580E"/>
    <w:rsid w:val="0026015E"/>
    <w:rsid w:val="00265279"/>
    <w:rsid w:val="00265D6D"/>
    <w:rsid w:val="00266648"/>
    <w:rsid w:val="00270045"/>
    <w:rsid w:val="00276CFE"/>
    <w:rsid w:val="0027782A"/>
    <w:rsid w:val="0028278B"/>
    <w:rsid w:val="002845E6"/>
    <w:rsid w:val="002863CA"/>
    <w:rsid w:val="00290419"/>
    <w:rsid w:val="00291E5E"/>
    <w:rsid w:val="0029384C"/>
    <w:rsid w:val="002A1CE0"/>
    <w:rsid w:val="002A2CA7"/>
    <w:rsid w:val="002A41F9"/>
    <w:rsid w:val="002B1390"/>
    <w:rsid w:val="002B2C17"/>
    <w:rsid w:val="002B2F79"/>
    <w:rsid w:val="002B73E6"/>
    <w:rsid w:val="002B74A6"/>
    <w:rsid w:val="002B7936"/>
    <w:rsid w:val="002B7DAB"/>
    <w:rsid w:val="002C4811"/>
    <w:rsid w:val="002C49E0"/>
    <w:rsid w:val="002C5768"/>
    <w:rsid w:val="002E2BB2"/>
    <w:rsid w:val="002F0390"/>
    <w:rsid w:val="002F2062"/>
    <w:rsid w:val="002F35B9"/>
    <w:rsid w:val="002F65B5"/>
    <w:rsid w:val="00300816"/>
    <w:rsid w:val="003065C0"/>
    <w:rsid w:val="00306674"/>
    <w:rsid w:val="00310611"/>
    <w:rsid w:val="00310A4C"/>
    <w:rsid w:val="00316CF1"/>
    <w:rsid w:val="00321F51"/>
    <w:rsid w:val="00322E1E"/>
    <w:rsid w:val="00323C1A"/>
    <w:rsid w:val="00326220"/>
    <w:rsid w:val="00334C18"/>
    <w:rsid w:val="003414EB"/>
    <w:rsid w:val="00343F3F"/>
    <w:rsid w:val="003447B3"/>
    <w:rsid w:val="00351426"/>
    <w:rsid w:val="00353F04"/>
    <w:rsid w:val="00365269"/>
    <w:rsid w:val="00365AE6"/>
    <w:rsid w:val="00365DB3"/>
    <w:rsid w:val="00366ABA"/>
    <w:rsid w:val="003704C7"/>
    <w:rsid w:val="00372004"/>
    <w:rsid w:val="003755D9"/>
    <w:rsid w:val="00384EBD"/>
    <w:rsid w:val="003875AB"/>
    <w:rsid w:val="00392908"/>
    <w:rsid w:val="0039554B"/>
    <w:rsid w:val="003B1385"/>
    <w:rsid w:val="003B1605"/>
    <w:rsid w:val="003B24B1"/>
    <w:rsid w:val="003B3649"/>
    <w:rsid w:val="003B3AC6"/>
    <w:rsid w:val="003C233F"/>
    <w:rsid w:val="003C49BD"/>
    <w:rsid w:val="003C5BF1"/>
    <w:rsid w:val="003D0AF8"/>
    <w:rsid w:val="003D1D7F"/>
    <w:rsid w:val="003D5462"/>
    <w:rsid w:val="003D676E"/>
    <w:rsid w:val="003E21BB"/>
    <w:rsid w:val="003E7807"/>
    <w:rsid w:val="003F4620"/>
    <w:rsid w:val="00402858"/>
    <w:rsid w:val="00403CDB"/>
    <w:rsid w:val="00406456"/>
    <w:rsid w:val="00413DC0"/>
    <w:rsid w:val="00424073"/>
    <w:rsid w:val="00430FC5"/>
    <w:rsid w:val="00432D2E"/>
    <w:rsid w:val="00435321"/>
    <w:rsid w:val="00435703"/>
    <w:rsid w:val="00440F09"/>
    <w:rsid w:val="00444131"/>
    <w:rsid w:val="00444F4F"/>
    <w:rsid w:val="00445021"/>
    <w:rsid w:val="00445E94"/>
    <w:rsid w:val="004525D8"/>
    <w:rsid w:val="00456CAA"/>
    <w:rsid w:val="00456DDF"/>
    <w:rsid w:val="004615A3"/>
    <w:rsid w:val="0047215C"/>
    <w:rsid w:val="004813C6"/>
    <w:rsid w:val="004828A3"/>
    <w:rsid w:val="00483BE1"/>
    <w:rsid w:val="00494E25"/>
    <w:rsid w:val="004A3FD9"/>
    <w:rsid w:val="004B1E1D"/>
    <w:rsid w:val="004B21A5"/>
    <w:rsid w:val="004D4451"/>
    <w:rsid w:val="004D517F"/>
    <w:rsid w:val="004D5D3B"/>
    <w:rsid w:val="004D7E0A"/>
    <w:rsid w:val="004E2A83"/>
    <w:rsid w:val="004E2D1E"/>
    <w:rsid w:val="004E3611"/>
    <w:rsid w:val="004E59C0"/>
    <w:rsid w:val="004E67AE"/>
    <w:rsid w:val="004F0A10"/>
    <w:rsid w:val="004F649C"/>
    <w:rsid w:val="004F64CF"/>
    <w:rsid w:val="004F671B"/>
    <w:rsid w:val="00500DEC"/>
    <w:rsid w:val="005124FD"/>
    <w:rsid w:val="005144B3"/>
    <w:rsid w:val="0052096A"/>
    <w:rsid w:val="005220E8"/>
    <w:rsid w:val="00524734"/>
    <w:rsid w:val="00524E15"/>
    <w:rsid w:val="00534683"/>
    <w:rsid w:val="005364F3"/>
    <w:rsid w:val="005367BA"/>
    <w:rsid w:val="00537109"/>
    <w:rsid w:val="00542025"/>
    <w:rsid w:val="00545473"/>
    <w:rsid w:val="00553F0D"/>
    <w:rsid w:val="00555671"/>
    <w:rsid w:val="00555C73"/>
    <w:rsid w:val="00563301"/>
    <w:rsid w:val="0056533C"/>
    <w:rsid w:val="0056696C"/>
    <w:rsid w:val="00566A97"/>
    <w:rsid w:val="0056766C"/>
    <w:rsid w:val="0057265E"/>
    <w:rsid w:val="0057769E"/>
    <w:rsid w:val="00587C25"/>
    <w:rsid w:val="00590BF0"/>
    <w:rsid w:val="00592357"/>
    <w:rsid w:val="00593356"/>
    <w:rsid w:val="0059729D"/>
    <w:rsid w:val="005A18C3"/>
    <w:rsid w:val="005A2B58"/>
    <w:rsid w:val="005A55DE"/>
    <w:rsid w:val="005B6C07"/>
    <w:rsid w:val="005B7B32"/>
    <w:rsid w:val="005D0A3A"/>
    <w:rsid w:val="005E5743"/>
    <w:rsid w:val="005E5AD5"/>
    <w:rsid w:val="005F0D8B"/>
    <w:rsid w:val="005F1580"/>
    <w:rsid w:val="006037E8"/>
    <w:rsid w:val="00603E5B"/>
    <w:rsid w:val="00611A05"/>
    <w:rsid w:val="00611EA9"/>
    <w:rsid w:val="00621F3D"/>
    <w:rsid w:val="006224F9"/>
    <w:rsid w:val="00622B10"/>
    <w:rsid w:val="0062341A"/>
    <w:rsid w:val="00626C1D"/>
    <w:rsid w:val="006315D0"/>
    <w:rsid w:val="00633B93"/>
    <w:rsid w:val="00634D85"/>
    <w:rsid w:val="0065203C"/>
    <w:rsid w:val="00655F92"/>
    <w:rsid w:val="00656726"/>
    <w:rsid w:val="00660488"/>
    <w:rsid w:val="006639E8"/>
    <w:rsid w:val="00665546"/>
    <w:rsid w:val="00667A50"/>
    <w:rsid w:val="00671B67"/>
    <w:rsid w:val="00672FD5"/>
    <w:rsid w:val="00675986"/>
    <w:rsid w:val="00683444"/>
    <w:rsid w:val="00685BFA"/>
    <w:rsid w:val="006866F6"/>
    <w:rsid w:val="0068743A"/>
    <w:rsid w:val="00690E05"/>
    <w:rsid w:val="00692F35"/>
    <w:rsid w:val="006979C3"/>
    <w:rsid w:val="006A2367"/>
    <w:rsid w:val="006A5C25"/>
    <w:rsid w:val="006A711E"/>
    <w:rsid w:val="006B00CA"/>
    <w:rsid w:val="006B00CD"/>
    <w:rsid w:val="006B17FB"/>
    <w:rsid w:val="006B2164"/>
    <w:rsid w:val="006C0D50"/>
    <w:rsid w:val="006C19E5"/>
    <w:rsid w:val="006C6847"/>
    <w:rsid w:val="006D0F22"/>
    <w:rsid w:val="006E38D5"/>
    <w:rsid w:val="006F0062"/>
    <w:rsid w:val="006F09F2"/>
    <w:rsid w:val="006F22F4"/>
    <w:rsid w:val="006F6CF9"/>
    <w:rsid w:val="0071732B"/>
    <w:rsid w:val="007261F8"/>
    <w:rsid w:val="0072694A"/>
    <w:rsid w:val="00737940"/>
    <w:rsid w:val="00760F60"/>
    <w:rsid w:val="00762324"/>
    <w:rsid w:val="00763B19"/>
    <w:rsid w:val="00764D7E"/>
    <w:rsid w:val="00767D57"/>
    <w:rsid w:val="007705E0"/>
    <w:rsid w:val="00772FC6"/>
    <w:rsid w:val="007749EB"/>
    <w:rsid w:val="00785EF0"/>
    <w:rsid w:val="00790185"/>
    <w:rsid w:val="00790997"/>
    <w:rsid w:val="00793904"/>
    <w:rsid w:val="00794921"/>
    <w:rsid w:val="007A410D"/>
    <w:rsid w:val="007A7DCF"/>
    <w:rsid w:val="007B2E17"/>
    <w:rsid w:val="007C05D1"/>
    <w:rsid w:val="007C749F"/>
    <w:rsid w:val="007D7012"/>
    <w:rsid w:val="007E0818"/>
    <w:rsid w:val="007E5CDD"/>
    <w:rsid w:val="007F2368"/>
    <w:rsid w:val="007F39DE"/>
    <w:rsid w:val="00800F35"/>
    <w:rsid w:val="00806927"/>
    <w:rsid w:val="008139B9"/>
    <w:rsid w:val="0081558F"/>
    <w:rsid w:val="00821D66"/>
    <w:rsid w:val="008232DA"/>
    <w:rsid w:val="00823F44"/>
    <w:rsid w:val="00825967"/>
    <w:rsid w:val="00826ECF"/>
    <w:rsid w:val="00827ADC"/>
    <w:rsid w:val="00832FE7"/>
    <w:rsid w:val="00833CEF"/>
    <w:rsid w:val="00836D8B"/>
    <w:rsid w:val="00837495"/>
    <w:rsid w:val="00841C03"/>
    <w:rsid w:val="00842D34"/>
    <w:rsid w:val="00846F75"/>
    <w:rsid w:val="00847DD3"/>
    <w:rsid w:val="00847F97"/>
    <w:rsid w:val="008506D8"/>
    <w:rsid w:val="00860D0D"/>
    <w:rsid w:val="00864FD0"/>
    <w:rsid w:val="0087236C"/>
    <w:rsid w:val="00873706"/>
    <w:rsid w:val="008858BF"/>
    <w:rsid w:val="008874B5"/>
    <w:rsid w:val="0089091A"/>
    <w:rsid w:val="00897231"/>
    <w:rsid w:val="00897CFB"/>
    <w:rsid w:val="008A088E"/>
    <w:rsid w:val="008A2055"/>
    <w:rsid w:val="008A4FB5"/>
    <w:rsid w:val="008A55A1"/>
    <w:rsid w:val="008A5F76"/>
    <w:rsid w:val="008A6581"/>
    <w:rsid w:val="008B239A"/>
    <w:rsid w:val="008B45BE"/>
    <w:rsid w:val="008C1047"/>
    <w:rsid w:val="008C4046"/>
    <w:rsid w:val="008C6C02"/>
    <w:rsid w:val="008C73BE"/>
    <w:rsid w:val="008E0BC3"/>
    <w:rsid w:val="008E612D"/>
    <w:rsid w:val="008E64B8"/>
    <w:rsid w:val="008E7500"/>
    <w:rsid w:val="008F007F"/>
    <w:rsid w:val="008F1EA5"/>
    <w:rsid w:val="008F58B8"/>
    <w:rsid w:val="008F76FA"/>
    <w:rsid w:val="00907DA3"/>
    <w:rsid w:val="009128C3"/>
    <w:rsid w:val="00921E2F"/>
    <w:rsid w:val="009242E3"/>
    <w:rsid w:val="00924D6A"/>
    <w:rsid w:val="009267A5"/>
    <w:rsid w:val="00932541"/>
    <w:rsid w:val="00940F98"/>
    <w:rsid w:val="009428EA"/>
    <w:rsid w:val="00944D8C"/>
    <w:rsid w:val="00947013"/>
    <w:rsid w:val="0095266A"/>
    <w:rsid w:val="00953C96"/>
    <w:rsid w:val="00960BFE"/>
    <w:rsid w:val="00966578"/>
    <w:rsid w:val="009666BF"/>
    <w:rsid w:val="009736C5"/>
    <w:rsid w:val="009738FA"/>
    <w:rsid w:val="009857E2"/>
    <w:rsid w:val="00985C38"/>
    <w:rsid w:val="00985CFE"/>
    <w:rsid w:val="009874CE"/>
    <w:rsid w:val="00990E3D"/>
    <w:rsid w:val="009912E6"/>
    <w:rsid w:val="00993518"/>
    <w:rsid w:val="00997732"/>
    <w:rsid w:val="009A74CA"/>
    <w:rsid w:val="009A750E"/>
    <w:rsid w:val="009B417D"/>
    <w:rsid w:val="009B66CE"/>
    <w:rsid w:val="009B6F89"/>
    <w:rsid w:val="009C0624"/>
    <w:rsid w:val="009C3974"/>
    <w:rsid w:val="009C5141"/>
    <w:rsid w:val="009C78F4"/>
    <w:rsid w:val="009D0D5E"/>
    <w:rsid w:val="009D7CC0"/>
    <w:rsid w:val="009E406B"/>
    <w:rsid w:val="009E5CB5"/>
    <w:rsid w:val="009F1D2A"/>
    <w:rsid w:val="009F73C5"/>
    <w:rsid w:val="00A00817"/>
    <w:rsid w:val="00A11A3C"/>
    <w:rsid w:val="00A1658E"/>
    <w:rsid w:val="00A17DFE"/>
    <w:rsid w:val="00A20889"/>
    <w:rsid w:val="00A234F2"/>
    <w:rsid w:val="00A259F0"/>
    <w:rsid w:val="00A31ADF"/>
    <w:rsid w:val="00A350ED"/>
    <w:rsid w:val="00A36E40"/>
    <w:rsid w:val="00A37635"/>
    <w:rsid w:val="00A44CAA"/>
    <w:rsid w:val="00A44DF4"/>
    <w:rsid w:val="00A457C8"/>
    <w:rsid w:val="00A45F59"/>
    <w:rsid w:val="00A47B69"/>
    <w:rsid w:val="00A513DF"/>
    <w:rsid w:val="00A52422"/>
    <w:rsid w:val="00A52786"/>
    <w:rsid w:val="00A5654C"/>
    <w:rsid w:val="00A60820"/>
    <w:rsid w:val="00A640D8"/>
    <w:rsid w:val="00A64F8C"/>
    <w:rsid w:val="00A65D0C"/>
    <w:rsid w:val="00A66F61"/>
    <w:rsid w:val="00A7483E"/>
    <w:rsid w:val="00A7545F"/>
    <w:rsid w:val="00A8037D"/>
    <w:rsid w:val="00A8385F"/>
    <w:rsid w:val="00A9447C"/>
    <w:rsid w:val="00AA0B32"/>
    <w:rsid w:val="00AA234E"/>
    <w:rsid w:val="00AB5A43"/>
    <w:rsid w:val="00AC3785"/>
    <w:rsid w:val="00AD1404"/>
    <w:rsid w:val="00AD1BC4"/>
    <w:rsid w:val="00AD25F2"/>
    <w:rsid w:val="00AD6A0B"/>
    <w:rsid w:val="00AE2ABA"/>
    <w:rsid w:val="00AF246F"/>
    <w:rsid w:val="00AF25D4"/>
    <w:rsid w:val="00AF4CBD"/>
    <w:rsid w:val="00B01C74"/>
    <w:rsid w:val="00B103FD"/>
    <w:rsid w:val="00B11A7F"/>
    <w:rsid w:val="00B14712"/>
    <w:rsid w:val="00B168C1"/>
    <w:rsid w:val="00B21752"/>
    <w:rsid w:val="00B248B9"/>
    <w:rsid w:val="00B24A2B"/>
    <w:rsid w:val="00B26706"/>
    <w:rsid w:val="00B27789"/>
    <w:rsid w:val="00B31E97"/>
    <w:rsid w:val="00B34A39"/>
    <w:rsid w:val="00B37E9B"/>
    <w:rsid w:val="00B505D9"/>
    <w:rsid w:val="00B519EE"/>
    <w:rsid w:val="00B531FF"/>
    <w:rsid w:val="00B715D4"/>
    <w:rsid w:val="00B7324E"/>
    <w:rsid w:val="00B73720"/>
    <w:rsid w:val="00B75582"/>
    <w:rsid w:val="00B779FE"/>
    <w:rsid w:val="00B80529"/>
    <w:rsid w:val="00B837C7"/>
    <w:rsid w:val="00B864E0"/>
    <w:rsid w:val="00B87384"/>
    <w:rsid w:val="00BA5176"/>
    <w:rsid w:val="00BA5C60"/>
    <w:rsid w:val="00BA7E65"/>
    <w:rsid w:val="00BB4B92"/>
    <w:rsid w:val="00BB7C82"/>
    <w:rsid w:val="00BC77C2"/>
    <w:rsid w:val="00BD1BAE"/>
    <w:rsid w:val="00BD417A"/>
    <w:rsid w:val="00BD5A96"/>
    <w:rsid w:val="00BD5B40"/>
    <w:rsid w:val="00BD5E04"/>
    <w:rsid w:val="00BD76FB"/>
    <w:rsid w:val="00BE21FB"/>
    <w:rsid w:val="00BE2889"/>
    <w:rsid w:val="00BE3EEA"/>
    <w:rsid w:val="00C001A6"/>
    <w:rsid w:val="00C06514"/>
    <w:rsid w:val="00C1411D"/>
    <w:rsid w:val="00C1524F"/>
    <w:rsid w:val="00C176D9"/>
    <w:rsid w:val="00C27223"/>
    <w:rsid w:val="00C3025E"/>
    <w:rsid w:val="00C3043E"/>
    <w:rsid w:val="00C35418"/>
    <w:rsid w:val="00C36A79"/>
    <w:rsid w:val="00C4048F"/>
    <w:rsid w:val="00C43B40"/>
    <w:rsid w:val="00C43F95"/>
    <w:rsid w:val="00C466CC"/>
    <w:rsid w:val="00C529C5"/>
    <w:rsid w:val="00C552AD"/>
    <w:rsid w:val="00C561F1"/>
    <w:rsid w:val="00C568DA"/>
    <w:rsid w:val="00C56B42"/>
    <w:rsid w:val="00C602EF"/>
    <w:rsid w:val="00C83991"/>
    <w:rsid w:val="00C90161"/>
    <w:rsid w:val="00C90254"/>
    <w:rsid w:val="00C91CB2"/>
    <w:rsid w:val="00C9230D"/>
    <w:rsid w:val="00C93420"/>
    <w:rsid w:val="00C965D6"/>
    <w:rsid w:val="00C9798F"/>
    <w:rsid w:val="00CA5F91"/>
    <w:rsid w:val="00CA7CFD"/>
    <w:rsid w:val="00CA7D2E"/>
    <w:rsid w:val="00CB0568"/>
    <w:rsid w:val="00CB1738"/>
    <w:rsid w:val="00CB4FE5"/>
    <w:rsid w:val="00CC0F53"/>
    <w:rsid w:val="00CC2CAB"/>
    <w:rsid w:val="00CC49AD"/>
    <w:rsid w:val="00CC506A"/>
    <w:rsid w:val="00CC5B40"/>
    <w:rsid w:val="00CC7750"/>
    <w:rsid w:val="00CE2852"/>
    <w:rsid w:val="00CE2C66"/>
    <w:rsid w:val="00CE3CEC"/>
    <w:rsid w:val="00CF439E"/>
    <w:rsid w:val="00D005E1"/>
    <w:rsid w:val="00D010BC"/>
    <w:rsid w:val="00D035EE"/>
    <w:rsid w:val="00D04887"/>
    <w:rsid w:val="00D04A56"/>
    <w:rsid w:val="00D065CD"/>
    <w:rsid w:val="00D14325"/>
    <w:rsid w:val="00D144FF"/>
    <w:rsid w:val="00D172E1"/>
    <w:rsid w:val="00D34605"/>
    <w:rsid w:val="00D35CD4"/>
    <w:rsid w:val="00D40F8C"/>
    <w:rsid w:val="00D4136C"/>
    <w:rsid w:val="00D44803"/>
    <w:rsid w:val="00D6180E"/>
    <w:rsid w:val="00D83B51"/>
    <w:rsid w:val="00DA1912"/>
    <w:rsid w:val="00DA503E"/>
    <w:rsid w:val="00DA60E4"/>
    <w:rsid w:val="00DA688F"/>
    <w:rsid w:val="00DB2C8F"/>
    <w:rsid w:val="00DB6A5B"/>
    <w:rsid w:val="00DC6613"/>
    <w:rsid w:val="00DD0E4A"/>
    <w:rsid w:val="00DD3B1E"/>
    <w:rsid w:val="00DD43D0"/>
    <w:rsid w:val="00DE210A"/>
    <w:rsid w:val="00DF0724"/>
    <w:rsid w:val="00E05BE8"/>
    <w:rsid w:val="00E15946"/>
    <w:rsid w:val="00E22561"/>
    <w:rsid w:val="00E25573"/>
    <w:rsid w:val="00E279C3"/>
    <w:rsid w:val="00E31AD2"/>
    <w:rsid w:val="00E40F67"/>
    <w:rsid w:val="00E41713"/>
    <w:rsid w:val="00E43D27"/>
    <w:rsid w:val="00E45CAB"/>
    <w:rsid w:val="00E5133B"/>
    <w:rsid w:val="00E546E9"/>
    <w:rsid w:val="00E55739"/>
    <w:rsid w:val="00E56181"/>
    <w:rsid w:val="00E57F32"/>
    <w:rsid w:val="00E673A3"/>
    <w:rsid w:val="00E6750F"/>
    <w:rsid w:val="00E7305C"/>
    <w:rsid w:val="00E8523E"/>
    <w:rsid w:val="00E8547C"/>
    <w:rsid w:val="00E87CE5"/>
    <w:rsid w:val="00E912B3"/>
    <w:rsid w:val="00E93FEF"/>
    <w:rsid w:val="00E94066"/>
    <w:rsid w:val="00E9626D"/>
    <w:rsid w:val="00EA0B90"/>
    <w:rsid w:val="00EA377A"/>
    <w:rsid w:val="00EA3C14"/>
    <w:rsid w:val="00EB00F8"/>
    <w:rsid w:val="00EB0FF2"/>
    <w:rsid w:val="00EB351B"/>
    <w:rsid w:val="00EB46B0"/>
    <w:rsid w:val="00EB72F9"/>
    <w:rsid w:val="00EE336B"/>
    <w:rsid w:val="00F05544"/>
    <w:rsid w:val="00F06D5C"/>
    <w:rsid w:val="00F13BFD"/>
    <w:rsid w:val="00F158D4"/>
    <w:rsid w:val="00F20326"/>
    <w:rsid w:val="00F26855"/>
    <w:rsid w:val="00F268D9"/>
    <w:rsid w:val="00F300A3"/>
    <w:rsid w:val="00F33790"/>
    <w:rsid w:val="00F36F07"/>
    <w:rsid w:val="00F40E9A"/>
    <w:rsid w:val="00F47372"/>
    <w:rsid w:val="00F51801"/>
    <w:rsid w:val="00F5583F"/>
    <w:rsid w:val="00F62186"/>
    <w:rsid w:val="00F62CE0"/>
    <w:rsid w:val="00F64356"/>
    <w:rsid w:val="00F719C3"/>
    <w:rsid w:val="00F7366C"/>
    <w:rsid w:val="00F77DAE"/>
    <w:rsid w:val="00F826E7"/>
    <w:rsid w:val="00F83DA3"/>
    <w:rsid w:val="00F854B4"/>
    <w:rsid w:val="00F91290"/>
    <w:rsid w:val="00F95307"/>
    <w:rsid w:val="00FA0964"/>
    <w:rsid w:val="00FA0EF2"/>
    <w:rsid w:val="00FA14DD"/>
    <w:rsid w:val="00FA260D"/>
    <w:rsid w:val="00FA3A30"/>
    <w:rsid w:val="00FA792D"/>
    <w:rsid w:val="00FB136C"/>
    <w:rsid w:val="00FB2E56"/>
    <w:rsid w:val="00FB3B14"/>
    <w:rsid w:val="00FB58F9"/>
    <w:rsid w:val="00FC096F"/>
    <w:rsid w:val="00FC152A"/>
    <w:rsid w:val="00FC2376"/>
    <w:rsid w:val="00FC5A65"/>
    <w:rsid w:val="00FC78DB"/>
    <w:rsid w:val="00FD4369"/>
    <w:rsid w:val="00FE14BD"/>
    <w:rsid w:val="00FF3663"/>
    <w:rsid w:val="00FF5B11"/>
    <w:rsid w:val="00FF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863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106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64FD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64FD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E51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191332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940F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0F98"/>
  </w:style>
  <w:style w:type="character" w:styleId="Hyperlink">
    <w:name w:val="Hyperlink"/>
    <w:basedOn w:val="Fontepargpadro"/>
    <w:uiPriority w:val="99"/>
    <w:unhideWhenUsed/>
    <w:rsid w:val="00456CAA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1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1AD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686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ulosegundonvel">
    <w:name w:val="Título segundo nível"/>
    <w:basedOn w:val="Ttulo1"/>
    <w:link w:val="TtulosegundonvelChar"/>
    <w:qFormat/>
    <w:rsid w:val="002863CA"/>
    <w:pPr>
      <w:keepNext w:val="0"/>
      <w:keepLines w:val="0"/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before="120" w:line="240" w:lineRule="auto"/>
      <w:jc w:val="both"/>
    </w:pPr>
    <w:rPr>
      <w:rFonts w:ascii="Calibri" w:eastAsia="Times New Roman" w:hAnsi="Calibri" w:cs="Arial"/>
      <w:bCs w:val="0"/>
      <w:caps/>
      <w:color w:val="FFFFFF"/>
      <w:spacing w:val="15"/>
      <w:sz w:val="24"/>
      <w:szCs w:val="24"/>
    </w:rPr>
  </w:style>
  <w:style w:type="character" w:customStyle="1" w:styleId="TtulosegundonvelChar">
    <w:name w:val="Título segundo nível Char"/>
    <w:link w:val="Ttulosegundonvel"/>
    <w:rsid w:val="002863CA"/>
    <w:rPr>
      <w:rFonts w:ascii="Calibri" w:eastAsia="Times New Roman" w:hAnsi="Calibri" w:cs="Arial"/>
      <w:b/>
      <w:caps/>
      <w:color w:val="FFFFFF"/>
      <w:spacing w:val="15"/>
      <w:sz w:val="24"/>
      <w:szCs w:val="24"/>
      <w:shd w:val="clear" w:color="auto" w:fill="5B9BD5"/>
    </w:rPr>
  </w:style>
  <w:style w:type="character" w:customStyle="1" w:styleId="Ttulo1Char">
    <w:name w:val="Título 1 Char"/>
    <w:basedOn w:val="Fontepargpadro"/>
    <w:link w:val="Ttulo1"/>
    <w:uiPriority w:val="9"/>
    <w:rsid w:val="002863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emEspaamento">
    <w:name w:val="No Spacing"/>
    <w:link w:val="SemEspaamentoChar"/>
    <w:uiPriority w:val="1"/>
    <w:qFormat/>
    <w:rsid w:val="008874B5"/>
    <w:pPr>
      <w:spacing w:after="0" w:line="240" w:lineRule="auto"/>
    </w:pPr>
  </w:style>
  <w:style w:type="paragraph" w:styleId="CabealhodoSumrio">
    <w:name w:val="TOC Heading"/>
    <w:basedOn w:val="Ttulo1"/>
    <w:next w:val="Normal"/>
    <w:uiPriority w:val="39"/>
    <w:unhideWhenUsed/>
    <w:qFormat/>
    <w:rsid w:val="002278BB"/>
    <w:pPr>
      <w:outlineLvl w:val="9"/>
    </w:pPr>
  </w:style>
  <w:style w:type="character" w:customStyle="1" w:styleId="Ttulo2Char">
    <w:name w:val="Título 2 Char"/>
    <w:basedOn w:val="Fontepargpadro"/>
    <w:link w:val="Ttulo2"/>
    <w:uiPriority w:val="9"/>
    <w:rsid w:val="003106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umrio1">
    <w:name w:val="toc 1"/>
    <w:basedOn w:val="Normal"/>
    <w:next w:val="Normal"/>
    <w:autoRedefine/>
    <w:uiPriority w:val="39"/>
    <w:unhideWhenUsed/>
    <w:rsid w:val="009666BF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9666BF"/>
    <w:pPr>
      <w:spacing w:after="100"/>
      <w:ind w:left="220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953C96"/>
  </w:style>
  <w:style w:type="paragraph" w:customStyle="1" w:styleId="Default">
    <w:name w:val="Default"/>
    <w:rsid w:val="00FB2E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1">
    <w:name w:val="p1"/>
    <w:basedOn w:val="Normal"/>
    <w:rsid w:val="00672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bject">
    <w:name w:val="object"/>
    <w:basedOn w:val="Fontepargpadro"/>
    <w:rsid w:val="00672FD5"/>
  </w:style>
  <w:style w:type="character" w:styleId="Nmerodepgina">
    <w:name w:val="page number"/>
    <w:basedOn w:val="Fontepargpadro"/>
    <w:uiPriority w:val="99"/>
    <w:unhideWhenUsed/>
    <w:rsid w:val="00B80529"/>
    <w:rPr>
      <w:rFonts w:eastAsiaTheme="minorEastAsia" w:cstheme="minorBidi"/>
      <w:bCs w:val="0"/>
      <w:iCs w:val="0"/>
      <w:szCs w:val="22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863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106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64FD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64FD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E51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191332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940F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0F98"/>
  </w:style>
  <w:style w:type="character" w:styleId="Hyperlink">
    <w:name w:val="Hyperlink"/>
    <w:basedOn w:val="Fontepargpadro"/>
    <w:uiPriority w:val="99"/>
    <w:unhideWhenUsed/>
    <w:rsid w:val="00456CAA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1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1AD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686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ulosegundonvel">
    <w:name w:val="Título segundo nível"/>
    <w:basedOn w:val="Ttulo1"/>
    <w:link w:val="TtulosegundonvelChar"/>
    <w:qFormat/>
    <w:rsid w:val="002863CA"/>
    <w:pPr>
      <w:keepNext w:val="0"/>
      <w:keepLines w:val="0"/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before="120" w:line="240" w:lineRule="auto"/>
      <w:jc w:val="both"/>
    </w:pPr>
    <w:rPr>
      <w:rFonts w:ascii="Calibri" w:eastAsia="Times New Roman" w:hAnsi="Calibri" w:cs="Arial"/>
      <w:bCs w:val="0"/>
      <w:caps/>
      <w:color w:val="FFFFFF"/>
      <w:spacing w:val="15"/>
      <w:sz w:val="24"/>
      <w:szCs w:val="24"/>
    </w:rPr>
  </w:style>
  <w:style w:type="character" w:customStyle="1" w:styleId="TtulosegundonvelChar">
    <w:name w:val="Título segundo nível Char"/>
    <w:link w:val="Ttulosegundonvel"/>
    <w:rsid w:val="002863CA"/>
    <w:rPr>
      <w:rFonts w:ascii="Calibri" w:eastAsia="Times New Roman" w:hAnsi="Calibri" w:cs="Arial"/>
      <w:b/>
      <w:caps/>
      <w:color w:val="FFFFFF"/>
      <w:spacing w:val="15"/>
      <w:sz w:val="24"/>
      <w:szCs w:val="24"/>
      <w:shd w:val="clear" w:color="auto" w:fill="5B9BD5"/>
    </w:rPr>
  </w:style>
  <w:style w:type="character" w:customStyle="1" w:styleId="Ttulo1Char">
    <w:name w:val="Título 1 Char"/>
    <w:basedOn w:val="Fontepargpadro"/>
    <w:link w:val="Ttulo1"/>
    <w:uiPriority w:val="9"/>
    <w:rsid w:val="002863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emEspaamento">
    <w:name w:val="No Spacing"/>
    <w:link w:val="SemEspaamentoChar"/>
    <w:uiPriority w:val="1"/>
    <w:qFormat/>
    <w:rsid w:val="008874B5"/>
    <w:pPr>
      <w:spacing w:after="0" w:line="240" w:lineRule="auto"/>
    </w:pPr>
  </w:style>
  <w:style w:type="paragraph" w:styleId="CabealhodoSumrio">
    <w:name w:val="TOC Heading"/>
    <w:basedOn w:val="Ttulo1"/>
    <w:next w:val="Normal"/>
    <w:uiPriority w:val="39"/>
    <w:unhideWhenUsed/>
    <w:qFormat/>
    <w:rsid w:val="002278BB"/>
    <w:pPr>
      <w:outlineLvl w:val="9"/>
    </w:pPr>
  </w:style>
  <w:style w:type="character" w:customStyle="1" w:styleId="Ttulo2Char">
    <w:name w:val="Título 2 Char"/>
    <w:basedOn w:val="Fontepargpadro"/>
    <w:link w:val="Ttulo2"/>
    <w:uiPriority w:val="9"/>
    <w:rsid w:val="003106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umrio1">
    <w:name w:val="toc 1"/>
    <w:basedOn w:val="Normal"/>
    <w:next w:val="Normal"/>
    <w:autoRedefine/>
    <w:uiPriority w:val="39"/>
    <w:unhideWhenUsed/>
    <w:rsid w:val="009666BF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9666BF"/>
    <w:pPr>
      <w:spacing w:after="100"/>
      <w:ind w:left="220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953C96"/>
  </w:style>
  <w:style w:type="paragraph" w:customStyle="1" w:styleId="Default">
    <w:name w:val="Default"/>
    <w:rsid w:val="00FB2E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1">
    <w:name w:val="p1"/>
    <w:basedOn w:val="Normal"/>
    <w:rsid w:val="00672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bject">
    <w:name w:val="object"/>
    <w:basedOn w:val="Fontepargpadro"/>
    <w:rsid w:val="00672FD5"/>
  </w:style>
  <w:style w:type="character" w:styleId="Nmerodepgina">
    <w:name w:val="page number"/>
    <w:basedOn w:val="Fontepargpadro"/>
    <w:uiPriority w:val="99"/>
    <w:unhideWhenUsed/>
    <w:rsid w:val="00B80529"/>
    <w:rPr>
      <w:rFonts w:eastAsiaTheme="minorEastAsia" w:cstheme="minorBidi"/>
      <w:bCs w:val="0"/>
      <w:iCs w:val="0"/>
      <w:szCs w:val="22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008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54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5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4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7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1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48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9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40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7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8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03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0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73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0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0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31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1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75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4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2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00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59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0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82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23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427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4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214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36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27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07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8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38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36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718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52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8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6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71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28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30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3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616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27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27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90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47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27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986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277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83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82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46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27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91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83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1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39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52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214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90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70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79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7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18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6653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382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20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531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1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268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2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67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proen.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CE91986-BA23-4378-8F10-9461096D3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5020</Words>
  <Characters>27113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SERVIÇO PÚBLICO FEDERAL	 MINISTÉRIO DA EDUCAÇÃOINSTITUTO FEDERAL DE EDUCAÇÃO, CIÊNCIA E TECNOLOGIA DO PARÁPRÓ- REITORIA DE ENSINOCOORDENAÇÃO GERAL DE EDUCAÇÃO BÁSICA</vt:lpstr>
    </vt:vector>
  </TitlesOfParts>
  <Company>Av. Alm. Barroso – 1155 - 2º piso da Biblioteca – Marco – Belém                                       http://proen.ifpa.edu.br -</Company>
  <LinksUpToDate>false</LinksUpToDate>
  <CharactersWithSpaces>32069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SERVIÇO PÚBLICO FEDERAL	 MINISTÉRIO DA EDUCAÇÃOINSTITUTO FEDERAL DE EDUCAÇÃO, CIÊNCIA E TECNOLOGIA DO PARÁPRÓ- REITORIA DE ENSINOCOORDENAÇÃO GERAL DE EDUCAÇÃO BÁSICA</dc:title>
  <dc:creator>rosineide.lourinho</dc:creator>
  <cp:lastModifiedBy>Samuel</cp:lastModifiedBy>
  <cp:revision>2</cp:revision>
  <cp:lastPrinted>2016-04-25T22:59:00Z</cp:lastPrinted>
  <dcterms:created xsi:type="dcterms:W3CDTF">2016-06-14T14:41:00Z</dcterms:created>
  <dcterms:modified xsi:type="dcterms:W3CDTF">2016-06-14T14:41:00Z</dcterms:modified>
</cp:coreProperties>
</file>